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9E6B3" w14:textId="77777777" w:rsidR="00F550EF" w:rsidRPr="00EA07CC" w:rsidRDefault="00F550EF" w:rsidP="00F550EF">
      <w:pPr>
        <w:spacing w:after="200" w:line="276" w:lineRule="auto"/>
        <w:ind w:firstLine="709"/>
        <w:jc w:val="right"/>
        <w:rPr>
          <w:rFonts w:ascii="Calibri" w:hAnsi="Calibri" w:cs="Calibri"/>
          <w:b/>
          <w:bCs/>
        </w:rPr>
      </w:pPr>
      <w:r w:rsidRPr="00EA07CC">
        <w:rPr>
          <w:rFonts w:ascii="Calibri" w:hAnsi="Calibri" w:cs="Calibri"/>
          <w:b/>
          <w:bCs/>
        </w:rPr>
        <w:t xml:space="preserve">Załącznik Nr </w:t>
      </w:r>
      <w:r>
        <w:rPr>
          <w:rFonts w:ascii="Calibri" w:hAnsi="Calibri" w:cs="Calibri"/>
          <w:b/>
          <w:bCs/>
        </w:rPr>
        <w:t>6</w:t>
      </w:r>
    </w:p>
    <w:p w14:paraId="42A4176D" w14:textId="77777777" w:rsidR="00F550EF" w:rsidRPr="00CC55BA" w:rsidRDefault="00F550EF" w:rsidP="00F550EF">
      <w:pPr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t xml:space="preserve">Umowa najmu lokalu </w:t>
      </w:r>
      <w:r>
        <w:rPr>
          <w:rFonts w:ascii="Calibri" w:hAnsi="Calibri" w:cs="Calibri"/>
          <w:b/>
        </w:rPr>
        <w:t>Nr K/1/02/22</w:t>
      </w:r>
    </w:p>
    <w:p w14:paraId="2C23857E" w14:textId="77777777" w:rsidR="00F550EF" w:rsidRDefault="00C75C79" w:rsidP="00F550EF">
      <w:pPr>
        <w:jc w:val="center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/</w:t>
      </w:r>
      <w:r w:rsidR="00F550EF" w:rsidRPr="00CC55BA">
        <w:rPr>
          <w:rFonts w:ascii="Calibri" w:hAnsi="Calibri" w:cs="Calibri"/>
          <w:iCs/>
        </w:rPr>
        <w:t>Projekt umowy</w:t>
      </w:r>
      <w:r>
        <w:rPr>
          <w:rFonts w:ascii="Calibri" w:hAnsi="Calibri" w:cs="Calibri"/>
          <w:iCs/>
        </w:rPr>
        <w:t>/</w:t>
      </w:r>
    </w:p>
    <w:p w14:paraId="69C504E5" w14:textId="77777777" w:rsidR="00C75C79" w:rsidRPr="00CC55BA" w:rsidRDefault="00C75C79" w:rsidP="00F550EF">
      <w:pPr>
        <w:jc w:val="center"/>
        <w:rPr>
          <w:rFonts w:ascii="Calibri" w:hAnsi="Calibri" w:cs="Calibri"/>
          <w:iCs/>
        </w:rPr>
      </w:pPr>
    </w:p>
    <w:p w14:paraId="4659A207" w14:textId="77777777" w:rsidR="00F550EF" w:rsidRPr="00CC55BA" w:rsidRDefault="00F550EF" w:rsidP="00F550EF">
      <w:p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zawarta w dniu  ...........................20</w:t>
      </w:r>
      <w:r w:rsidR="00C75C79">
        <w:rPr>
          <w:rFonts w:ascii="Calibri" w:hAnsi="Calibri" w:cs="Calibri"/>
        </w:rPr>
        <w:t>22</w:t>
      </w:r>
      <w:r w:rsidRPr="00CC55BA">
        <w:rPr>
          <w:rFonts w:ascii="Calibri" w:hAnsi="Calibri" w:cs="Calibri"/>
        </w:rPr>
        <w:t>r. w Kutnie pomiędzy</w:t>
      </w:r>
    </w:p>
    <w:p w14:paraId="77A9C267" w14:textId="77777777" w:rsidR="00F550EF" w:rsidRPr="00CC55BA" w:rsidRDefault="00F550EF" w:rsidP="00F550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CC55BA">
        <w:rPr>
          <w:rFonts w:ascii="Calibri" w:hAnsi="Calibri"/>
          <w:b/>
          <w:bCs/>
        </w:rPr>
        <w:t>„KUTNOWSKI SZPITAL SAMORZĄDOWY”</w:t>
      </w:r>
      <w:r w:rsidRPr="00CC55BA">
        <w:rPr>
          <w:rFonts w:ascii="Calibri" w:hAnsi="Calibri"/>
        </w:rPr>
        <w:t xml:space="preserve"> Spółka z ograniczoną odpowiedzialnością z siedzibą w Kutnie przy ul. Kościuszki 52, wpisany do rejestru podmiotów leczniczych przez Wojewodę Łódzkiego pod numerem księgi 000000025063, NIP 775-26-31-681, REGON 100 974 785, KRS 0000367372, reprezentowanym przez:</w:t>
      </w:r>
    </w:p>
    <w:p w14:paraId="4693DDC8" w14:textId="77777777" w:rsidR="00F550EF" w:rsidRPr="00CC55BA" w:rsidRDefault="00C75C79" w:rsidP="00F550E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/>
        </w:rPr>
      </w:pPr>
      <w:r>
        <w:rPr>
          <w:rFonts w:ascii="Calibri" w:hAnsi="Calibri"/>
        </w:rPr>
        <w:t>Artura Gur  - P</w:t>
      </w:r>
      <w:r w:rsidR="00F550EF" w:rsidRPr="00CC55BA">
        <w:rPr>
          <w:rFonts w:ascii="Calibri" w:hAnsi="Calibri"/>
        </w:rPr>
        <w:t>rezesa Zarządu</w:t>
      </w:r>
      <w:r>
        <w:rPr>
          <w:rFonts w:ascii="Calibri" w:hAnsi="Calibri"/>
        </w:rPr>
        <w:t>,</w:t>
      </w:r>
      <w:r w:rsidR="00F550EF" w:rsidRPr="00CC55BA">
        <w:rPr>
          <w:rFonts w:ascii="Calibri" w:hAnsi="Calibri"/>
        </w:rPr>
        <w:t xml:space="preserve"> </w:t>
      </w:r>
    </w:p>
    <w:p w14:paraId="31B01EF1" w14:textId="77777777" w:rsidR="00F550EF" w:rsidRPr="00CC55BA" w:rsidRDefault="00F550EF" w:rsidP="00F550EF">
      <w:pPr>
        <w:keepNext/>
        <w:autoSpaceDE w:val="0"/>
        <w:autoSpaceDN w:val="0"/>
        <w:adjustRightInd w:val="0"/>
        <w:jc w:val="both"/>
        <w:outlineLvl w:val="2"/>
        <w:rPr>
          <w:rFonts w:ascii="Calibri" w:hAnsi="Calibri" w:cs="Calibri"/>
          <w:b/>
          <w:bCs/>
        </w:rPr>
      </w:pPr>
      <w:r w:rsidRPr="00CC55BA">
        <w:rPr>
          <w:rFonts w:ascii="Calibri" w:hAnsi="Calibri" w:cs="Calibri"/>
        </w:rPr>
        <w:t>zwanym w dalszej części umowy</w:t>
      </w:r>
      <w:r w:rsidRPr="00CC55BA">
        <w:rPr>
          <w:rFonts w:ascii="Calibri" w:hAnsi="Calibri" w:cs="Calibri"/>
          <w:b/>
          <w:bCs/>
        </w:rPr>
        <w:t xml:space="preserve"> </w:t>
      </w:r>
      <w:r w:rsidRPr="00CC55BA">
        <w:rPr>
          <w:rFonts w:ascii="Calibri" w:hAnsi="Calibri" w:cs="Calibri"/>
          <w:b/>
          <w:bCs/>
          <w:i/>
          <w:iCs/>
        </w:rPr>
        <w:t>Wynajmującym</w:t>
      </w:r>
    </w:p>
    <w:p w14:paraId="4C9FE2DC" w14:textId="77777777" w:rsidR="00F550EF" w:rsidRPr="00CC55BA" w:rsidRDefault="00F550EF" w:rsidP="00F550EF">
      <w:pPr>
        <w:keepNext/>
        <w:autoSpaceDE w:val="0"/>
        <w:autoSpaceDN w:val="0"/>
        <w:adjustRightInd w:val="0"/>
        <w:jc w:val="center"/>
        <w:outlineLvl w:val="2"/>
        <w:rPr>
          <w:rFonts w:ascii="Calibri" w:hAnsi="Calibri" w:cs="Calibri"/>
          <w:b/>
          <w:bCs/>
        </w:rPr>
      </w:pPr>
      <w:r w:rsidRPr="00CC55BA">
        <w:rPr>
          <w:rFonts w:ascii="Calibri" w:hAnsi="Calibri" w:cs="Calibri"/>
          <w:b/>
          <w:bCs/>
        </w:rPr>
        <w:t>a</w:t>
      </w:r>
    </w:p>
    <w:p w14:paraId="2CCEED90" w14:textId="77777777" w:rsidR="00F550EF" w:rsidRPr="00CC55BA" w:rsidRDefault="00F550EF" w:rsidP="00F550EF">
      <w:pPr>
        <w:tabs>
          <w:tab w:val="left" w:pos="2974"/>
        </w:tabs>
        <w:rPr>
          <w:rFonts w:ascii="Calibri" w:hAnsi="Calibri" w:cs="Calibri"/>
        </w:rPr>
      </w:pPr>
      <w:r w:rsidRPr="00CC55BA">
        <w:rPr>
          <w:rFonts w:ascii="Calibri" w:hAnsi="Calibri" w:cs="Calibri"/>
        </w:rPr>
        <w:t>....................................................................................................................................................</w:t>
      </w:r>
    </w:p>
    <w:p w14:paraId="197C6669" w14:textId="77777777" w:rsidR="00F550EF" w:rsidRPr="00CC55BA" w:rsidRDefault="00F550EF" w:rsidP="00F550EF">
      <w:pPr>
        <w:tabs>
          <w:tab w:val="left" w:pos="2974"/>
        </w:tabs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którą reprezentuje:  </w:t>
      </w:r>
    </w:p>
    <w:p w14:paraId="54718D5B" w14:textId="77777777" w:rsidR="00F550EF" w:rsidRPr="00CC55BA" w:rsidRDefault="00F550EF" w:rsidP="00F550EF">
      <w:pPr>
        <w:keepNext/>
        <w:autoSpaceDE w:val="0"/>
        <w:autoSpaceDN w:val="0"/>
        <w:adjustRightInd w:val="0"/>
        <w:outlineLvl w:val="2"/>
        <w:rPr>
          <w:rFonts w:ascii="Calibri" w:hAnsi="Calibri" w:cs="Calibri"/>
        </w:rPr>
      </w:pPr>
      <w:r w:rsidRPr="00CC55BA">
        <w:rPr>
          <w:rFonts w:ascii="Calibri" w:hAnsi="Calibri" w:cs="Calibri"/>
        </w:rPr>
        <w:t>....................................................................................................................................................</w:t>
      </w:r>
    </w:p>
    <w:p w14:paraId="2348B347" w14:textId="77777777" w:rsidR="00F550EF" w:rsidRPr="00CC55BA" w:rsidRDefault="00F550EF" w:rsidP="00F550EF">
      <w:pPr>
        <w:rPr>
          <w:rFonts w:ascii="Calibri" w:hAnsi="Calibri" w:cs="Calibri"/>
          <w:b/>
          <w:bCs/>
          <w:i/>
          <w:iCs/>
        </w:rPr>
      </w:pPr>
      <w:r w:rsidRPr="00CC55BA">
        <w:rPr>
          <w:rFonts w:ascii="Calibri" w:hAnsi="Calibri" w:cs="Calibri"/>
        </w:rPr>
        <w:t xml:space="preserve">zwanym w dalszej części umowy </w:t>
      </w:r>
      <w:r w:rsidRPr="00CC55BA">
        <w:rPr>
          <w:rFonts w:ascii="Calibri" w:hAnsi="Calibri" w:cs="Calibri"/>
          <w:b/>
          <w:bCs/>
          <w:i/>
          <w:iCs/>
        </w:rPr>
        <w:t>Najemcą</w:t>
      </w:r>
    </w:p>
    <w:p w14:paraId="37126EC1" w14:textId="77777777" w:rsidR="00F550EF" w:rsidRPr="00CC55BA" w:rsidRDefault="00F550EF" w:rsidP="00F550EF">
      <w:pPr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t>§ 1</w:t>
      </w:r>
    </w:p>
    <w:p w14:paraId="592FB249" w14:textId="73B41241" w:rsidR="00F550EF" w:rsidRPr="0059775F" w:rsidRDefault="00F550EF" w:rsidP="00F550EF">
      <w:pPr>
        <w:numPr>
          <w:ilvl w:val="0"/>
          <w:numId w:val="2"/>
        </w:numPr>
        <w:jc w:val="both"/>
        <w:rPr>
          <w:rFonts w:ascii="Calibri" w:hAnsi="Calibri" w:cs="Calibri"/>
          <w:color w:val="FF0000"/>
        </w:rPr>
      </w:pPr>
      <w:r w:rsidRPr="00CC55BA">
        <w:rPr>
          <w:rFonts w:ascii="Calibri" w:hAnsi="Calibri" w:cs="Calibri"/>
        </w:rPr>
        <w:t xml:space="preserve">Wynajmujący oświadcza, że jest współwłaścicielem oraz przysługuje mu prawo użytkowania nieruchomości położonej w Kutnie przy ul. Kościuszki 52, stanowiącej własność Powiatu Kutnowskiego, na której usytuowane są budynki szpitala i jest uprawniony do zawarcia niniejszej Umowy. Mocą niniejszej Umowy Wynajmujący wynajmuje a Najemca bierze w najem lokale o powierzchni </w:t>
      </w:r>
      <w:r w:rsidRPr="00750496">
        <w:rPr>
          <w:rFonts w:ascii="Calibri" w:hAnsi="Calibri" w:cs="Calibri"/>
          <w:b/>
        </w:rPr>
        <w:t>433,4</w:t>
      </w:r>
      <w:r w:rsidRPr="00CC55BA">
        <w:rPr>
          <w:rFonts w:ascii="Calibri" w:hAnsi="Calibri" w:cs="Calibri"/>
          <w:b/>
        </w:rPr>
        <w:t>m</w:t>
      </w:r>
      <w:r w:rsidRPr="00CC55BA">
        <w:rPr>
          <w:rFonts w:ascii="Calibri" w:hAnsi="Calibri" w:cs="Calibri"/>
          <w:b/>
          <w:vertAlign w:val="superscript"/>
        </w:rPr>
        <w:t>2</w:t>
      </w:r>
      <w:r w:rsidRPr="00CC55BA">
        <w:rPr>
          <w:rFonts w:ascii="Calibri" w:hAnsi="Calibri" w:cs="Calibri"/>
        </w:rPr>
        <w:t xml:space="preserve"> na udzielanie świadczeń zdrowotnych w zakresie diagnostyki laboratoryjnej</w:t>
      </w:r>
      <w:r w:rsidR="008A5FFF">
        <w:rPr>
          <w:rFonts w:ascii="Calibri" w:hAnsi="Calibri" w:cs="Calibri"/>
        </w:rPr>
        <w:t xml:space="preserve">, </w:t>
      </w:r>
      <w:r w:rsidRPr="00CC55BA">
        <w:rPr>
          <w:rFonts w:ascii="Calibri" w:hAnsi="Calibri" w:cs="Calibri"/>
        </w:rPr>
        <w:t>usytuowane na wysokim parterze budynku 1B</w:t>
      </w:r>
      <w:r w:rsidR="00726149">
        <w:rPr>
          <w:rFonts w:ascii="Calibri" w:hAnsi="Calibri" w:cs="Calibri"/>
        </w:rPr>
        <w:t xml:space="preserve">, </w:t>
      </w:r>
      <w:r w:rsidR="009720C6" w:rsidRPr="0059775F">
        <w:rPr>
          <w:rFonts w:ascii="Calibri" w:hAnsi="Calibri" w:cs="Calibri"/>
          <w:color w:val="FF0000"/>
        </w:rPr>
        <w:t>zaznaczone na rzucie stanowiącym Załącznik Nr 1a do umowy</w:t>
      </w:r>
      <w:r w:rsidR="008A5FFF">
        <w:rPr>
          <w:rFonts w:ascii="Calibri" w:hAnsi="Calibri" w:cs="Calibri"/>
        </w:rPr>
        <w:t xml:space="preserve">, </w:t>
      </w:r>
      <w:r w:rsidR="008A5FFF" w:rsidRPr="0059775F">
        <w:rPr>
          <w:rFonts w:ascii="Calibri" w:hAnsi="Calibri" w:cs="Calibri"/>
          <w:color w:val="FF0000"/>
        </w:rPr>
        <w:t>zwane w dalszej części umowy „Przedmiotem najmu”.</w:t>
      </w:r>
    </w:p>
    <w:p w14:paraId="15D78200" w14:textId="65E1DE38" w:rsidR="00F550EF" w:rsidRPr="00CC55BA" w:rsidRDefault="00F550EF" w:rsidP="00F550EF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Przedmiot najmu o którym mowa w ust 1 jest wyposażony w instalacje elektryczną, wodno- kanalizacyjną, centralnego ogrzewania, instalację teletechniczną i komputerową</w:t>
      </w:r>
      <w:r w:rsidR="00E21ED2">
        <w:rPr>
          <w:rFonts w:ascii="Calibri" w:hAnsi="Calibri" w:cs="Calibri"/>
        </w:rPr>
        <w:t>.</w:t>
      </w:r>
      <w:r w:rsidRPr="00CC55BA">
        <w:rPr>
          <w:rFonts w:ascii="Calibri" w:hAnsi="Calibri" w:cs="Calibri"/>
        </w:rPr>
        <w:t xml:space="preserve"> </w:t>
      </w:r>
    </w:p>
    <w:p w14:paraId="07A2E78F" w14:textId="77777777" w:rsidR="00F550EF" w:rsidRPr="00CC55BA" w:rsidRDefault="00F550EF" w:rsidP="00F550EF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Wynajmujący zapewnia Najemcy bezpłatny swobodny dostęp do wynajmowanych pomieszczeń.</w:t>
      </w:r>
    </w:p>
    <w:p w14:paraId="0F9A1D36" w14:textId="097C7670" w:rsidR="00F550EF" w:rsidRPr="00CC55BA" w:rsidRDefault="00F550EF" w:rsidP="00F550EF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Najemcy znany jest stan techniczny </w:t>
      </w:r>
      <w:r w:rsidR="008A5FFF">
        <w:rPr>
          <w:rFonts w:ascii="Calibri" w:hAnsi="Calibri" w:cs="Calibri"/>
        </w:rPr>
        <w:t>P</w:t>
      </w:r>
      <w:r w:rsidR="008A5FFF" w:rsidRPr="00CC55BA">
        <w:rPr>
          <w:rFonts w:ascii="Calibri" w:hAnsi="Calibri" w:cs="Calibri"/>
        </w:rPr>
        <w:t xml:space="preserve">rzedmiotu </w:t>
      </w:r>
      <w:r w:rsidRPr="00CC55BA">
        <w:rPr>
          <w:rFonts w:ascii="Calibri" w:hAnsi="Calibri" w:cs="Calibri"/>
        </w:rPr>
        <w:t xml:space="preserve">najmu i oświadcza, że nie wnosi w tym zakresie żadnych uwag i zastrzeżeń. </w:t>
      </w:r>
    </w:p>
    <w:p w14:paraId="265F664D" w14:textId="06D84B68" w:rsidR="00F550EF" w:rsidRPr="00CC55BA" w:rsidRDefault="00F550EF" w:rsidP="00F550EF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Przed rozpoczęciem działalności Najemca</w:t>
      </w:r>
      <w:r w:rsidRPr="00CC55BA">
        <w:t xml:space="preserve"> </w:t>
      </w:r>
      <w:r w:rsidRPr="00CC55BA">
        <w:rPr>
          <w:rFonts w:ascii="Calibri" w:hAnsi="Calibri" w:cs="Calibri"/>
        </w:rPr>
        <w:t xml:space="preserve">na swój koszt wykona niezbędne do prowadzenia działalności  wymienionej w ust 1. prace remontowe i adaptacyjne </w:t>
      </w:r>
      <w:r w:rsidR="008A5FFF">
        <w:rPr>
          <w:rFonts w:ascii="Calibri" w:hAnsi="Calibri" w:cs="Calibri"/>
        </w:rPr>
        <w:t>P</w:t>
      </w:r>
      <w:r w:rsidR="008A5FFF" w:rsidRPr="00CC55BA">
        <w:rPr>
          <w:rFonts w:ascii="Calibri" w:hAnsi="Calibri" w:cs="Calibri"/>
        </w:rPr>
        <w:t xml:space="preserve">rzedmiotu </w:t>
      </w:r>
      <w:r w:rsidRPr="00CC55BA">
        <w:rPr>
          <w:rFonts w:ascii="Calibri" w:hAnsi="Calibri" w:cs="Calibri"/>
        </w:rPr>
        <w:t>najmu, zgodnie z obowiązującymi przepisami, po zaakceptowaniu przez Wynajmującego planu remontu i zakresu prac do wykonania.</w:t>
      </w:r>
    </w:p>
    <w:p w14:paraId="34E46EF7" w14:textId="32D18868" w:rsidR="00F550EF" w:rsidRPr="00CC55BA" w:rsidRDefault="00F550EF" w:rsidP="00F550EF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Wydanie </w:t>
      </w:r>
      <w:r w:rsidR="008A5FFF">
        <w:rPr>
          <w:rFonts w:ascii="Calibri" w:hAnsi="Calibri" w:cs="Calibri"/>
        </w:rPr>
        <w:t>P</w:t>
      </w:r>
      <w:r w:rsidR="008A5FFF" w:rsidRPr="00CC55BA">
        <w:rPr>
          <w:rFonts w:ascii="Calibri" w:hAnsi="Calibri" w:cs="Calibri"/>
        </w:rPr>
        <w:t xml:space="preserve">rzedmiotu </w:t>
      </w:r>
      <w:r w:rsidRPr="00CC55BA">
        <w:rPr>
          <w:rFonts w:ascii="Calibri" w:hAnsi="Calibri" w:cs="Calibri"/>
        </w:rPr>
        <w:t>najmu nastąpi w oparciu o protokół zdawczo - odbiorczy sporządzony przez obie strony, stwierdzający jego stan techniczny. Protokół zdawczo – odbiorczy stanowi integralną część umowy (załącznik nr 1).</w:t>
      </w:r>
    </w:p>
    <w:p w14:paraId="3A81CF26" w14:textId="77777777" w:rsidR="00F550EF" w:rsidRPr="00CC55BA" w:rsidRDefault="00F550EF" w:rsidP="00F550EF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Po zakończeniu okresu, na jaki została zawarta umowa najmu, Najemcy nie przysługuje prawo zwrotu nakładów poniesionych na realizację prac, o których mowa w ust. 5.</w:t>
      </w:r>
    </w:p>
    <w:p w14:paraId="20F4C158" w14:textId="44109C35" w:rsidR="00F550EF" w:rsidRPr="00CC55BA" w:rsidRDefault="00F550EF" w:rsidP="00F550EF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Najemca przekaże jeden egzemplarz dokumentacji technicznej oraz protokoły odbioru dotyczące </w:t>
      </w:r>
      <w:r w:rsidR="008A5FFF">
        <w:rPr>
          <w:rFonts w:ascii="Calibri" w:hAnsi="Calibri" w:cs="Calibri"/>
        </w:rPr>
        <w:t>P</w:t>
      </w:r>
      <w:r w:rsidR="008A5FFF" w:rsidRPr="00CC55BA">
        <w:rPr>
          <w:rFonts w:ascii="Calibri" w:hAnsi="Calibri" w:cs="Calibri"/>
        </w:rPr>
        <w:t xml:space="preserve">rzedmiotu </w:t>
      </w:r>
      <w:r w:rsidRPr="00CC55BA">
        <w:rPr>
          <w:rFonts w:ascii="Calibri" w:hAnsi="Calibri" w:cs="Calibri"/>
        </w:rPr>
        <w:t>najmu w terminie 14 dni od dnia rozpoczęcia</w:t>
      </w:r>
      <w:r w:rsidR="00580CD8">
        <w:rPr>
          <w:rFonts w:ascii="Calibri" w:hAnsi="Calibri" w:cs="Calibri"/>
        </w:rPr>
        <w:t xml:space="preserve"> </w:t>
      </w:r>
      <w:r w:rsidR="0076044B" w:rsidRPr="00822ADC">
        <w:rPr>
          <w:rFonts w:ascii="Calibri" w:hAnsi="Calibri" w:cs="Calibri"/>
          <w:color w:val="FF0000"/>
        </w:rPr>
        <w:t>świadczenia usług przez Najemcę</w:t>
      </w:r>
      <w:r w:rsidRPr="00CC55BA">
        <w:rPr>
          <w:rFonts w:ascii="Calibri" w:hAnsi="Calibri" w:cs="Calibri"/>
        </w:rPr>
        <w:t>.</w:t>
      </w:r>
    </w:p>
    <w:p w14:paraId="68AA0CF5" w14:textId="391017FF" w:rsidR="00F550EF" w:rsidRPr="00CC55BA" w:rsidRDefault="00F550EF" w:rsidP="00F550EF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Wszelkie koszty związane z eksploatacją </w:t>
      </w:r>
      <w:r w:rsidR="008A5FFF">
        <w:rPr>
          <w:rFonts w:ascii="Calibri" w:hAnsi="Calibri" w:cs="Calibri"/>
        </w:rPr>
        <w:t>P</w:t>
      </w:r>
      <w:r w:rsidR="008A5FFF" w:rsidRPr="00CC55BA">
        <w:rPr>
          <w:rFonts w:ascii="Calibri" w:hAnsi="Calibri" w:cs="Calibri"/>
        </w:rPr>
        <w:t xml:space="preserve">rzedmiotu </w:t>
      </w:r>
      <w:r w:rsidRPr="00CC55BA">
        <w:rPr>
          <w:rFonts w:ascii="Calibri" w:hAnsi="Calibri" w:cs="Calibri"/>
        </w:rPr>
        <w:t>najmu, w tym naprawy i remonty ponosi Najemca.</w:t>
      </w:r>
    </w:p>
    <w:p w14:paraId="5EBFF17D" w14:textId="77777777" w:rsidR="00F550EF" w:rsidRPr="00CC55BA" w:rsidRDefault="00F550EF" w:rsidP="00F550EF">
      <w:pPr>
        <w:ind w:left="3540" w:firstLine="708"/>
        <w:rPr>
          <w:rFonts w:ascii="Calibri" w:hAnsi="Calibri" w:cs="Calibri"/>
        </w:rPr>
      </w:pPr>
    </w:p>
    <w:p w14:paraId="04A02420" w14:textId="77777777" w:rsidR="00F550EF" w:rsidRPr="00CC55BA" w:rsidRDefault="00F550EF" w:rsidP="00F550EF">
      <w:pPr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t>§ 2</w:t>
      </w:r>
    </w:p>
    <w:p w14:paraId="0E969FB1" w14:textId="397556DF" w:rsidR="00F550EF" w:rsidRPr="00861A3E" w:rsidRDefault="00F550EF" w:rsidP="00F550EF">
      <w:pPr>
        <w:numPr>
          <w:ilvl w:val="0"/>
          <w:numId w:val="8"/>
        </w:numPr>
        <w:jc w:val="both"/>
        <w:rPr>
          <w:rFonts w:ascii="Calibri" w:hAnsi="Calibri" w:cs="Calibri"/>
          <w:strike/>
        </w:rPr>
      </w:pPr>
      <w:r w:rsidRPr="00CC55BA">
        <w:rPr>
          <w:rFonts w:ascii="Calibri" w:hAnsi="Calibri" w:cs="Calibri"/>
        </w:rPr>
        <w:t xml:space="preserve">Wynajmujący przekazuje Najemcy </w:t>
      </w:r>
      <w:r w:rsidR="008A5FFF">
        <w:rPr>
          <w:rFonts w:ascii="Calibri" w:hAnsi="Calibri" w:cs="Calibri"/>
        </w:rPr>
        <w:t>P</w:t>
      </w:r>
      <w:r w:rsidRPr="00CC55BA">
        <w:rPr>
          <w:rFonts w:ascii="Calibri" w:hAnsi="Calibri" w:cs="Calibri"/>
        </w:rPr>
        <w:t>rzedmiot najmu</w:t>
      </w:r>
      <w:r w:rsidR="002306B4">
        <w:rPr>
          <w:rFonts w:ascii="Calibri" w:hAnsi="Calibri" w:cs="Calibri"/>
        </w:rPr>
        <w:t>.</w:t>
      </w:r>
      <w:r w:rsidRPr="00861A3E">
        <w:rPr>
          <w:rFonts w:ascii="Calibri" w:hAnsi="Calibri" w:cs="Calibri"/>
          <w:strike/>
        </w:rPr>
        <w:t xml:space="preserve"> </w:t>
      </w:r>
    </w:p>
    <w:p w14:paraId="43790864" w14:textId="65927C8E" w:rsidR="00F550EF" w:rsidRPr="00CC55BA" w:rsidRDefault="00F550EF" w:rsidP="00F550E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Najemca zobowiązany jest do używania </w:t>
      </w:r>
      <w:r w:rsidR="008A5FFF">
        <w:rPr>
          <w:rFonts w:ascii="Calibri" w:hAnsi="Calibri" w:cs="Calibri"/>
        </w:rPr>
        <w:t>P</w:t>
      </w:r>
      <w:r w:rsidR="008A5FFF" w:rsidRPr="00CC55BA">
        <w:rPr>
          <w:rFonts w:ascii="Calibri" w:hAnsi="Calibri" w:cs="Calibri"/>
        </w:rPr>
        <w:t xml:space="preserve">rzedmiotu </w:t>
      </w:r>
      <w:r w:rsidRPr="00CC55BA">
        <w:rPr>
          <w:rFonts w:ascii="Calibri" w:hAnsi="Calibri" w:cs="Calibri"/>
        </w:rPr>
        <w:t xml:space="preserve">najmu zgodnie z jego przeznaczeniem wskazanym w §1 ust. 1. </w:t>
      </w:r>
    </w:p>
    <w:p w14:paraId="1543BBEC" w14:textId="3FC141BB" w:rsidR="00F550EF" w:rsidRPr="00CC55BA" w:rsidRDefault="00F550EF" w:rsidP="00F550EF">
      <w:pPr>
        <w:numPr>
          <w:ilvl w:val="0"/>
          <w:numId w:val="41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Najemcy nie wolno zmieniać sposobu eksploatacji </w:t>
      </w:r>
      <w:r w:rsidR="008A5FFF">
        <w:rPr>
          <w:rFonts w:ascii="Calibri" w:hAnsi="Calibri" w:cs="Calibri"/>
        </w:rPr>
        <w:t>P</w:t>
      </w:r>
      <w:r w:rsidR="008A5FFF" w:rsidRPr="00CC55BA">
        <w:rPr>
          <w:rFonts w:ascii="Calibri" w:hAnsi="Calibri" w:cs="Calibri"/>
        </w:rPr>
        <w:t xml:space="preserve">rzedmiotu </w:t>
      </w:r>
      <w:r w:rsidRPr="00CC55BA">
        <w:rPr>
          <w:rFonts w:ascii="Calibri" w:hAnsi="Calibri" w:cs="Calibri"/>
        </w:rPr>
        <w:t>najmu bez zgody Wynajmującego.</w:t>
      </w:r>
    </w:p>
    <w:p w14:paraId="798B3BDD" w14:textId="6D849787" w:rsidR="0045752B" w:rsidRDefault="0045752B" w:rsidP="00F550EF">
      <w:pPr>
        <w:jc w:val="center"/>
        <w:rPr>
          <w:rFonts w:ascii="Calibri" w:hAnsi="Calibri" w:cs="Calibri"/>
          <w:b/>
        </w:rPr>
      </w:pPr>
    </w:p>
    <w:p w14:paraId="12B5F4D5" w14:textId="697E3A50" w:rsidR="0045752B" w:rsidRDefault="0045752B" w:rsidP="00F550EF">
      <w:pPr>
        <w:jc w:val="center"/>
        <w:rPr>
          <w:rFonts w:ascii="Calibri" w:hAnsi="Calibri" w:cs="Calibri"/>
          <w:b/>
        </w:rPr>
      </w:pPr>
    </w:p>
    <w:p w14:paraId="2A8FEBFA" w14:textId="6E5C9249" w:rsidR="0045752B" w:rsidRDefault="0045752B" w:rsidP="00F550EF">
      <w:pPr>
        <w:jc w:val="center"/>
        <w:rPr>
          <w:rFonts w:ascii="Calibri" w:hAnsi="Calibri" w:cs="Calibri"/>
          <w:b/>
        </w:rPr>
      </w:pPr>
    </w:p>
    <w:p w14:paraId="7064EAC2" w14:textId="6A8F1893" w:rsidR="0045752B" w:rsidRDefault="0045752B" w:rsidP="00F550EF">
      <w:pPr>
        <w:jc w:val="center"/>
        <w:rPr>
          <w:rFonts w:ascii="Calibri" w:hAnsi="Calibri" w:cs="Calibri"/>
          <w:b/>
        </w:rPr>
      </w:pPr>
    </w:p>
    <w:p w14:paraId="0EAEA23C" w14:textId="5C92A1AD" w:rsidR="0045752B" w:rsidRDefault="0045752B" w:rsidP="00F550EF">
      <w:pPr>
        <w:jc w:val="center"/>
        <w:rPr>
          <w:rFonts w:ascii="Calibri" w:hAnsi="Calibri" w:cs="Calibri"/>
          <w:b/>
        </w:rPr>
      </w:pPr>
    </w:p>
    <w:p w14:paraId="00514770" w14:textId="77777777" w:rsidR="0045752B" w:rsidRDefault="0045752B" w:rsidP="00F550EF">
      <w:pPr>
        <w:jc w:val="center"/>
        <w:rPr>
          <w:rFonts w:ascii="Calibri" w:hAnsi="Calibri" w:cs="Calibri"/>
          <w:b/>
        </w:rPr>
      </w:pPr>
    </w:p>
    <w:p w14:paraId="583F32EA" w14:textId="578A8E8A" w:rsidR="00F550EF" w:rsidRPr="00CC55BA" w:rsidRDefault="00F550EF" w:rsidP="00F550EF">
      <w:pPr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lastRenderedPageBreak/>
        <w:t>§ 3</w:t>
      </w:r>
    </w:p>
    <w:p w14:paraId="0B91245C" w14:textId="74037D38" w:rsidR="00F550EF" w:rsidRPr="00CC55BA" w:rsidRDefault="00F550EF" w:rsidP="00F550EF">
      <w:pPr>
        <w:keepNext/>
        <w:numPr>
          <w:ilvl w:val="0"/>
          <w:numId w:val="3"/>
        </w:numPr>
        <w:jc w:val="both"/>
        <w:outlineLvl w:val="0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Najemca zobowiązany jest do ponoszenia wszelkich kosztów i opłat związanych z eksploatacją </w:t>
      </w:r>
      <w:r w:rsidR="008A5FFF">
        <w:rPr>
          <w:rFonts w:ascii="Calibri" w:hAnsi="Calibri" w:cs="Calibri"/>
        </w:rPr>
        <w:t>P</w:t>
      </w:r>
      <w:r w:rsidR="008A5FFF" w:rsidRPr="00CC55BA">
        <w:rPr>
          <w:rFonts w:ascii="Calibri" w:hAnsi="Calibri" w:cs="Calibri"/>
        </w:rPr>
        <w:t xml:space="preserve">rzedmiotu </w:t>
      </w:r>
      <w:r w:rsidRPr="00CC55BA">
        <w:rPr>
          <w:rFonts w:ascii="Calibri" w:hAnsi="Calibri" w:cs="Calibri"/>
        </w:rPr>
        <w:t>najmu.</w:t>
      </w:r>
    </w:p>
    <w:p w14:paraId="5A2C9FBB" w14:textId="06B53CB0" w:rsidR="00F550EF" w:rsidRPr="00CC55BA" w:rsidRDefault="00F550EF" w:rsidP="00F550EF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Najemca ponosi wszelkie koszty związane z ewentualnymi nakładami koniecznymi na </w:t>
      </w:r>
      <w:r w:rsidR="008A5FFF">
        <w:rPr>
          <w:rFonts w:ascii="Calibri" w:hAnsi="Calibri" w:cs="Calibri"/>
        </w:rPr>
        <w:t>P</w:t>
      </w:r>
      <w:r w:rsidR="008A5FFF" w:rsidRPr="00CC55BA">
        <w:rPr>
          <w:rFonts w:ascii="Calibri" w:hAnsi="Calibri" w:cs="Calibri"/>
        </w:rPr>
        <w:t xml:space="preserve">rzedmiot </w:t>
      </w:r>
      <w:r w:rsidRPr="00CC55BA">
        <w:rPr>
          <w:rFonts w:ascii="Calibri" w:hAnsi="Calibri" w:cs="Calibri"/>
        </w:rPr>
        <w:t xml:space="preserve">najmu w trakcie </w:t>
      </w:r>
      <w:r w:rsidR="002C4BFF" w:rsidRPr="00822ADC">
        <w:rPr>
          <w:rFonts w:ascii="Calibri" w:hAnsi="Calibri" w:cs="Calibri"/>
          <w:color w:val="FF0000"/>
        </w:rPr>
        <w:t>trwania umowy</w:t>
      </w:r>
      <w:r w:rsidRPr="00822ADC">
        <w:rPr>
          <w:rFonts w:ascii="Calibri" w:hAnsi="Calibri" w:cs="Calibri"/>
          <w:color w:val="FF0000"/>
        </w:rPr>
        <w:t xml:space="preserve"> </w:t>
      </w:r>
      <w:r w:rsidRPr="00CC55BA">
        <w:rPr>
          <w:rFonts w:ascii="Calibri" w:hAnsi="Calibri" w:cs="Calibri"/>
        </w:rPr>
        <w:t>i nie będzie dochodził roszczeń z tego tytułu po upływie okresu, na jaki została zawarta umowa.</w:t>
      </w:r>
    </w:p>
    <w:p w14:paraId="7CF8BF9E" w14:textId="77777777" w:rsidR="00F550EF" w:rsidRPr="00CC55BA" w:rsidRDefault="00F550EF" w:rsidP="00F550EF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W przypadku rozwiązania umowy przez Najemcę przed  terminem końcowym określonym w § 9 ust. 1</w:t>
      </w:r>
      <w:r w:rsidRPr="00CC55BA">
        <w:rPr>
          <w:rFonts w:ascii="Calibri" w:hAnsi="Calibri" w:cs="Calibri"/>
          <w:color w:val="FF0000"/>
        </w:rPr>
        <w:t xml:space="preserve"> </w:t>
      </w:r>
      <w:r w:rsidRPr="00CC55BA">
        <w:rPr>
          <w:rFonts w:ascii="Calibri" w:hAnsi="Calibri" w:cs="Calibri"/>
        </w:rPr>
        <w:t>z przyczyn, za które Wynajmujący nie ponosi odpowiedzialności, Najemcy nie przysługuje prawo do zwrotu kosztów, z tytułu nakładów poniesionych na przedmiot najmu.</w:t>
      </w:r>
    </w:p>
    <w:p w14:paraId="6DDC05CF" w14:textId="77777777" w:rsidR="00F550EF" w:rsidRPr="00CC55BA" w:rsidRDefault="00F550EF" w:rsidP="00F550EF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Najemca zobowiązany jest do pokrycia ewentualnych szkód wyrządzonych „Kutnowskiemu Szpitalowi Samorządowemu” Sp. z o.o. w Kutnie lub osobom trzecim, które powstaną w wyniku jego działalności.</w:t>
      </w:r>
    </w:p>
    <w:p w14:paraId="2CD7C851" w14:textId="77777777" w:rsidR="00F550EF" w:rsidRPr="00CC55BA" w:rsidRDefault="00F550EF" w:rsidP="00F550EF">
      <w:pPr>
        <w:jc w:val="both"/>
        <w:rPr>
          <w:rFonts w:ascii="Calibri" w:hAnsi="Calibri" w:cs="Calibri"/>
        </w:rPr>
      </w:pPr>
    </w:p>
    <w:p w14:paraId="6D2C977A" w14:textId="77777777" w:rsidR="00F550EF" w:rsidRPr="00CC55BA" w:rsidRDefault="00F550EF" w:rsidP="00F550EF">
      <w:pPr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t>§ 4</w:t>
      </w:r>
    </w:p>
    <w:p w14:paraId="62BC0B2B" w14:textId="71E5E28F" w:rsidR="00F550EF" w:rsidRPr="00CC55BA" w:rsidRDefault="00F550EF" w:rsidP="00F550EF">
      <w:pPr>
        <w:numPr>
          <w:ilvl w:val="0"/>
          <w:numId w:val="7"/>
        </w:numPr>
        <w:tabs>
          <w:tab w:val="clear" w:pos="357"/>
          <w:tab w:val="num" w:pos="720"/>
        </w:tabs>
        <w:ind w:left="360" w:hanging="360"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Z tytułu najmu lokalu Najemca będzie płacił Wynajmującemu czynsz miesięczny w wysokości </w:t>
      </w:r>
      <w:r w:rsidRPr="00B2726D">
        <w:rPr>
          <w:rFonts w:ascii="Calibri" w:hAnsi="Calibri" w:cs="Calibri"/>
        </w:rPr>
        <w:t xml:space="preserve">18 PLN </w:t>
      </w:r>
      <w:r w:rsidRPr="00CC55BA">
        <w:rPr>
          <w:rFonts w:ascii="Calibri" w:hAnsi="Calibri" w:cs="Calibri"/>
        </w:rPr>
        <w:t>+ VAT za 1m</w:t>
      </w:r>
      <w:r w:rsidRPr="00CC55BA">
        <w:rPr>
          <w:rFonts w:ascii="Calibri" w:hAnsi="Calibri" w:cs="Calibri"/>
          <w:vertAlign w:val="superscript"/>
        </w:rPr>
        <w:t xml:space="preserve">2 </w:t>
      </w:r>
      <w:r w:rsidR="008A5FFF" w:rsidRPr="00822ADC">
        <w:rPr>
          <w:rFonts w:ascii="Calibri" w:hAnsi="Calibri" w:cs="Calibri"/>
          <w:color w:val="FF0000"/>
        </w:rPr>
        <w:t>Przedmiotu najmu</w:t>
      </w:r>
      <w:r w:rsidRPr="00CC55BA">
        <w:rPr>
          <w:rFonts w:ascii="Calibri" w:hAnsi="Calibri" w:cs="Calibri"/>
        </w:rPr>
        <w:t>.</w:t>
      </w:r>
    </w:p>
    <w:p w14:paraId="63056788" w14:textId="77777777" w:rsidR="00F550EF" w:rsidRPr="00CC55BA" w:rsidRDefault="00F550EF" w:rsidP="00F550EF">
      <w:pPr>
        <w:numPr>
          <w:ilvl w:val="0"/>
          <w:numId w:val="7"/>
        </w:numPr>
        <w:tabs>
          <w:tab w:val="clear" w:pos="357"/>
          <w:tab w:val="num" w:pos="720"/>
        </w:tabs>
        <w:ind w:left="360" w:hanging="360"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Oprócz czynszu Najemca zobowiązuje się do ponoszenia opłat eksploatacyjnych za:</w:t>
      </w:r>
    </w:p>
    <w:p w14:paraId="6161B05C" w14:textId="0B2905A5" w:rsidR="00F550EF" w:rsidRPr="0059775F" w:rsidRDefault="00F550EF" w:rsidP="00F550EF">
      <w:pPr>
        <w:numPr>
          <w:ilvl w:val="0"/>
          <w:numId w:val="4"/>
        </w:numPr>
        <w:jc w:val="both"/>
        <w:rPr>
          <w:rFonts w:ascii="Calibri" w:hAnsi="Calibri" w:cs="Calibri"/>
          <w:color w:val="FF0000"/>
        </w:rPr>
      </w:pPr>
      <w:r w:rsidRPr="00CC55BA">
        <w:rPr>
          <w:rFonts w:ascii="Calibri" w:hAnsi="Calibri" w:cs="Calibri"/>
        </w:rPr>
        <w:t>Energię elektryczną – wg wskazań podlicznika zainstalowanego przez Najemcę i wg taryfy Zakładu Energetycznego</w:t>
      </w:r>
      <w:r w:rsidR="00073BBD">
        <w:rPr>
          <w:rFonts w:ascii="Calibri" w:hAnsi="Calibri" w:cs="Calibri"/>
        </w:rPr>
        <w:t xml:space="preserve"> </w:t>
      </w:r>
      <w:r w:rsidR="00073BBD" w:rsidRPr="0059775F">
        <w:rPr>
          <w:rFonts w:ascii="Calibri" w:hAnsi="Calibri" w:cs="Calibri"/>
          <w:color w:val="FF0000"/>
        </w:rPr>
        <w:t xml:space="preserve">w </w:t>
      </w:r>
      <w:r w:rsidR="0045752B" w:rsidRPr="0059775F">
        <w:rPr>
          <w:rFonts w:ascii="Calibri" w:hAnsi="Calibri" w:cs="Calibri"/>
          <w:color w:val="FF0000"/>
        </w:rPr>
        <w:t xml:space="preserve">pomieszczeniach </w:t>
      </w:r>
      <w:r w:rsidR="00974B8B" w:rsidRPr="0059775F">
        <w:rPr>
          <w:rFonts w:ascii="Calibri" w:hAnsi="Calibri" w:cs="Calibri"/>
          <w:color w:val="FF0000"/>
        </w:rPr>
        <w:t>w obszarze oznaczonym jako Nr 1</w:t>
      </w:r>
      <w:r w:rsidR="0045752B" w:rsidRPr="0059775F">
        <w:rPr>
          <w:rFonts w:ascii="Calibri" w:hAnsi="Calibri" w:cs="Calibri"/>
          <w:color w:val="FF0000"/>
        </w:rPr>
        <w:t xml:space="preserve"> </w:t>
      </w:r>
      <w:r w:rsidR="00073BBD" w:rsidRPr="0059775F">
        <w:rPr>
          <w:rFonts w:ascii="Calibri" w:hAnsi="Calibri" w:cs="Calibri"/>
          <w:color w:val="FF0000"/>
        </w:rPr>
        <w:t xml:space="preserve">oraz ryczałtu w zakresie pomieszczeń </w:t>
      </w:r>
      <w:r w:rsidR="00974B8B" w:rsidRPr="0059775F">
        <w:rPr>
          <w:rFonts w:ascii="Calibri" w:hAnsi="Calibri" w:cs="Calibri"/>
          <w:color w:val="FF0000"/>
        </w:rPr>
        <w:t>w obszarze oznaczonym jako Nr 2</w:t>
      </w:r>
      <w:r w:rsidR="004C7FDB" w:rsidRPr="0059775F">
        <w:rPr>
          <w:rFonts w:ascii="Calibri" w:hAnsi="Calibri" w:cs="Calibri"/>
          <w:color w:val="FF0000"/>
        </w:rPr>
        <w:t xml:space="preserve"> (zgodnie z Załącznikiem Nr </w:t>
      </w:r>
      <w:r w:rsidR="00127E58" w:rsidRPr="0059775F">
        <w:rPr>
          <w:rFonts w:ascii="Calibri" w:hAnsi="Calibri" w:cs="Calibri"/>
          <w:color w:val="FF0000"/>
        </w:rPr>
        <w:t>1a</w:t>
      </w:r>
      <w:r w:rsidR="004C7FDB" w:rsidRPr="0059775F">
        <w:rPr>
          <w:rFonts w:ascii="Calibri" w:hAnsi="Calibri" w:cs="Calibri"/>
          <w:color w:val="FF0000"/>
        </w:rPr>
        <w:t xml:space="preserve"> do umowy)</w:t>
      </w:r>
      <w:r w:rsidRPr="0059775F">
        <w:rPr>
          <w:rFonts w:ascii="Calibri" w:hAnsi="Calibri" w:cs="Calibri"/>
          <w:color w:val="FF0000"/>
        </w:rPr>
        <w:t>.</w:t>
      </w:r>
    </w:p>
    <w:p w14:paraId="7BB79F19" w14:textId="77777777" w:rsidR="00F550EF" w:rsidRPr="00CC55BA" w:rsidRDefault="00F550EF" w:rsidP="00F550EF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Centralne ogrzewanie – opłata za centralne ogrzewanie będzie ustalana co miesiąc - wg ryczałtu obliczonego na podstawie faktur firmy „ECO”, proporcjonalnie do zajmowanej powierzchni i będzie się składała z:</w:t>
      </w:r>
    </w:p>
    <w:p w14:paraId="4E5F6E94" w14:textId="77777777" w:rsidR="00F550EF" w:rsidRPr="00CC55BA" w:rsidRDefault="00F550EF" w:rsidP="00F550EF">
      <w:pPr>
        <w:numPr>
          <w:ilvl w:val="0"/>
          <w:numId w:val="42"/>
        </w:numPr>
        <w:contextualSpacing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opłaty stałej</w:t>
      </w:r>
    </w:p>
    <w:p w14:paraId="3E21FE34" w14:textId="77777777" w:rsidR="00F550EF" w:rsidRPr="00CC55BA" w:rsidRDefault="00F550EF" w:rsidP="00F550EF">
      <w:pPr>
        <w:numPr>
          <w:ilvl w:val="0"/>
          <w:numId w:val="42"/>
        </w:numPr>
        <w:contextualSpacing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opłaty zmiennej</w:t>
      </w:r>
    </w:p>
    <w:p w14:paraId="3921F3F2" w14:textId="37929BB7" w:rsidR="00F550EF" w:rsidRPr="00B2726D" w:rsidRDefault="00F550EF" w:rsidP="00F550EF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Wod</w:t>
      </w:r>
      <w:r w:rsidR="00E57498">
        <w:rPr>
          <w:rFonts w:ascii="Calibri" w:hAnsi="Calibri" w:cs="Calibri"/>
        </w:rPr>
        <w:t>ę</w:t>
      </w:r>
      <w:r w:rsidRPr="00CC55BA">
        <w:rPr>
          <w:rFonts w:ascii="Calibri" w:hAnsi="Calibri" w:cs="Calibri"/>
        </w:rPr>
        <w:t xml:space="preserve"> - </w:t>
      </w:r>
      <w:r w:rsidR="009A1BCB" w:rsidRPr="00B2726D">
        <w:rPr>
          <w:rFonts w:ascii="Calibri" w:hAnsi="Calibri" w:cs="Calibri"/>
        </w:rPr>
        <w:t>4,22</w:t>
      </w:r>
      <w:r w:rsidRPr="00B2726D">
        <w:rPr>
          <w:rFonts w:ascii="Calibri" w:hAnsi="Calibri" w:cs="Calibri"/>
        </w:rPr>
        <w:t xml:space="preserve"> PLN netto + VAT za 1m</w:t>
      </w:r>
      <w:r w:rsidRPr="00B2726D">
        <w:rPr>
          <w:rFonts w:ascii="Calibri" w:hAnsi="Calibri" w:cs="Calibri"/>
          <w:vertAlign w:val="superscript"/>
        </w:rPr>
        <w:t>3</w:t>
      </w:r>
      <w:r w:rsidRPr="00B2726D">
        <w:rPr>
          <w:rFonts w:ascii="Calibri" w:hAnsi="Calibri" w:cs="Calibri"/>
        </w:rPr>
        <w:t xml:space="preserve"> </w:t>
      </w:r>
      <w:r w:rsidR="00A21D14" w:rsidRPr="00A21D14">
        <w:rPr>
          <w:rFonts w:ascii="Calibri" w:hAnsi="Calibri" w:cs="Calibri"/>
          <w:color w:val="FF0000"/>
        </w:rPr>
        <w:t xml:space="preserve">wg </w:t>
      </w:r>
      <w:r w:rsidR="00A21D14" w:rsidRPr="00C37F98">
        <w:rPr>
          <w:rFonts w:ascii="Calibri" w:hAnsi="Calibri" w:cs="Calibri"/>
          <w:color w:val="FF0000"/>
        </w:rPr>
        <w:t xml:space="preserve">ryczałtu </w:t>
      </w:r>
      <w:r w:rsidR="00A21D14">
        <w:rPr>
          <w:rFonts w:ascii="Calibri" w:hAnsi="Calibri" w:cs="Calibri"/>
          <w:color w:val="FF0000"/>
        </w:rPr>
        <w:t xml:space="preserve">na ilość zatrudnionych osób, </w:t>
      </w:r>
      <w:r w:rsidR="007937DB">
        <w:rPr>
          <w:rFonts w:ascii="Calibri" w:hAnsi="Calibri" w:cs="Calibri"/>
          <w:color w:val="FF0000"/>
        </w:rPr>
        <w:t xml:space="preserve">niezależnie od wymiaru ich zatrudnienia, </w:t>
      </w:r>
      <w:r w:rsidR="00A21D14">
        <w:rPr>
          <w:rFonts w:ascii="Calibri" w:hAnsi="Calibri" w:cs="Calibri"/>
          <w:color w:val="FF0000"/>
        </w:rPr>
        <w:t>zgodnie z przekazanym wykazem osób zatrudnionych przez Najemcę (na umowę o pracę, umowę zlecenie oraz umowę o dzieło), stanowiącym Załącznik Nr 2 do umowy</w:t>
      </w:r>
      <w:r w:rsidR="00A21D14" w:rsidRPr="00A21D14">
        <w:rPr>
          <w:rFonts w:ascii="Calibri" w:hAnsi="Calibri" w:cs="Calibri"/>
          <w:color w:val="FF0000"/>
        </w:rPr>
        <w:t>,</w:t>
      </w:r>
      <w:r w:rsidR="00A21D14">
        <w:rPr>
          <w:rFonts w:ascii="Calibri" w:hAnsi="Calibri" w:cs="Calibri"/>
        </w:rPr>
        <w:t xml:space="preserve"> </w:t>
      </w:r>
      <w:r w:rsidR="004C7FDB" w:rsidRPr="00A21D14">
        <w:rPr>
          <w:rFonts w:ascii="Calibri" w:hAnsi="Calibri" w:cs="Calibri"/>
          <w:color w:val="FF0000"/>
        </w:rPr>
        <w:t>z</w:t>
      </w:r>
      <w:r w:rsidR="004C7FDB" w:rsidRPr="004C7FDB">
        <w:rPr>
          <w:rFonts w:ascii="Calibri" w:hAnsi="Calibri" w:cs="Calibri"/>
          <w:color w:val="FF0000"/>
        </w:rPr>
        <w:t xml:space="preserve">godnie z </w:t>
      </w:r>
      <w:r w:rsidR="0051027D">
        <w:rPr>
          <w:rFonts w:ascii="Calibri" w:hAnsi="Calibri" w:cs="Calibri"/>
          <w:color w:val="FF0000"/>
        </w:rPr>
        <w:t>Rozporządzeniem Ministra Infrastruktury z dnia 14 stycznia 2002 r. w sprawie określenia przeciętnych norm zużycia wody (Dz. U. 2002, Nr 8, poz. 70)</w:t>
      </w:r>
      <w:r w:rsidRPr="00B2726D">
        <w:rPr>
          <w:rFonts w:ascii="Calibri" w:hAnsi="Calibri" w:cs="Calibri"/>
        </w:rPr>
        <w:t>.</w:t>
      </w:r>
    </w:p>
    <w:p w14:paraId="30148F9F" w14:textId="3B6D9FC8" w:rsidR="00127E58" w:rsidRDefault="00F550EF" w:rsidP="00F550EF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127E58">
        <w:rPr>
          <w:rFonts w:ascii="Calibri" w:hAnsi="Calibri" w:cs="Calibri"/>
        </w:rPr>
        <w:t xml:space="preserve">Ścieki – </w:t>
      </w:r>
      <w:r w:rsidR="00DC321B" w:rsidRPr="00127E58">
        <w:rPr>
          <w:rFonts w:ascii="Calibri" w:hAnsi="Calibri" w:cs="Calibri"/>
        </w:rPr>
        <w:t>5,13</w:t>
      </w:r>
      <w:r w:rsidRPr="00127E58">
        <w:rPr>
          <w:rFonts w:ascii="Calibri" w:hAnsi="Calibri" w:cs="Calibri"/>
        </w:rPr>
        <w:t xml:space="preserve"> PLN netto + VAT za 1m</w:t>
      </w:r>
      <w:r w:rsidRPr="00127E58">
        <w:rPr>
          <w:rFonts w:ascii="Calibri" w:hAnsi="Calibri" w:cs="Calibri"/>
          <w:vertAlign w:val="superscript"/>
        </w:rPr>
        <w:t xml:space="preserve">3  </w:t>
      </w:r>
      <w:r w:rsidR="00127E58" w:rsidRPr="00A21D14">
        <w:rPr>
          <w:rFonts w:ascii="Calibri" w:hAnsi="Calibri" w:cs="Calibri"/>
          <w:color w:val="FF0000"/>
        </w:rPr>
        <w:t xml:space="preserve">wg </w:t>
      </w:r>
      <w:r w:rsidR="00127E58" w:rsidRPr="00C37F98">
        <w:rPr>
          <w:rFonts w:ascii="Calibri" w:hAnsi="Calibri" w:cs="Calibri"/>
          <w:color w:val="FF0000"/>
        </w:rPr>
        <w:t xml:space="preserve">ryczałtu </w:t>
      </w:r>
      <w:r w:rsidR="00127E58">
        <w:rPr>
          <w:rFonts w:ascii="Calibri" w:hAnsi="Calibri" w:cs="Calibri"/>
          <w:color w:val="FF0000"/>
        </w:rPr>
        <w:t xml:space="preserve">na ilość zatrudnionych osób, </w:t>
      </w:r>
      <w:r w:rsidR="007937DB">
        <w:rPr>
          <w:rFonts w:ascii="Calibri" w:hAnsi="Calibri" w:cs="Calibri"/>
          <w:color w:val="FF0000"/>
        </w:rPr>
        <w:t xml:space="preserve">niezależnie od wymiaru ich zatrudnienia, </w:t>
      </w:r>
      <w:r w:rsidR="00127E58">
        <w:rPr>
          <w:rFonts w:ascii="Calibri" w:hAnsi="Calibri" w:cs="Calibri"/>
          <w:color w:val="FF0000"/>
        </w:rPr>
        <w:t>zgodnie z przekazanym wykazem osób zatrudnionych przez Najemcę (na umowę o pracę, umowę zlecenie oraz umowę o dzieło), stanowiącym Załącznik Nr 2 do umowy</w:t>
      </w:r>
      <w:r w:rsidR="00127E58" w:rsidRPr="00A21D14">
        <w:rPr>
          <w:rFonts w:ascii="Calibri" w:hAnsi="Calibri" w:cs="Calibri"/>
          <w:color w:val="FF0000"/>
        </w:rPr>
        <w:t>,</w:t>
      </w:r>
      <w:r w:rsidR="00127E58">
        <w:rPr>
          <w:rFonts w:ascii="Calibri" w:hAnsi="Calibri" w:cs="Calibri"/>
        </w:rPr>
        <w:t xml:space="preserve"> </w:t>
      </w:r>
      <w:r w:rsidR="00127E58" w:rsidRPr="00A21D14">
        <w:rPr>
          <w:rFonts w:ascii="Calibri" w:hAnsi="Calibri" w:cs="Calibri"/>
          <w:color w:val="FF0000"/>
        </w:rPr>
        <w:t>z</w:t>
      </w:r>
      <w:r w:rsidR="00127E58" w:rsidRPr="004C7FDB">
        <w:rPr>
          <w:rFonts w:ascii="Calibri" w:hAnsi="Calibri" w:cs="Calibri"/>
          <w:color w:val="FF0000"/>
        </w:rPr>
        <w:t xml:space="preserve">godnie z </w:t>
      </w:r>
      <w:r w:rsidR="00127E58">
        <w:rPr>
          <w:rFonts w:ascii="Calibri" w:hAnsi="Calibri" w:cs="Calibri"/>
          <w:color w:val="FF0000"/>
        </w:rPr>
        <w:t>Rozporządzeniem Ministra Infrastruktury z dnia 14 stycznia 2002 r. w sprawie określenia przeciętnych norm zużycia wody (Dz. U. 2002, Nr 8, poz. 70)</w:t>
      </w:r>
      <w:r w:rsidR="00127E58" w:rsidRPr="00B2726D">
        <w:rPr>
          <w:rFonts w:ascii="Calibri" w:hAnsi="Calibri" w:cs="Calibri"/>
        </w:rPr>
        <w:t>.</w:t>
      </w:r>
    </w:p>
    <w:p w14:paraId="001BC941" w14:textId="46539B49" w:rsidR="00F550EF" w:rsidRPr="00127E58" w:rsidRDefault="00F550EF" w:rsidP="00F550EF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127E58">
        <w:rPr>
          <w:rFonts w:ascii="Calibri" w:hAnsi="Calibri" w:cs="Calibri"/>
        </w:rPr>
        <w:t xml:space="preserve">Podgrzanie wody – stawka za podgrzanie </w:t>
      </w:r>
      <w:smartTag w:uri="urn:schemas-microsoft-com:office:smarttags" w:element="metricconverter">
        <w:smartTagPr>
          <w:attr w:name="ProductID" w:val="1 m3"/>
        </w:smartTagPr>
        <w:r w:rsidRPr="00127E58">
          <w:rPr>
            <w:rFonts w:ascii="Calibri" w:hAnsi="Calibri" w:cs="Calibri"/>
          </w:rPr>
          <w:t>1 m</w:t>
        </w:r>
        <w:r w:rsidRPr="00127E58">
          <w:rPr>
            <w:rFonts w:ascii="Calibri" w:hAnsi="Calibri" w:cs="Calibri"/>
            <w:vertAlign w:val="superscript"/>
          </w:rPr>
          <w:t>3</w:t>
        </w:r>
      </w:smartTag>
      <w:r w:rsidRPr="00127E58">
        <w:rPr>
          <w:rFonts w:ascii="Calibri" w:hAnsi="Calibri" w:cs="Calibri"/>
        </w:rPr>
        <w:t xml:space="preserve"> wody będzie ustalana co miesiąc na podstawie faktur „ECO”. </w:t>
      </w:r>
      <w:r w:rsidR="007E3B77" w:rsidRPr="00822ADC">
        <w:rPr>
          <w:rFonts w:ascii="Calibri" w:hAnsi="Calibri" w:cs="Calibri"/>
          <w:color w:val="FF0000"/>
        </w:rPr>
        <w:t>Ilość podgrzanej wody stanowi 1/3 zużytej wody zimnej</w:t>
      </w:r>
      <w:r w:rsidR="007E3B77">
        <w:rPr>
          <w:rFonts w:ascii="Calibri" w:hAnsi="Calibri" w:cs="Calibri"/>
        </w:rPr>
        <w:t xml:space="preserve">. </w:t>
      </w:r>
      <w:r w:rsidRPr="00127E58">
        <w:rPr>
          <w:rFonts w:ascii="Calibri" w:hAnsi="Calibri" w:cs="Calibri"/>
        </w:rPr>
        <w:t>Opłaty z tego tytułu będą obliczane na podstawie odczytów urządzeń pomiarowych zainstalowanych przez Najemcę. Stawka za podgrzanie będzie tożsama z wysokością stawki, którą obciążony jest Wynajmujący.</w:t>
      </w:r>
    </w:p>
    <w:p w14:paraId="45047231" w14:textId="77777777" w:rsidR="00F550EF" w:rsidRPr="00CC55BA" w:rsidRDefault="00F550EF" w:rsidP="00F550EF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2726D">
        <w:rPr>
          <w:rFonts w:ascii="Calibri" w:hAnsi="Calibri" w:cs="Calibri"/>
        </w:rPr>
        <w:t xml:space="preserve">Telefony podłączone do centrali szpitala 16,26 zł + VAT </w:t>
      </w:r>
      <w:r w:rsidRPr="00CC55BA">
        <w:rPr>
          <w:rFonts w:ascii="Calibri" w:hAnsi="Calibri" w:cs="Calibri"/>
        </w:rPr>
        <w:t>(od jednego abonamentu) + koszty rozmów.</w:t>
      </w:r>
    </w:p>
    <w:p w14:paraId="569DA8C1" w14:textId="77777777" w:rsidR="00F550EF" w:rsidRPr="00CC55BA" w:rsidRDefault="00F550EF" w:rsidP="00F550EF">
      <w:pPr>
        <w:numPr>
          <w:ilvl w:val="0"/>
          <w:numId w:val="43"/>
        </w:numPr>
        <w:contextualSpacing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Czynsz miesięczny, o którym mowa w ust. 1 wraz z pozostałymi opłatami z tytułu najmu, o których mowa w ust. 2 będą płatne w terminie do dnia 14 – go następnego miesiąca do kasy Wynajmującego lub na jego konto nr 34 1240 3190 1111 0010 3496 2218 PKO Bank Polski.</w:t>
      </w:r>
    </w:p>
    <w:p w14:paraId="795FCC00" w14:textId="54DD12AD" w:rsidR="00F550EF" w:rsidRPr="00CC55BA" w:rsidRDefault="00F550EF" w:rsidP="00F550EF">
      <w:pPr>
        <w:numPr>
          <w:ilvl w:val="0"/>
          <w:numId w:val="43"/>
        </w:numPr>
        <w:contextualSpacing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Za termin zapłaty w sposób określony w ust.3 uważa się dzień uznania </w:t>
      </w:r>
      <w:r w:rsidR="00E57498">
        <w:rPr>
          <w:rFonts w:ascii="Calibri" w:hAnsi="Calibri" w:cs="Calibri"/>
        </w:rPr>
        <w:t xml:space="preserve">na </w:t>
      </w:r>
      <w:r w:rsidRPr="00CC55BA">
        <w:rPr>
          <w:rFonts w:ascii="Calibri" w:hAnsi="Calibri" w:cs="Calibri"/>
        </w:rPr>
        <w:t>rachunku bankow</w:t>
      </w:r>
      <w:r w:rsidR="00E57498">
        <w:rPr>
          <w:rFonts w:ascii="Calibri" w:hAnsi="Calibri" w:cs="Calibri"/>
        </w:rPr>
        <w:t>ym</w:t>
      </w:r>
      <w:r w:rsidRPr="00CC55BA">
        <w:rPr>
          <w:rFonts w:ascii="Calibri" w:hAnsi="Calibri" w:cs="Calibri"/>
        </w:rPr>
        <w:t xml:space="preserve"> Wynajmującego.</w:t>
      </w:r>
    </w:p>
    <w:p w14:paraId="6B221EAC" w14:textId="77777777" w:rsidR="00F550EF" w:rsidRPr="00CC55BA" w:rsidRDefault="00F550EF" w:rsidP="00F550EF">
      <w:pPr>
        <w:numPr>
          <w:ilvl w:val="0"/>
          <w:numId w:val="43"/>
        </w:numPr>
        <w:contextualSpacing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Wynajmujący zastrzega sobie prawo zmiany stawek opłat eksploatacyjnych określonych w ust. 2 jako niezależnych od niego w drodze powiadomienia pisemnego, bez potrzeby sporządzania aneksu.</w:t>
      </w:r>
    </w:p>
    <w:p w14:paraId="16FFA44C" w14:textId="77777777" w:rsidR="00F550EF" w:rsidRPr="00CC55BA" w:rsidRDefault="00F550EF" w:rsidP="00F550EF">
      <w:pPr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Za opóźnienie w zapłacie Wynajmujący będzie naliczał Najemcy odsetki ustawowe za opóźnienie.</w:t>
      </w:r>
    </w:p>
    <w:p w14:paraId="684EBC2B" w14:textId="77777777" w:rsidR="00F550EF" w:rsidRPr="00CC55BA" w:rsidRDefault="00F550EF" w:rsidP="00F550EF">
      <w:pPr>
        <w:ind w:left="3540" w:firstLine="708"/>
        <w:jc w:val="both"/>
        <w:rPr>
          <w:rFonts w:ascii="Calibri" w:hAnsi="Calibri" w:cs="Calibri"/>
        </w:rPr>
      </w:pPr>
    </w:p>
    <w:p w14:paraId="2F959F2E" w14:textId="77777777" w:rsidR="00F550EF" w:rsidRPr="00CC55BA" w:rsidRDefault="00F550EF" w:rsidP="00F550EF">
      <w:pPr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t>§ 5</w:t>
      </w:r>
    </w:p>
    <w:p w14:paraId="1A086E39" w14:textId="5B858F78" w:rsidR="00F550EF" w:rsidRPr="00CC55BA" w:rsidRDefault="00F550EF" w:rsidP="00F550EF">
      <w:pPr>
        <w:tabs>
          <w:tab w:val="num" w:pos="5316"/>
        </w:tabs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Czynsz najmu lokalu</w:t>
      </w:r>
      <w:r w:rsidR="00914512">
        <w:rPr>
          <w:rFonts w:ascii="Calibri" w:hAnsi="Calibri" w:cs="Calibri"/>
        </w:rPr>
        <w:t xml:space="preserve">, </w:t>
      </w:r>
      <w:r w:rsidR="00C23EDD" w:rsidRPr="00B6458F">
        <w:rPr>
          <w:rFonts w:ascii="Calibri" w:hAnsi="Calibri" w:cs="Calibri"/>
          <w:color w:val="FF0000"/>
        </w:rPr>
        <w:t>r</w:t>
      </w:r>
      <w:r w:rsidR="00C23EDD" w:rsidRPr="00C23EDD">
        <w:rPr>
          <w:rFonts w:ascii="Calibri" w:hAnsi="Calibri" w:cs="Calibri"/>
          <w:color w:val="FF0000"/>
        </w:rPr>
        <w:t xml:space="preserve">yczałt za energię </w:t>
      </w:r>
      <w:r w:rsidR="00B6458F">
        <w:rPr>
          <w:rFonts w:ascii="Calibri" w:hAnsi="Calibri" w:cs="Calibri"/>
          <w:color w:val="FF0000"/>
        </w:rPr>
        <w:t xml:space="preserve">w zakresie pomieszczeń w obszarze oznaczonym jako Nr 2 (zgodnie z Załącznikiem Nr </w:t>
      </w:r>
      <w:r w:rsidR="00127E58">
        <w:rPr>
          <w:rFonts w:ascii="Calibri" w:hAnsi="Calibri" w:cs="Calibri"/>
          <w:color w:val="FF0000"/>
        </w:rPr>
        <w:t>1a</w:t>
      </w:r>
      <w:r w:rsidR="00B6458F">
        <w:rPr>
          <w:rFonts w:ascii="Calibri" w:hAnsi="Calibri" w:cs="Calibri"/>
          <w:color w:val="FF0000"/>
        </w:rPr>
        <w:t xml:space="preserve"> do umowy)</w:t>
      </w:r>
      <w:r w:rsidR="00914512">
        <w:rPr>
          <w:rFonts w:ascii="Calibri" w:hAnsi="Calibri" w:cs="Calibri"/>
          <w:color w:val="FF0000"/>
        </w:rPr>
        <w:t xml:space="preserve"> oraz </w:t>
      </w:r>
      <w:r w:rsidR="00C23EDD">
        <w:rPr>
          <w:rFonts w:ascii="Calibri" w:hAnsi="Calibri" w:cs="Calibri"/>
          <w:color w:val="FF0000"/>
        </w:rPr>
        <w:t xml:space="preserve">ryczałt </w:t>
      </w:r>
      <w:r w:rsidR="00C23EDD" w:rsidRPr="00C23EDD">
        <w:rPr>
          <w:rFonts w:ascii="Calibri" w:hAnsi="Calibri" w:cs="Calibri"/>
          <w:color w:val="FF0000"/>
        </w:rPr>
        <w:t>za wodę i ścieki</w:t>
      </w:r>
      <w:r w:rsidR="00B6458F">
        <w:rPr>
          <w:rFonts w:ascii="Calibri" w:hAnsi="Calibri" w:cs="Calibri"/>
          <w:color w:val="FF0000"/>
        </w:rPr>
        <w:t xml:space="preserve">, </w:t>
      </w:r>
      <w:r w:rsidRPr="00CC55BA">
        <w:rPr>
          <w:rFonts w:ascii="Calibri" w:hAnsi="Calibri" w:cs="Calibri"/>
        </w:rPr>
        <w:t xml:space="preserve">będzie waloryzowany przez Wynajmującego od dnia 01 marca każdego roku na podstawie wskaźnika wzrostu cen towarów i usług konsumpcyjnych w  </w:t>
      </w:r>
      <w:r w:rsidRPr="00CC55BA">
        <w:rPr>
          <w:rFonts w:ascii="Calibri" w:hAnsi="Calibri" w:cs="Calibri"/>
        </w:rPr>
        <w:lastRenderedPageBreak/>
        <w:t>stosunku do roku poprzedniego ogłoszonego przez Prezesa GUS, Wynajmujący zawiadomi Najemcę na piśmie o wprowadzeniu nowej stawki czynszu po dokonanej waloryzacji. Zmiana wysokości czynszu nie wymaga sporządzania aneksu do umowy.</w:t>
      </w:r>
    </w:p>
    <w:p w14:paraId="50793143" w14:textId="77777777" w:rsidR="00F550EF" w:rsidRPr="00CC55BA" w:rsidRDefault="00F550EF" w:rsidP="00F550EF">
      <w:pPr>
        <w:autoSpaceDE w:val="0"/>
        <w:autoSpaceDN w:val="0"/>
        <w:adjustRightInd w:val="0"/>
        <w:ind w:left="360" w:hanging="360"/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t>§ 6</w:t>
      </w:r>
    </w:p>
    <w:p w14:paraId="5463A5CA" w14:textId="77777777" w:rsidR="00F550EF" w:rsidRPr="00CC55BA" w:rsidRDefault="00F550EF" w:rsidP="00F550EF">
      <w:pPr>
        <w:jc w:val="both"/>
        <w:rPr>
          <w:rFonts w:ascii="Calibri" w:hAnsi="Calibri" w:cs="Calibri"/>
          <w:bCs/>
          <w:iCs/>
        </w:rPr>
      </w:pPr>
      <w:r w:rsidRPr="00CC55BA">
        <w:rPr>
          <w:rFonts w:ascii="Calibri" w:hAnsi="Calibri" w:cs="Calibri"/>
          <w:bCs/>
          <w:iCs/>
        </w:rPr>
        <w:t>Po zakończeniu umowy najmu Najemca zobowiązany jest zwrócić Przedmiot najmu w stanie nie pogorszonym, z tym że nie ponosi on odpowiedzialności za zużycie będące następstwem prawidłowego używania rzeczy.</w:t>
      </w:r>
    </w:p>
    <w:p w14:paraId="0DDC170B" w14:textId="77777777" w:rsidR="00F550EF" w:rsidRPr="00CC55BA" w:rsidRDefault="00F550EF" w:rsidP="00F550EF">
      <w:pPr>
        <w:jc w:val="center"/>
        <w:rPr>
          <w:rFonts w:ascii="Calibri" w:hAnsi="Calibri" w:cs="Calibri"/>
          <w:b/>
          <w:bCs/>
          <w:iCs/>
        </w:rPr>
      </w:pPr>
      <w:r w:rsidRPr="00CC55BA">
        <w:rPr>
          <w:rFonts w:ascii="Calibri" w:hAnsi="Calibri" w:cs="Calibri"/>
          <w:b/>
          <w:bCs/>
          <w:iCs/>
        </w:rPr>
        <w:t>§ 7</w:t>
      </w:r>
    </w:p>
    <w:p w14:paraId="4F6CC09C" w14:textId="1B3171C0" w:rsidR="00F550EF" w:rsidRPr="00CC55BA" w:rsidRDefault="00F550EF" w:rsidP="00F550EF">
      <w:p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Najemca nie może bez zgody Wynajmującego oddać przedmiotu najmu w całości lub w części osobie trzeciej do bezpłatnego używania, albo w podnajem</w:t>
      </w:r>
      <w:r w:rsidR="002C4BFF">
        <w:rPr>
          <w:rFonts w:ascii="Calibri" w:hAnsi="Calibri" w:cs="Calibri"/>
        </w:rPr>
        <w:t xml:space="preserve"> </w:t>
      </w:r>
      <w:r w:rsidR="002C4BFF" w:rsidRPr="00822ADC">
        <w:rPr>
          <w:rFonts w:ascii="Calibri" w:hAnsi="Calibri" w:cs="Calibri"/>
          <w:color w:val="FF0000"/>
        </w:rPr>
        <w:t>czy dzierżawę</w:t>
      </w:r>
      <w:r w:rsidR="002C4BFF">
        <w:rPr>
          <w:rFonts w:ascii="Calibri" w:hAnsi="Calibri" w:cs="Calibri"/>
        </w:rPr>
        <w:t>.</w:t>
      </w:r>
    </w:p>
    <w:p w14:paraId="6684BB56" w14:textId="77777777" w:rsidR="00822ADC" w:rsidRDefault="00822ADC" w:rsidP="00F550EF">
      <w:pPr>
        <w:jc w:val="center"/>
        <w:rPr>
          <w:rFonts w:ascii="Calibri" w:hAnsi="Calibri" w:cs="Calibri"/>
          <w:b/>
        </w:rPr>
      </w:pPr>
    </w:p>
    <w:p w14:paraId="1A2602AE" w14:textId="6EAFBA23" w:rsidR="00F550EF" w:rsidRPr="00CC55BA" w:rsidRDefault="00F550EF" w:rsidP="00F550EF">
      <w:pPr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t>§ 8</w:t>
      </w:r>
    </w:p>
    <w:p w14:paraId="3F41972A" w14:textId="77777777" w:rsidR="00F550EF" w:rsidRDefault="00F550EF" w:rsidP="00F550EF">
      <w:pPr>
        <w:numPr>
          <w:ilvl w:val="0"/>
          <w:numId w:val="40"/>
        </w:numPr>
        <w:tabs>
          <w:tab w:val="clear" w:pos="357"/>
        </w:tabs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Wynajmujący nie ponosi odpowiedzialności za mienie Najemcy znajdujące się w wynajmowanym lokalu jak również za skutki nie przestrzegania przepisów bhp i ppoż. w okresie najmu.</w:t>
      </w:r>
    </w:p>
    <w:p w14:paraId="52510AD0" w14:textId="77777777" w:rsidR="00F550EF" w:rsidRDefault="00F550EF" w:rsidP="00F550EF">
      <w:pPr>
        <w:numPr>
          <w:ilvl w:val="0"/>
          <w:numId w:val="40"/>
        </w:numPr>
        <w:tabs>
          <w:tab w:val="clear" w:pos="357"/>
        </w:tabs>
        <w:jc w:val="both"/>
        <w:rPr>
          <w:rFonts w:ascii="Calibri" w:hAnsi="Calibri" w:cs="Calibri"/>
        </w:rPr>
      </w:pPr>
      <w:r w:rsidRPr="00BC6144">
        <w:rPr>
          <w:rFonts w:ascii="Calibri" w:hAnsi="Calibri" w:cs="Calibri"/>
        </w:rPr>
        <w:t>Mienie Najemcy o którym mowa w ust. 1 nie będzie ubezpieczone przez Wynajmującego.</w:t>
      </w:r>
    </w:p>
    <w:p w14:paraId="0A189E44" w14:textId="77777777" w:rsidR="00F550EF" w:rsidRDefault="00F550EF" w:rsidP="00F550EF">
      <w:pPr>
        <w:numPr>
          <w:ilvl w:val="0"/>
          <w:numId w:val="40"/>
        </w:numPr>
        <w:tabs>
          <w:tab w:val="clear" w:pos="357"/>
        </w:tabs>
        <w:jc w:val="both"/>
        <w:rPr>
          <w:rFonts w:ascii="Calibri" w:hAnsi="Calibri" w:cs="Calibri"/>
        </w:rPr>
      </w:pPr>
      <w:r w:rsidRPr="00BC6144">
        <w:rPr>
          <w:rFonts w:ascii="Calibri" w:hAnsi="Calibri" w:cs="Calibri"/>
        </w:rPr>
        <w:t>Najemca zobowiązany jest w okresie najmu do przestrzegania przepisów sanitarno-epidemiologicznych oraz przepisów o odpadach.</w:t>
      </w:r>
    </w:p>
    <w:p w14:paraId="6D7C3BDD" w14:textId="77777777" w:rsidR="00F550EF" w:rsidRDefault="00F550EF" w:rsidP="00F550EF">
      <w:pPr>
        <w:numPr>
          <w:ilvl w:val="0"/>
          <w:numId w:val="40"/>
        </w:numPr>
        <w:tabs>
          <w:tab w:val="clear" w:pos="357"/>
        </w:tabs>
        <w:jc w:val="both"/>
        <w:rPr>
          <w:rFonts w:ascii="Calibri" w:hAnsi="Calibri" w:cs="Calibri"/>
        </w:rPr>
      </w:pPr>
      <w:r w:rsidRPr="00BC6144">
        <w:rPr>
          <w:rFonts w:ascii="Calibri" w:hAnsi="Calibri" w:cs="Calibri"/>
        </w:rPr>
        <w:t>Najemca oświadcza iż wszystkie obowiązki leżące po stronie Wynajmującego wynikające z Ustawy Prawo Budowlane obciążać będą Najemcę.</w:t>
      </w:r>
    </w:p>
    <w:p w14:paraId="52119115" w14:textId="6D6DF1D4" w:rsidR="00F550EF" w:rsidRPr="00BC6144" w:rsidRDefault="00F550EF" w:rsidP="00F550EF">
      <w:pPr>
        <w:numPr>
          <w:ilvl w:val="0"/>
          <w:numId w:val="40"/>
        </w:numPr>
        <w:tabs>
          <w:tab w:val="clear" w:pos="357"/>
        </w:tabs>
        <w:jc w:val="both"/>
        <w:rPr>
          <w:rFonts w:ascii="Calibri" w:hAnsi="Calibri" w:cs="Calibri"/>
        </w:rPr>
      </w:pPr>
      <w:r w:rsidRPr="00BC6144">
        <w:rPr>
          <w:rFonts w:ascii="Calibri" w:hAnsi="Calibri" w:cs="Calibri"/>
        </w:rPr>
        <w:t>Najemca ponosi odpowiedzialność za wszelkie szkody wyrządzone w związku z wykonywaniem niniejszej umowy Wynajmującemu jak i osobom trzecim.</w:t>
      </w:r>
    </w:p>
    <w:p w14:paraId="06F7BFF4" w14:textId="77777777" w:rsidR="00F550EF" w:rsidRPr="00CC55BA" w:rsidRDefault="00F550EF" w:rsidP="00F550EF">
      <w:pPr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t>§ 9</w:t>
      </w:r>
    </w:p>
    <w:p w14:paraId="698BA7A3" w14:textId="77777777" w:rsidR="00F550EF" w:rsidRPr="00CC55BA" w:rsidRDefault="00F550EF" w:rsidP="00F550EF">
      <w:pPr>
        <w:numPr>
          <w:ilvl w:val="0"/>
          <w:numId w:val="6"/>
        </w:numPr>
        <w:tabs>
          <w:tab w:val="clear" w:pos="720"/>
          <w:tab w:val="num" w:pos="357"/>
        </w:tabs>
        <w:autoSpaceDE w:val="0"/>
        <w:autoSpaceDN w:val="0"/>
        <w:adjustRightInd w:val="0"/>
        <w:ind w:left="360" w:hanging="357"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Umowa zostaje zawarta na czas trwania umowy na udzielanie świadczeń zdrowotnych w zakresie diagnostyki laboratoryjnej, a tj. </w:t>
      </w:r>
      <w:r>
        <w:rPr>
          <w:rFonts w:ascii="Calibri" w:hAnsi="Calibri" w:cs="Calibri"/>
        </w:rPr>
        <w:t>na okres 36 miesięcy.</w:t>
      </w:r>
      <w:r w:rsidRPr="00CC55BA">
        <w:rPr>
          <w:rFonts w:ascii="Calibri" w:hAnsi="Calibri" w:cs="Calibri"/>
        </w:rPr>
        <w:t xml:space="preserve"> Rozwiązanie umowy na udzielanie świadczeń zdrowotnych powoduje jednoczesne rozwiązanie umowy najmu.</w:t>
      </w:r>
    </w:p>
    <w:p w14:paraId="2DAB1AAB" w14:textId="77777777" w:rsidR="00F550EF" w:rsidRPr="00CC55BA" w:rsidRDefault="00F550EF" w:rsidP="00F550EF">
      <w:pPr>
        <w:numPr>
          <w:ilvl w:val="0"/>
          <w:numId w:val="6"/>
        </w:numPr>
        <w:tabs>
          <w:tab w:val="clear" w:pos="720"/>
          <w:tab w:val="num" w:pos="357"/>
        </w:tabs>
        <w:autoSpaceDE w:val="0"/>
        <w:autoSpaceDN w:val="0"/>
        <w:adjustRightInd w:val="0"/>
        <w:ind w:left="360" w:hanging="357"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Każdej ze Stron przysługuje prawo do rozwiązania Umowy z zachowaniem 3-miesięcznego okresu wypowiedzenia.</w:t>
      </w:r>
    </w:p>
    <w:p w14:paraId="182ACEAA" w14:textId="0713453F" w:rsidR="00F550EF" w:rsidRPr="00CC55BA" w:rsidRDefault="00F550EF" w:rsidP="00F550EF">
      <w:pPr>
        <w:numPr>
          <w:ilvl w:val="0"/>
          <w:numId w:val="6"/>
        </w:numPr>
        <w:tabs>
          <w:tab w:val="clear" w:pos="720"/>
          <w:tab w:val="num" w:pos="357"/>
        </w:tabs>
        <w:autoSpaceDE w:val="0"/>
        <w:autoSpaceDN w:val="0"/>
        <w:adjustRightInd w:val="0"/>
        <w:ind w:left="360" w:hanging="357"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Jeżeli Najemca dopuści się opóźnienia z zapłatą czynszu lub opłat eksploatacyjnych co najmniej za trzy pełne okresy płatności</w:t>
      </w:r>
      <w:r w:rsidR="0021490E">
        <w:rPr>
          <w:rFonts w:ascii="Calibri" w:hAnsi="Calibri" w:cs="Calibri"/>
        </w:rPr>
        <w:t xml:space="preserve"> </w:t>
      </w:r>
      <w:r w:rsidR="0021490E" w:rsidRPr="001A6C0A">
        <w:rPr>
          <w:rFonts w:ascii="Calibri" w:hAnsi="Calibri" w:cs="Calibri"/>
          <w:color w:val="FF0000"/>
        </w:rPr>
        <w:t>(następujące po sobie)</w:t>
      </w:r>
      <w:r w:rsidRPr="00CC55BA">
        <w:rPr>
          <w:rFonts w:ascii="Calibri" w:hAnsi="Calibri" w:cs="Calibri"/>
        </w:rPr>
        <w:t xml:space="preserve">, Wynajmującemu przysługuje prawo rozwiązania umowy bez zachowania okresu wypowiedzenia. </w:t>
      </w:r>
    </w:p>
    <w:p w14:paraId="3D47209B" w14:textId="77777777" w:rsidR="00F550EF" w:rsidRPr="00CC55BA" w:rsidRDefault="00F550EF" w:rsidP="00F550EF">
      <w:pPr>
        <w:numPr>
          <w:ilvl w:val="0"/>
          <w:numId w:val="6"/>
        </w:numPr>
        <w:tabs>
          <w:tab w:val="clear" w:pos="720"/>
          <w:tab w:val="num" w:pos="357"/>
        </w:tabs>
        <w:autoSpaceDE w:val="0"/>
        <w:autoSpaceDN w:val="0"/>
        <w:adjustRightInd w:val="0"/>
        <w:ind w:left="360" w:hanging="357"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 xml:space="preserve">Umowa może być rozwiązana  bez zachowania okresu wypowiedzenia także w przypadku: </w:t>
      </w:r>
    </w:p>
    <w:p w14:paraId="6CBAB3C5" w14:textId="77777777" w:rsidR="00F550EF" w:rsidRPr="00CC55BA" w:rsidRDefault="00F550EF" w:rsidP="00F550EF">
      <w:pPr>
        <w:numPr>
          <w:ilvl w:val="1"/>
          <w:numId w:val="6"/>
        </w:numPr>
        <w:tabs>
          <w:tab w:val="clear" w:pos="1440"/>
          <w:tab w:val="num" w:pos="720"/>
        </w:tabs>
        <w:ind w:left="720" w:hanging="363"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gdy Najemca dokona zmiany sposobu eksploatacji przedmiotu najmu bez zgody Wynajmującego,</w:t>
      </w:r>
    </w:p>
    <w:p w14:paraId="64F28A95" w14:textId="77777777" w:rsidR="003B6AC7" w:rsidRDefault="00F550EF" w:rsidP="003B6AC7">
      <w:pPr>
        <w:numPr>
          <w:ilvl w:val="1"/>
          <w:numId w:val="6"/>
        </w:numPr>
        <w:tabs>
          <w:tab w:val="clear" w:pos="1440"/>
          <w:tab w:val="num" w:pos="720"/>
        </w:tabs>
        <w:ind w:left="720" w:hanging="363"/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gdy Najemca rozpocznie prowadzenie w przedmiocie najmu działalności medycznej konkurencyjnej dla działalności Wynajmującego.</w:t>
      </w:r>
    </w:p>
    <w:p w14:paraId="050CB725" w14:textId="514C5F07" w:rsidR="00BD32F0" w:rsidRPr="00861A3E" w:rsidRDefault="00516A91" w:rsidP="00861A3E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</w:t>
      </w:r>
      <w:r w:rsidR="00BD32F0" w:rsidRPr="00861A3E">
        <w:rPr>
          <w:rFonts w:ascii="Calibri" w:hAnsi="Calibri" w:cs="Calibri"/>
        </w:rPr>
        <w:t>mow</w:t>
      </w:r>
      <w:r>
        <w:rPr>
          <w:rFonts w:ascii="Calibri" w:hAnsi="Calibri" w:cs="Calibri"/>
        </w:rPr>
        <w:t>a</w:t>
      </w:r>
      <w:r w:rsidR="00BD32F0" w:rsidRPr="00861A3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ulega rozwiązaniu w przypadku </w:t>
      </w:r>
      <w:r w:rsidR="00BD32F0" w:rsidRPr="00861A3E">
        <w:rPr>
          <w:rFonts w:ascii="Calibri" w:hAnsi="Calibri" w:cs="Calibri"/>
        </w:rPr>
        <w:t>rozwiązani</w:t>
      </w:r>
      <w:r>
        <w:rPr>
          <w:rFonts w:ascii="Calibri" w:hAnsi="Calibri" w:cs="Calibri"/>
        </w:rPr>
        <w:t>a</w:t>
      </w:r>
      <w:r w:rsidR="00BD32F0" w:rsidRPr="00861A3E">
        <w:rPr>
          <w:rFonts w:ascii="Calibri" w:hAnsi="Calibri" w:cs="Calibri"/>
        </w:rPr>
        <w:t xml:space="preserve"> umowy na udzielanie świadczeń zdrowotnych w zakresie diagnostyki laboratoryjnej</w:t>
      </w:r>
      <w:r w:rsidR="00F916F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lub</w:t>
      </w:r>
      <w:r w:rsidR="00F916F5">
        <w:rPr>
          <w:rFonts w:ascii="Calibri" w:hAnsi="Calibri" w:cs="Calibri"/>
        </w:rPr>
        <w:t xml:space="preserve"> umowy dzierżawy sprzętu i wyposażenia</w:t>
      </w:r>
      <w:r w:rsidR="001A19A0">
        <w:rPr>
          <w:rFonts w:ascii="Calibri" w:hAnsi="Calibri" w:cs="Calibri"/>
        </w:rPr>
        <w:t>.</w:t>
      </w:r>
      <w:r w:rsidR="00F916F5">
        <w:rPr>
          <w:rFonts w:ascii="Calibri" w:hAnsi="Calibri" w:cs="Calibri"/>
        </w:rPr>
        <w:t xml:space="preserve"> Rozwiązanie wszystkich tych umów następuje w tym samym w dniu.</w:t>
      </w:r>
      <w:r w:rsidR="00F32071">
        <w:rPr>
          <w:rFonts w:ascii="Calibri" w:hAnsi="Calibri" w:cs="Calibri"/>
        </w:rPr>
        <w:t xml:space="preserve"> Jeżeli rozwiązanie umowy dzierżawy sprzętu i wyposażenia lub umowy na udzielanie świadczeń zdrowotnych nastąpi z przyczyn leżących po stronie …………………….., to …………………………… zobowiązany jest do zapłaty na rzecz Wynajmującego kary umownej w wysokości wskazanej w § 9 ust. 6 niniejszej umowy.</w:t>
      </w:r>
    </w:p>
    <w:p w14:paraId="0A65FB56" w14:textId="79E68028" w:rsidR="00F550EF" w:rsidRPr="00CC55BA" w:rsidRDefault="00F550EF" w:rsidP="00F550EF">
      <w:pPr>
        <w:numPr>
          <w:ilvl w:val="0"/>
          <w:numId w:val="6"/>
        </w:numPr>
        <w:tabs>
          <w:tab w:val="clear" w:pos="720"/>
          <w:tab w:val="num" w:pos="357"/>
        </w:tabs>
        <w:ind w:left="357" w:hanging="357"/>
        <w:jc w:val="both"/>
        <w:rPr>
          <w:rFonts w:ascii="Calibri" w:hAnsi="Calibri" w:cs="Calibri"/>
        </w:rPr>
      </w:pPr>
      <w:bookmarkStart w:id="0" w:name="_Hlk94879182"/>
      <w:r w:rsidRPr="00CC55BA">
        <w:rPr>
          <w:rFonts w:ascii="Calibri" w:hAnsi="Calibri" w:cs="Calibri"/>
        </w:rPr>
        <w:t xml:space="preserve">W przypadku rozwiązania umowy przez Wynajmującego z przyczyn leżących po stronie Najemcy, Najemca zapłaci Wynajmującemu karę umowną w wysokości 2- miesięcznego czynszu najmu aktualnego na dzień rozwiązania </w:t>
      </w:r>
      <w:r w:rsidR="00C36583">
        <w:rPr>
          <w:rFonts w:ascii="Calibri" w:hAnsi="Calibri" w:cs="Calibri"/>
        </w:rPr>
        <w:t>u</w:t>
      </w:r>
      <w:r w:rsidRPr="00CC55BA">
        <w:rPr>
          <w:rFonts w:ascii="Calibri" w:hAnsi="Calibri" w:cs="Calibri"/>
        </w:rPr>
        <w:t>mowy</w:t>
      </w:r>
      <w:bookmarkEnd w:id="0"/>
      <w:r w:rsidRPr="00CC55BA">
        <w:rPr>
          <w:rFonts w:ascii="Calibri" w:hAnsi="Calibri" w:cs="Calibri"/>
        </w:rPr>
        <w:t>.</w:t>
      </w:r>
    </w:p>
    <w:p w14:paraId="781EE0C4" w14:textId="77777777" w:rsidR="00F550EF" w:rsidRPr="00CC55BA" w:rsidRDefault="00F550EF" w:rsidP="00F550EF">
      <w:pPr>
        <w:tabs>
          <w:tab w:val="left" w:pos="2917"/>
          <w:tab w:val="center" w:pos="4536"/>
        </w:tabs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t>§ 10</w:t>
      </w:r>
    </w:p>
    <w:p w14:paraId="53A1A5DB" w14:textId="4D189130" w:rsidR="00F550EF" w:rsidRPr="00F66F10" w:rsidRDefault="00F550EF" w:rsidP="00F550EF">
      <w:pPr>
        <w:numPr>
          <w:ilvl w:val="0"/>
          <w:numId w:val="5"/>
        </w:numPr>
        <w:jc w:val="both"/>
        <w:rPr>
          <w:rFonts w:ascii="Calibri" w:hAnsi="Calibri" w:cs="Calibri"/>
          <w:color w:val="FF0000"/>
        </w:rPr>
      </w:pPr>
      <w:r w:rsidRPr="00CC55BA">
        <w:rPr>
          <w:rFonts w:ascii="Calibri" w:hAnsi="Calibri" w:cs="Calibri"/>
        </w:rPr>
        <w:t xml:space="preserve">W sprawach nieuregulowanych niniejszą umową  maja zastosowanie </w:t>
      </w:r>
      <w:bookmarkStart w:id="1" w:name="_GoBack"/>
      <w:r w:rsidRPr="00F66F10">
        <w:rPr>
          <w:rFonts w:ascii="Calibri" w:hAnsi="Calibri" w:cs="Calibri"/>
          <w:color w:val="FF0000"/>
        </w:rPr>
        <w:t xml:space="preserve">przepisy </w:t>
      </w:r>
      <w:r w:rsidR="002C4BFF" w:rsidRPr="00F66F10">
        <w:rPr>
          <w:rFonts w:ascii="Calibri" w:hAnsi="Calibri" w:cs="Calibri"/>
          <w:color w:val="FF0000"/>
        </w:rPr>
        <w:t xml:space="preserve">ustawy z dnia 23 kwietnia 1964 r. Kodeks cywilny (Dz.U.2020.1740 </w:t>
      </w:r>
      <w:proofErr w:type="spellStart"/>
      <w:r w:rsidR="002C4BFF" w:rsidRPr="00F66F10">
        <w:rPr>
          <w:rFonts w:ascii="Calibri" w:hAnsi="Calibri" w:cs="Calibri"/>
          <w:color w:val="FF0000"/>
        </w:rPr>
        <w:t>t.j</w:t>
      </w:r>
      <w:proofErr w:type="spellEnd"/>
      <w:r w:rsidR="002C4BFF" w:rsidRPr="00F66F10">
        <w:rPr>
          <w:rFonts w:ascii="Calibri" w:hAnsi="Calibri" w:cs="Calibri"/>
          <w:color w:val="FF0000"/>
        </w:rPr>
        <w:t>. z dnia 2020.10.08) zwaną w dalszej części umowy „k.c.”</w:t>
      </w:r>
      <w:r w:rsidRPr="00F66F10">
        <w:rPr>
          <w:rFonts w:ascii="Calibri" w:hAnsi="Calibri" w:cs="Calibri"/>
          <w:color w:val="FF0000"/>
        </w:rPr>
        <w:t>.</w:t>
      </w:r>
    </w:p>
    <w:bookmarkEnd w:id="1"/>
    <w:p w14:paraId="7B6496B3" w14:textId="0E0D84E1" w:rsidR="00F550EF" w:rsidRPr="00CC55BA" w:rsidRDefault="002C4BFF" w:rsidP="00F550EF">
      <w:pPr>
        <w:numPr>
          <w:ilvl w:val="0"/>
          <w:numId w:val="5"/>
        </w:numPr>
        <w:jc w:val="both"/>
        <w:rPr>
          <w:rFonts w:ascii="Calibri" w:hAnsi="Calibri" w:cs="Calibri"/>
        </w:rPr>
      </w:pPr>
      <w:r w:rsidRPr="001A6C0A">
        <w:rPr>
          <w:rFonts w:ascii="Calibri" w:hAnsi="Calibri" w:cs="Calibri"/>
          <w:color w:val="FF0000"/>
        </w:rPr>
        <w:t>W kwestiach spornych wynikłych w związku z treścią lub realizacją niniejszej umowy strony będą dążyły do polubownego załatwienia sprawy, a gdy okaże się to niemożliwe, właściwym dla rozpatrzenia sporu będzie sąd powszechny właściwy dla siedziby Wynajmującego</w:t>
      </w:r>
      <w:r>
        <w:rPr>
          <w:rFonts w:ascii="Calibri" w:hAnsi="Calibri" w:cs="Calibri"/>
        </w:rPr>
        <w:t>.</w:t>
      </w:r>
    </w:p>
    <w:p w14:paraId="0D02D331" w14:textId="37AF75B1" w:rsidR="0059775F" w:rsidRDefault="0059775F" w:rsidP="00F550EF">
      <w:pPr>
        <w:jc w:val="center"/>
        <w:rPr>
          <w:rFonts w:ascii="Calibri" w:hAnsi="Calibri" w:cs="Calibri"/>
          <w:b/>
        </w:rPr>
      </w:pPr>
    </w:p>
    <w:p w14:paraId="6142EBDA" w14:textId="5F5F0141" w:rsidR="001A6C0A" w:rsidRDefault="001A6C0A" w:rsidP="00F550EF">
      <w:pPr>
        <w:jc w:val="center"/>
        <w:rPr>
          <w:rFonts w:ascii="Calibri" w:hAnsi="Calibri" w:cs="Calibri"/>
          <w:b/>
        </w:rPr>
      </w:pPr>
    </w:p>
    <w:p w14:paraId="5AC00C81" w14:textId="77777777" w:rsidR="001A6C0A" w:rsidRDefault="001A6C0A" w:rsidP="00F550EF">
      <w:pPr>
        <w:jc w:val="center"/>
        <w:rPr>
          <w:rFonts w:ascii="Calibri" w:hAnsi="Calibri" w:cs="Calibri"/>
          <w:b/>
        </w:rPr>
      </w:pPr>
    </w:p>
    <w:p w14:paraId="5CF6508E" w14:textId="40941BFF" w:rsidR="00F550EF" w:rsidRPr="00CC55BA" w:rsidRDefault="00F550EF" w:rsidP="00F550EF">
      <w:pPr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lastRenderedPageBreak/>
        <w:t>§ 11</w:t>
      </w:r>
    </w:p>
    <w:p w14:paraId="707D376B" w14:textId="666CFDC6" w:rsidR="00F550EF" w:rsidRPr="00CC55BA" w:rsidRDefault="00F550EF" w:rsidP="00F550EF">
      <w:p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Wszelkie zmiany umowy wymagają formy pisemnej w postaci aneksu, pod rygorem nieważności. z zastrzeżeniem § 4 ust. 5 oraz § 5.</w:t>
      </w:r>
    </w:p>
    <w:p w14:paraId="0EC3E9ED" w14:textId="77777777" w:rsidR="00F550EF" w:rsidRPr="00CC55BA" w:rsidRDefault="00F550EF" w:rsidP="00F550EF">
      <w:pPr>
        <w:jc w:val="center"/>
        <w:rPr>
          <w:rFonts w:ascii="Calibri" w:hAnsi="Calibri" w:cs="Calibri"/>
          <w:b/>
        </w:rPr>
      </w:pPr>
      <w:r w:rsidRPr="00CC55BA">
        <w:rPr>
          <w:rFonts w:ascii="Calibri" w:hAnsi="Calibri" w:cs="Calibri"/>
          <w:b/>
        </w:rPr>
        <w:t>§ 12</w:t>
      </w:r>
    </w:p>
    <w:p w14:paraId="0CF1EBDD" w14:textId="77777777" w:rsidR="00F550EF" w:rsidRPr="00CC55BA" w:rsidRDefault="00F550EF" w:rsidP="00F550EF">
      <w:pPr>
        <w:jc w:val="both"/>
        <w:rPr>
          <w:rFonts w:ascii="Calibri" w:hAnsi="Calibri" w:cs="Calibri"/>
        </w:rPr>
      </w:pPr>
      <w:r w:rsidRPr="00CC55BA">
        <w:rPr>
          <w:rFonts w:ascii="Calibri" w:hAnsi="Calibri" w:cs="Calibri"/>
        </w:rPr>
        <w:t>Umowa została sporządzona w dwóch jednobrzmiących egzemplarzach, po jednym dla każdej ze stron.</w:t>
      </w:r>
    </w:p>
    <w:p w14:paraId="37F22AB1" w14:textId="77777777" w:rsidR="00F550EF" w:rsidRPr="00CC55BA" w:rsidRDefault="00F550EF" w:rsidP="00F550EF">
      <w:pPr>
        <w:ind w:left="825"/>
        <w:rPr>
          <w:rFonts w:ascii="Calibri" w:hAnsi="Calibri" w:cs="Calibri"/>
        </w:rPr>
      </w:pPr>
    </w:p>
    <w:p w14:paraId="605CA4FC" w14:textId="77777777" w:rsidR="00F550EF" w:rsidRPr="00CC55BA" w:rsidRDefault="00F550EF" w:rsidP="00F550EF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14:paraId="5D324BD6" w14:textId="77777777" w:rsidR="00F550EF" w:rsidRPr="00CC55BA" w:rsidRDefault="00F550EF" w:rsidP="00F550EF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 w:rsidRPr="00CC55BA">
        <w:rPr>
          <w:rFonts w:ascii="Calibri" w:hAnsi="Calibri" w:cs="Calibri"/>
          <w:b/>
          <w:bCs/>
        </w:rPr>
        <w:t>WYNAJMUJĄCY                                                                                          NAJEMCA</w:t>
      </w:r>
    </w:p>
    <w:p w14:paraId="6D9426FB" w14:textId="77777777" w:rsidR="00F550EF" w:rsidRPr="00CC55BA" w:rsidRDefault="00F550EF" w:rsidP="00F550EF">
      <w:pPr>
        <w:rPr>
          <w:rFonts w:ascii="Calibri" w:hAnsi="Calibri" w:cs="Calibri"/>
        </w:rPr>
      </w:pPr>
    </w:p>
    <w:p w14:paraId="67A86E02" w14:textId="77777777" w:rsidR="00F550EF" w:rsidRPr="00EA07CC" w:rsidRDefault="00F550EF" w:rsidP="00F550EF">
      <w:pPr>
        <w:rPr>
          <w:rFonts w:ascii="Calibri" w:hAnsi="Calibri" w:cs="Calibri"/>
        </w:rPr>
      </w:pPr>
    </w:p>
    <w:p w14:paraId="43912243" w14:textId="77777777" w:rsidR="00F550EF" w:rsidRPr="00EA07CC" w:rsidRDefault="00F550EF" w:rsidP="00F550EF">
      <w:pPr>
        <w:pStyle w:val="Standard"/>
        <w:spacing w:line="360" w:lineRule="auto"/>
        <w:jc w:val="center"/>
        <w:rPr>
          <w:rFonts w:ascii="Calibri" w:hAnsi="Calibri" w:cs="Calibri"/>
          <w:b/>
          <w:bCs/>
        </w:rPr>
      </w:pPr>
    </w:p>
    <w:p w14:paraId="31DC2E85" w14:textId="77777777" w:rsidR="00F550EF" w:rsidRDefault="00F550EF" w:rsidP="00F550EF">
      <w:pPr>
        <w:pStyle w:val="Standard"/>
        <w:spacing w:line="360" w:lineRule="auto"/>
        <w:jc w:val="center"/>
        <w:rPr>
          <w:rFonts w:ascii="Calibri" w:hAnsi="Calibri" w:cs="Calibri"/>
          <w:b/>
          <w:bCs/>
        </w:rPr>
      </w:pPr>
    </w:p>
    <w:p w14:paraId="66F17769" w14:textId="77777777" w:rsidR="00F550EF" w:rsidRDefault="00F550EF" w:rsidP="00F550EF">
      <w:pPr>
        <w:pStyle w:val="Standard"/>
        <w:spacing w:line="360" w:lineRule="auto"/>
        <w:jc w:val="center"/>
        <w:rPr>
          <w:rFonts w:ascii="Calibri" w:hAnsi="Calibri" w:cs="Calibri"/>
          <w:b/>
          <w:bCs/>
        </w:rPr>
      </w:pPr>
    </w:p>
    <w:p w14:paraId="587EE1D7" w14:textId="77777777" w:rsidR="00F550EF" w:rsidRDefault="00F550EF" w:rsidP="00F550EF">
      <w:pPr>
        <w:pStyle w:val="Standard"/>
        <w:spacing w:line="360" w:lineRule="auto"/>
        <w:rPr>
          <w:rFonts w:ascii="Calibri" w:hAnsi="Calibri" w:cs="Calibri"/>
          <w:b/>
          <w:bCs/>
        </w:rPr>
      </w:pPr>
    </w:p>
    <w:p w14:paraId="16AAE820" w14:textId="77777777" w:rsidR="00C75C79" w:rsidRDefault="00C75C79" w:rsidP="00F550EF">
      <w:pPr>
        <w:pStyle w:val="Standard"/>
        <w:spacing w:line="360" w:lineRule="auto"/>
        <w:rPr>
          <w:rFonts w:ascii="Calibri" w:hAnsi="Calibri" w:cs="Calibri"/>
          <w:b/>
          <w:bCs/>
        </w:rPr>
      </w:pPr>
    </w:p>
    <w:p w14:paraId="3597C022" w14:textId="77777777" w:rsidR="00C75C79" w:rsidRDefault="00C75C79" w:rsidP="00F550EF">
      <w:pPr>
        <w:pStyle w:val="Standard"/>
        <w:spacing w:line="360" w:lineRule="auto"/>
        <w:rPr>
          <w:rFonts w:ascii="Calibri" w:hAnsi="Calibri" w:cs="Calibri"/>
          <w:b/>
          <w:bCs/>
        </w:rPr>
      </w:pPr>
    </w:p>
    <w:p w14:paraId="15654C41" w14:textId="77777777" w:rsidR="008D52EA" w:rsidRDefault="008D52EA" w:rsidP="00F550EF">
      <w:pPr>
        <w:pStyle w:val="Standard"/>
        <w:spacing w:line="360" w:lineRule="auto"/>
        <w:rPr>
          <w:rFonts w:ascii="Calibri" w:hAnsi="Calibri" w:cs="Calibri"/>
          <w:b/>
          <w:bCs/>
        </w:rPr>
      </w:pPr>
    </w:p>
    <w:sectPr w:rsidR="008D52EA" w:rsidSect="00F550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02A42" w16cex:dateUtc="2022-02-10T23:20:00Z"/>
  <w16cex:commentExtensible w16cex:durableId="25B02AD2" w16cex:dateUtc="2022-02-10T23:22:00Z"/>
  <w16cex:commentExtensible w16cex:durableId="25B0053C" w16cex:dateUtc="2022-02-10T20:42:00Z"/>
  <w16cex:commentExtensible w16cex:durableId="25B027AD" w16cex:dateUtc="2022-02-10T23:09:00Z"/>
  <w16cex:commentExtensible w16cex:durableId="25B02818" w16cex:dateUtc="2022-02-10T23:11:00Z"/>
  <w16cex:commentExtensible w16cex:durableId="25B0282E" w16cex:dateUtc="2022-02-10T23:11:00Z"/>
  <w16cex:commentExtensible w16cex:durableId="25B028AA" w16cex:dateUtc="2022-02-10T23:1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74730" w14:textId="77777777" w:rsidR="00DD1A61" w:rsidRDefault="00DD1A61" w:rsidP="0051027D">
      <w:r>
        <w:separator/>
      </w:r>
    </w:p>
  </w:endnote>
  <w:endnote w:type="continuationSeparator" w:id="0">
    <w:p w14:paraId="2AAF18C6" w14:textId="77777777" w:rsidR="00DD1A61" w:rsidRDefault="00DD1A61" w:rsidP="00510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C426B" w14:textId="77777777" w:rsidR="00DD1A61" w:rsidRDefault="00DD1A61" w:rsidP="0051027D">
      <w:r>
        <w:separator/>
      </w:r>
    </w:p>
  </w:footnote>
  <w:footnote w:type="continuationSeparator" w:id="0">
    <w:p w14:paraId="1082E38D" w14:textId="77777777" w:rsidR="00DD1A61" w:rsidRDefault="00DD1A61" w:rsidP="005102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7"/>
    <w:multiLevelType w:val="multilevel"/>
    <w:tmpl w:val="90825804"/>
    <w:name w:val="WW8Num2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18"/>
    <w:multiLevelType w:val="multilevel"/>
    <w:tmpl w:val="C2CE037E"/>
    <w:name w:val="WW8Num2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17103F"/>
    <w:multiLevelType w:val="hybridMultilevel"/>
    <w:tmpl w:val="2FC6310C"/>
    <w:lvl w:ilvl="0" w:tplc="B61A80F2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C13F2"/>
    <w:multiLevelType w:val="hybridMultilevel"/>
    <w:tmpl w:val="59A0B51A"/>
    <w:lvl w:ilvl="0" w:tplc="24F8A1FC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379C0"/>
    <w:multiLevelType w:val="hybridMultilevel"/>
    <w:tmpl w:val="32123C60"/>
    <w:lvl w:ilvl="0" w:tplc="968AA24E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007C2"/>
    <w:multiLevelType w:val="hybridMultilevel"/>
    <w:tmpl w:val="0F1AAEAA"/>
    <w:lvl w:ilvl="0" w:tplc="E48A3536">
      <w:start w:val="1"/>
      <w:numFmt w:val="lowerLetter"/>
      <w:lvlText w:val="%1)"/>
      <w:lvlJc w:val="left"/>
      <w:pPr>
        <w:ind w:left="1077" w:hanging="360"/>
      </w:pPr>
      <w:rPr>
        <w:rFonts w:ascii="Arial" w:hAnsi="Arial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FF367FD2">
      <w:start w:val="3"/>
      <w:numFmt w:val="decimal"/>
      <w:lvlText w:val="%7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056658D6"/>
    <w:multiLevelType w:val="hybridMultilevel"/>
    <w:tmpl w:val="2CB6CCC2"/>
    <w:lvl w:ilvl="0" w:tplc="4036C01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E916AE"/>
    <w:multiLevelType w:val="hybridMultilevel"/>
    <w:tmpl w:val="76D64D7C"/>
    <w:lvl w:ilvl="0" w:tplc="2654D88E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BE7801"/>
    <w:multiLevelType w:val="hybridMultilevel"/>
    <w:tmpl w:val="89F638AE"/>
    <w:lvl w:ilvl="0" w:tplc="109C9DD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C2890"/>
    <w:multiLevelType w:val="hybridMultilevel"/>
    <w:tmpl w:val="CF00D27E"/>
    <w:lvl w:ilvl="0" w:tplc="926CA90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D4318E"/>
    <w:multiLevelType w:val="hybridMultilevel"/>
    <w:tmpl w:val="B7FE2920"/>
    <w:lvl w:ilvl="0" w:tplc="A424933A">
      <w:start w:val="1"/>
      <w:numFmt w:val="decimal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2"/>
        <w:szCs w:val="20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E766AD6"/>
    <w:multiLevelType w:val="hybridMultilevel"/>
    <w:tmpl w:val="50F89C56"/>
    <w:lvl w:ilvl="0" w:tplc="35E2A842">
      <w:start w:val="1"/>
      <w:numFmt w:val="decimal"/>
      <w:lvlText w:val="%1."/>
      <w:lvlJc w:val="left"/>
      <w:pPr>
        <w:tabs>
          <w:tab w:val="num" w:pos="344"/>
        </w:tabs>
        <w:ind w:left="3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64"/>
        </w:tabs>
        <w:ind w:left="10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84"/>
        </w:tabs>
        <w:ind w:left="17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4"/>
        </w:tabs>
        <w:ind w:left="25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4"/>
        </w:tabs>
        <w:ind w:left="32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4"/>
        </w:tabs>
        <w:ind w:left="39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4"/>
        </w:tabs>
        <w:ind w:left="46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4"/>
        </w:tabs>
        <w:ind w:left="53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4"/>
        </w:tabs>
        <w:ind w:left="6104" w:hanging="180"/>
      </w:pPr>
    </w:lvl>
  </w:abstractNum>
  <w:abstractNum w:abstractNumId="12" w15:restartNumberingAfterBreak="0">
    <w:nsid w:val="105F39E8"/>
    <w:multiLevelType w:val="hybridMultilevel"/>
    <w:tmpl w:val="863081CE"/>
    <w:lvl w:ilvl="0" w:tplc="7902D84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CB6E0B"/>
    <w:multiLevelType w:val="hybridMultilevel"/>
    <w:tmpl w:val="301040D4"/>
    <w:lvl w:ilvl="0" w:tplc="560691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28400B9"/>
    <w:multiLevelType w:val="hybridMultilevel"/>
    <w:tmpl w:val="7548CF9E"/>
    <w:lvl w:ilvl="0" w:tplc="AA3C35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62C245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358A9"/>
    <w:multiLevelType w:val="hybridMultilevel"/>
    <w:tmpl w:val="5D7A6F12"/>
    <w:lvl w:ilvl="0" w:tplc="11461F76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914ECE"/>
    <w:multiLevelType w:val="hybridMultilevel"/>
    <w:tmpl w:val="5558687E"/>
    <w:lvl w:ilvl="0" w:tplc="326CDDB8">
      <w:start w:val="1"/>
      <w:numFmt w:val="lowerLetter"/>
      <w:lvlText w:val="%1)"/>
      <w:lvlJc w:val="left"/>
      <w:pPr>
        <w:tabs>
          <w:tab w:val="num" w:pos="1134"/>
        </w:tabs>
        <w:ind w:left="1134" w:hanging="414"/>
      </w:pPr>
      <w:rPr>
        <w:rFonts w:ascii="Calibri" w:hAnsi="Calibri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5C5665C"/>
    <w:multiLevelType w:val="hybridMultilevel"/>
    <w:tmpl w:val="9B42B920"/>
    <w:lvl w:ilvl="0" w:tplc="FC7A9DB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E2B604C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5E47374"/>
    <w:multiLevelType w:val="hybridMultilevel"/>
    <w:tmpl w:val="32C28FB6"/>
    <w:lvl w:ilvl="0" w:tplc="A0CE85EC">
      <w:start w:val="1"/>
      <w:numFmt w:val="lowerLetter"/>
      <w:lvlText w:val="%1)"/>
      <w:lvlJc w:val="left"/>
      <w:pPr>
        <w:tabs>
          <w:tab w:val="num" w:pos="1134"/>
        </w:tabs>
        <w:ind w:left="1134" w:hanging="414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9" w15:restartNumberingAfterBreak="0">
    <w:nsid w:val="172643C4"/>
    <w:multiLevelType w:val="hybridMultilevel"/>
    <w:tmpl w:val="C48CAEDC"/>
    <w:lvl w:ilvl="0" w:tplc="D2FA6046">
      <w:start w:val="1"/>
      <w:numFmt w:val="decimal"/>
      <w:lvlText w:val="%1)"/>
      <w:lvlJc w:val="left"/>
      <w:pPr>
        <w:ind w:left="717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1B9D012A"/>
    <w:multiLevelType w:val="hybridMultilevel"/>
    <w:tmpl w:val="B34CF6E2"/>
    <w:lvl w:ilvl="0" w:tplc="43C89B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FA0DE7"/>
    <w:multiLevelType w:val="hybridMultilevel"/>
    <w:tmpl w:val="F2402B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C615997"/>
    <w:multiLevelType w:val="hybridMultilevel"/>
    <w:tmpl w:val="A32AF098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F193151"/>
    <w:multiLevelType w:val="hybridMultilevel"/>
    <w:tmpl w:val="2CB6CCC2"/>
    <w:lvl w:ilvl="0" w:tplc="4036C01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C256EE"/>
    <w:multiLevelType w:val="hybridMultilevel"/>
    <w:tmpl w:val="878ED234"/>
    <w:lvl w:ilvl="0" w:tplc="1556E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61707E1"/>
    <w:multiLevelType w:val="hybridMultilevel"/>
    <w:tmpl w:val="D3981FD8"/>
    <w:lvl w:ilvl="0" w:tplc="32A8B5A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9060D5F"/>
    <w:multiLevelType w:val="hybridMultilevel"/>
    <w:tmpl w:val="4576184A"/>
    <w:lvl w:ilvl="0" w:tplc="DC2288D6">
      <w:start w:val="1"/>
      <w:numFmt w:val="lowerLetter"/>
      <w:lvlText w:val="%1)"/>
      <w:lvlJc w:val="left"/>
      <w:pPr>
        <w:ind w:left="138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29346373"/>
    <w:multiLevelType w:val="hybridMultilevel"/>
    <w:tmpl w:val="A8D2197C"/>
    <w:lvl w:ilvl="0" w:tplc="AD2AD088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 w:tplc="953A6086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E6F84890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A2808CA"/>
    <w:multiLevelType w:val="hybridMultilevel"/>
    <w:tmpl w:val="CAA837BE"/>
    <w:lvl w:ilvl="0" w:tplc="08889A0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39273A"/>
    <w:multiLevelType w:val="hybridMultilevel"/>
    <w:tmpl w:val="FDFA2A42"/>
    <w:lvl w:ilvl="0" w:tplc="CAE071B8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AF5330"/>
    <w:multiLevelType w:val="hybridMultilevel"/>
    <w:tmpl w:val="CA8882E6"/>
    <w:lvl w:ilvl="0" w:tplc="D02A61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EE0805"/>
    <w:multiLevelType w:val="hybridMultilevel"/>
    <w:tmpl w:val="C2560D4E"/>
    <w:lvl w:ilvl="0" w:tplc="8C7E32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6EB803CC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Arial" w:hAnsi="Arial" w:hint="default"/>
        <w:b w:val="0"/>
        <w:i w:val="0"/>
        <w:sz w:val="22"/>
      </w:rPr>
    </w:lvl>
    <w:lvl w:ilvl="2" w:tplc="B100EC2A">
      <w:start w:val="1"/>
      <w:numFmt w:val="decimal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36D2B83"/>
    <w:multiLevelType w:val="hybridMultilevel"/>
    <w:tmpl w:val="B85C444E"/>
    <w:lvl w:ilvl="0" w:tplc="7406A454">
      <w:start w:val="8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AF16E34"/>
    <w:multiLevelType w:val="hybridMultilevel"/>
    <w:tmpl w:val="340C0130"/>
    <w:lvl w:ilvl="0" w:tplc="1292A6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BEC1995"/>
    <w:multiLevelType w:val="hybridMultilevel"/>
    <w:tmpl w:val="198A20D0"/>
    <w:lvl w:ilvl="0" w:tplc="F0E4F37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182F94"/>
    <w:multiLevelType w:val="hybridMultilevel"/>
    <w:tmpl w:val="D662E63A"/>
    <w:lvl w:ilvl="0" w:tplc="234EBB28">
      <w:start w:val="6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766FD2"/>
    <w:multiLevelType w:val="hybridMultilevel"/>
    <w:tmpl w:val="37E26424"/>
    <w:lvl w:ilvl="0" w:tplc="1292A6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BA7CED"/>
    <w:multiLevelType w:val="hybridMultilevel"/>
    <w:tmpl w:val="B3149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C45C5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4C2E469A"/>
    <w:multiLevelType w:val="hybridMultilevel"/>
    <w:tmpl w:val="CD1A08A0"/>
    <w:lvl w:ilvl="0" w:tplc="ABFEB542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6748BE"/>
    <w:multiLevelType w:val="hybridMultilevel"/>
    <w:tmpl w:val="5BEC0A66"/>
    <w:lvl w:ilvl="0" w:tplc="B50411F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0578F5"/>
    <w:multiLevelType w:val="hybridMultilevel"/>
    <w:tmpl w:val="9AAE9204"/>
    <w:lvl w:ilvl="0" w:tplc="3D7071FE">
      <w:start w:val="1"/>
      <w:numFmt w:val="lowerLetter"/>
      <w:lvlText w:val="%1)"/>
      <w:lvlJc w:val="left"/>
      <w:pPr>
        <w:tabs>
          <w:tab w:val="num" w:pos="1134"/>
        </w:tabs>
        <w:ind w:left="1134" w:hanging="414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D562EDE"/>
    <w:multiLevelType w:val="hybridMultilevel"/>
    <w:tmpl w:val="8724E498"/>
    <w:lvl w:ilvl="0" w:tplc="08889A0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E35505"/>
    <w:multiLevelType w:val="hybridMultilevel"/>
    <w:tmpl w:val="BCE07778"/>
    <w:lvl w:ilvl="0" w:tplc="C65428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9A0516"/>
    <w:multiLevelType w:val="hybridMultilevel"/>
    <w:tmpl w:val="8F54361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F9B35D5"/>
    <w:multiLevelType w:val="hybridMultilevel"/>
    <w:tmpl w:val="D8421A42"/>
    <w:lvl w:ilvl="0" w:tplc="08889A0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150DF9"/>
    <w:multiLevelType w:val="hybridMultilevel"/>
    <w:tmpl w:val="68284F6A"/>
    <w:lvl w:ilvl="0" w:tplc="77A2F20C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0520CFF"/>
    <w:multiLevelType w:val="hybridMultilevel"/>
    <w:tmpl w:val="12102CAE"/>
    <w:lvl w:ilvl="0" w:tplc="C9A8BB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bCs w:val="0"/>
        <w:i w:val="0"/>
        <w:color w:val="auto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0" w15:restartNumberingAfterBreak="0">
    <w:nsid w:val="50CA1FF8"/>
    <w:multiLevelType w:val="hybridMultilevel"/>
    <w:tmpl w:val="66149868"/>
    <w:lvl w:ilvl="0" w:tplc="513263DE">
      <w:start w:val="2"/>
      <w:numFmt w:val="decimal"/>
      <w:lvlText w:val="%1."/>
      <w:lvlJc w:val="left"/>
      <w:pPr>
        <w:tabs>
          <w:tab w:val="num" w:pos="344"/>
        </w:tabs>
        <w:ind w:left="3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0DE21C9"/>
    <w:multiLevelType w:val="hybridMultilevel"/>
    <w:tmpl w:val="AE3A5D2A"/>
    <w:lvl w:ilvl="0" w:tplc="B0AC2A9E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1FE50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529F6C74"/>
    <w:multiLevelType w:val="hybridMultilevel"/>
    <w:tmpl w:val="29724EC6"/>
    <w:lvl w:ilvl="0" w:tplc="12245A22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3D977A2"/>
    <w:multiLevelType w:val="hybridMultilevel"/>
    <w:tmpl w:val="AEDA599C"/>
    <w:lvl w:ilvl="0" w:tplc="3CDA0074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3E6570E"/>
    <w:multiLevelType w:val="hybridMultilevel"/>
    <w:tmpl w:val="FC7CBD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86A2E7C"/>
    <w:multiLevelType w:val="hybridMultilevel"/>
    <w:tmpl w:val="D4C2C620"/>
    <w:lvl w:ilvl="0" w:tplc="32E005CC">
      <w:start w:val="3"/>
      <w:numFmt w:val="decimal"/>
      <w:lvlText w:val="%1."/>
      <w:lvlJc w:val="left"/>
      <w:pPr>
        <w:tabs>
          <w:tab w:val="num" w:pos="344"/>
        </w:tabs>
        <w:ind w:left="3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64"/>
        </w:tabs>
        <w:ind w:left="10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84"/>
        </w:tabs>
        <w:ind w:left="17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4"/>
        </w:tabs>
        <w:ind w:left="25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4"/>
        </w:tabs>
        <w:ind w:left="32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4"/>
        </w:tabs>
        <w:ind w:left="39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4"/>
        </w:tabs>
        <w:ind w:left="46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4"/>
        </w:tabs>
        <w:ind w:left="53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4"/>
        </w:tabs>
        <w:ind w:left="6104" w:hanging="180"/>
      </w:pPr>
    </w:lvl>
  </w:abstractNum>
  <w:abstractNum w:abstractNumId="57" w15:restartNumberingAfterBreak="0">
    <w:nsid w:val="5A4C6C51"/>
    <w:multiLevelType w:val="hybridMultilevel"/>
    <w:tmpl w:val="47E8064E"/>
    <w:lvl w:ilvl="0" w:tplc="08889A0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ACD33A2"/>
    <w:multiLevelType w:val="hybridMultilevel"/>
    <w:tmpl w:val="5290ED24"/>
    <w:lvl w:ilvl="0" w:tplc="B99AE63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sz w:val="22"/>
      </w:rPr>
    </w:lvl>
    <w:lvl w:ilvl="1" w:tplc="261696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A5C96EC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C0D1A5C"/>
    <w:multiLevelType w:val="hybridMultilevel"/>
    <w:tmpl w:val="1E44902C"/>
    <w:lvl w:ilvl="0" w:tplc="DC2288D6">
      <w:start w:val="1"/>
      <w:numFmt w:val="lowerLetter"/>
      <w:lvlText w:val="%1)"/>
      <w:lvlJc w:val="left"/>
      <w:pPr>
        <w:ind w:left="1077" w:hanging="360"/>
      </w:pPr>
      <w:rPr>
        <w:rFonts w:ascii="Calibri" w:hAnsi="Calibri" w:hint="default"/>
        <w:b w:val="0"/>
        <w:i w:val="0"/>
        <w:sz w:val="22"/>
      </w:rPr>
    </w:lvl>
    <w:lvl w:ilvl="1" w:tplc="CCCAF3E4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ascii="Calibri" w:hAnsi="Calibri"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0" w15:restartNumberingAfterBreak="0">
    <w:nsid w:val="5C1D1AC8"/>
    <w:multiLevelType w:val="hybridMultilevel"/>
    <w:tmpl w:val="336877B8"/>
    <w:lvl w:ilvl="0" w:tplc="08889A0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38F41CF"/>
    <w:multiLevelType w:val="multilevel"/>
    <w:tmpl w:val="FE5E1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48A416F"/>
    <w:multiLevelType w:val="hybridMultilevel"/>
    <w:tmpl w:val="9A1CA42A"/>
    <w:lvl w:ilvl="0" w:tplc="53B4AB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7B31D31"/>
    <w:multiLevelType w:val="hybridMultilevel"/>
    <w:tmpl w:val="0D2A4F2A"/>
    <w:lvl w:ilvl="0" w:tplc="08983404">
      <w:start w:val="9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8CB7555"/>
    <w:multiLevelType w:val="hybridMultilevel"/>
    <w:tmpl w:val="241A7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3C23FE">
      <w:start w:val="1"/>
      <w:numFmt w:val="decimal"/>
      <w:lvlText w:val="%2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B7001C5"/>
    <w:multiLevelType w:val="hybridMultilevel"/>
    <w:tmpl w:val="2D7662AC"/>
    <w:lvl w:ilvl="0" w:tplc="CDBAF156">
      <w:start w:val="1"/>
      <w:numFmt w:val="decimal"/>
      <w:lvlText w:val="%1."/>
      <w:lvlJc w:val="left"/>
      <w:pPr>
        <w:tabs>
          <w:tab w:val="num" w:pos="344"/>
        </w:tabs>
        <w:ind w:left="3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64"/>
        </w:tabs>
        <w:ind w:left="10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84"/>
        </w:tabs>
        <w:ind w:left="17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4"/>
        </w:tabs>
        <w:ind w:left="25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4"/>
        </w:tabs>
        <w:ind w:left="32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4"/>
        </w:tabs>
        <w:ind w:left="39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4"/>
        </w:tabs>
        <w:ind w:left="46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4"/>
        </w:tabs>
        <w:ind w:left="53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4"/>
        </w:tabs>
        <w:ind w:left="6104" w:hanging="180"/>
      </w:pPr>
    </w:lvl>
  </w:abstractNum>
  <w:abstractNum w:abstractNumId="68" w15:restartNumberingAfterBreak="0">
    <w:nsid w:val="6D761276"/>
    <w:multiLevelType w:val="hybridMultilevel"/>
    <w:tmpl w:val="A9E419C6"/>
    <w:lvl w:ilvl="0" w:tplc="CF487F28">
      <w:start w:val="1"/>
      <w:numFmt w:val="lowerLetter"/>
      <w:lvlText w:val="%1)"/>
      <w:lvlJc w:val="left"/>
      <w:pPr>
        <w:tabs>
          <w:tab w:val="num" w:pos="1134"/>
        </w:tabs>
        <w:ind w:left="1134" w:hanging="414"/>
      </w:pPr>
      <w:rPr>
        <w:rFonts w:ascii="Calibri" w:hAnsi="Calibri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6E743A42"/>
    <w:multiLevelType w:val="hybridMultilevel"/>
    <w:tmpl w:val="744E53C8"/>
    <w:lvl w:ilvl="0" w:tplc="A476D4E2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414153"/>
    <w:multiLevelType w:val="hybridMultilevel"/>
    <w:tmpl w:val="BE54135E"/>
    <w:lvl w:ilvl="0" w:tplc="531A85FC">
      <w:start w:val="5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8DE1E1B"/>
    <w:multiLevelType w:val="hybridMultilevel"/>
    <w:tmpl w:val="5716731E"/>
    <w:lvl w:ilvl="0" w:tplc="C7045CD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93A05AD"/>
    <w:multiLevelType w:val="hybridMultilevel"/>
    <w:tmpl w:val="50426D7A"/>
    <w:lvl w:ilvl="0" w:tplc="D1AC3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B604C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AC778D1"/>
    <w:multiLevelType w:val="hybridMultilevel"/>
    <w:tmpl w:val="F53214B6"/>
    <w:lvl w:ilvl="0" w:tplc="0B06295C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CDE1B9C"/>
    <w:multiLevelType w:val="hybridMultilevel"/>
    <w:tmpl w:val="7D8CFA4C"/>
    <w:lvl w:ilvl="0" w:tplc="B5EED878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E0E3338"/>
    <w:multiLevelType w:val="hybridMultilevel"/>
    <w:tmpl w:val="25406810"/>
    <w:lvl w:ilvl="0" w:tplc="7B8AB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4CD2A0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2" w:tplc="0714FC10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5"/>
  </w:num>
  <w:num w:numId="2">
    <w:abstractNumId w:val="62"/>
    <w:lvlOverride w:ilvl="0">
      <w:startOverride w:val="1"/>
    </w:lvlOverride>
  </w:num>
  <w:num w:numId="3">
    <w:abstractNumId w:val="52"/>
    <w:lvlOverride w:ilvl="0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3"/>
  </w:num>
  <w:num w:numId="7">
    <w:abstractNumId w:val="6"/>
  </w:num>
  <w:num w:numId="8">
    <w:abstractNumId w:val="11"/>
  </w:num>
  <w:num w:numId="9">
    <w:abstractNumId w:val="25"/>
  </w:num>
  <w:num w:numId="10">
    <w:abstractNumId w:val="66"/>
  </w:num>
  <w:num w:numId="11">
    <w:abstractNumId w:val="28"/>
  </w:num>
  <w:num w:numId="12">
    <w:abstractNumId w:val="19"/>
  </w:num>
  <w:num w:numId="13">
    <w:abstractNumId w:val="18"/>
  </w:num>
  <w:num w:numId="14">
    <w:abstractNumId w:val="43"/>
  </w:num>
  <w:num w:numId="15">
    <w:abstractNumId w:val="20"/>
  </w:num>
  <w:num w:numId="16">
    <w:abstractNumId w:val="58"/>
  </w:num>
  <w:num w:numId="17">
    <w:abstractNumId w:val="59"/>
  </w:num>
  <w:num w:numId="18">
    <w:abstractNumId w:val="54"/>
  </w:num>
  <w:num w:numId="19">
    <w:abstractNumId w:val="74"/>
  </w:num>
  <w:num w:numId="20">
    <w:abstractNumId w:val="12"/>
  </w:num>
  <w:num w:numId="21">
    <w:abstractNumId w:val="48"/>
  </w:num>
  <w:num w:numId="22">
    <w:abstractNumId w:val="33"/>
  </w:num>
  <w:num w:numId="23">
    <w:abstractNumId w:val="60"/>
  </w:num>
  <w:num w:numId="24">
    <w:abstractNumId w:val="65"/>
  </w:num>
  <w:num w:numId="25">
    <w:abstractNumId w:val="15"/>
  </w:num>
  <w:num w:numId="26">
    <w:abstractNumId w:val="41"/>
  </w:num>
  <w:num w:numId="27">
    <w:abstractNumId w:val="31"/>
  </w:num>
  <w:num w:numId="28">
    <w:abstractNumId w:val="69"/>
  </w:num>
  <w:num w:numId="29">
    <w:abstractNumId w:val="47"/>
  </w:num>
  <w:num w:numId="30">
    <w:abstractNumId w:val="53"/>
  </w:num>
  <w:num w:numId="31">
    <w:abstractNumId w:val="7"/>
  </w:num>
  <w:num w:numId="32">
    <w:abstractNumId w:val="4"/>
  </w:num>
  <w:num w:numId="33">
    <w:abstractNumId w:val="57"/>
  </w:num>
  <w:num w:numId="34">
    <w:abstractNumId w:val="30"/>
  </w:num>
  <w:num w:numId="35">
    <w:abstractNumId w:val="44"/>
  </w:num>
  <w:num w:numId="36">
    <w:abstractNumId w:val="71"/>
  </w:num>
  <w:num w:numId="37">
    <w:abstractNumId w:val="29"/>
  </w:num>
  <w:num w:numId="38">
    <w:abstractNumId w:val="68"/>
  </w:num>
  <w:num w:numId="39">
    <w:abstractNumId w:val="16"/>
  </w:num>
  <w:num w:numId="40">
    <w:abstractNumId w:val="9"/>
  </w:num>
  <w:num w:numId="41">
    <w:abstractNumId w:val="56"/>
  </w:num>
  <w:num w:numId="42">
    <w:abstractNumId w:val="27"/>
  </w:num>
  <w:num w:numId="43">
    <w:abstractNumId w:val="76"/>
  </w:num>
  <w:num w:numId="44">
    <w:abstractNumId w:val="49"/>
  </w:num>
  <w:num w:numId="45">
    <w:abstractNumId w:val="40"/>
  </w:num>
  <w:num w:numId="46">
    <w:abstractNumId w:val="2"/>
  </w:num>
  <w:num w:numId="47">
    <w:abstractNumId w:val="67"/>
  </w:num>
  <w:num w:numId="48">
    <w:abstractNumId w:val="50"/>
  </w:num>
  <w:num w:numId="49">
    <w:abstractNumId w:val="23"/>
  </w:num>
  <w:num w:numId="50">
    <w:abstractNumId w:val="17"/>
  </w:num>
  <w:num w:numId="51">
    <w:abstractNumId w:val="8"/>
  </w:num>
  <w:num w:numId="52">
    <w:abstractNumId w:val="63"/>
  </w:num>
  <w:num w:numId="53">
    <w:abstractNumId w:val="37"/>
  </w:num>
  <w:num w:numId="54">
    <w:abstractNumId w:val="75"/>
  </w:num>
  <w:num w:numId="55">
    <w:abstractNumId w:val="64"/>
  </w:num>
  <w:num w:numId="56">
    <w:abstractNumId w:val="45"/>
  </w:num>
  <w:num w:numId="57">
    <w:abstractNumId w:val="35"/>
  </w:num>
  <w:num w:numId="58">
    <w:abstractNumId w:val="70"/>
  </w:num>
  <w:num w:numId="59">
    <w:abstractNumId w:val="24"/>
  </w:num>
  <w:num w:numId="60">
    <w:abstractNumId w:val="61"/>
  </w:num>
  <w:num w:numId="61">
    <w:abstractNumId w:val="13"/>
  </w:num>
  <w:num w:numId="62">
    <w:abstractNumId w:val="5"/>
  </w:num>
  <w:num w:numId="63">
    <w:abstractNumId w:val="42"/>
  </w:num>
  <w:num w:numId="64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2"/>
  </w:num>
  <w:num w:numId="6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7"/>
  </w:num>
  <w:num w:numId="70">
    <w:abstractNumId w:val="22"/>
  </w:num>
  <w:num w:numId="71">
    <w:abstractNumId w:val="34"/>
  </w:num>
  <w:num w:numId="72">
    <w:abstractNumId w:val="36"/>
  </w:num>
  <w:num w:numId="73">
    <w:abstractNumId w:val="39"/>
  </w:num>
  <w:num w:numId="74">
    <w:abstractNumId w:val="21"/>
  </w:num>
  <w:num w:numId="75">
    <w:abstractNumId w:val="72"/>
  </w:num>
  <w:num w:numId="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0"/>
  </w:num>
  <w:num w:numId="78">
    <w:abstractNumId w:val="14"/>
  </w:num>
  <w:num w:numId="79">
    <w:abstractNumId w:val="38"/>
  </w:num>
  <w:num w:numId="80">
    <w:abstractNumId w:val="3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0EF"/>
    <w:rsid w:val="00073BBD"/>
    <w:rsid w:val="00091467"/>
    <w:rsid w:val="000A3358"/>
    <w:rsid w:val="000A7B34"/>
    <w:rsid w:val="000B5006"/>
    <w:rsid w:val="000B7839"/>
    <w:rsid w:val="00106F95"/>
    <w:rsid w:val="001259C9"/>
    <w:rsid w:val="00127CEB"/>
    <w:rsid w:val="00127E58"/>
    <w:rsid w:val="00137568"/>
    <w:rsid w:val="00137F1F"/>
    <w:rsid w:val="0015714E"/>
    <w:rsid w:val="001710E6"/>
    <w:rsid w:val="001A19A0"/>
    <w:rsid w:val="001A6C0A"/>
    <w:rsid w:val="001B4040"/>
    <w:rsid w:val="001E6811"/>
    <w:rsid w:val="001E6CE3"/>
    <w:rsid w:val="001F2FFA"/>
    <w:rsid w:val="002133BA"/>
    <w:rsid w:val="0021490E"/>
    <w:rsid w:val="0022367D"/>
    <w:rsid w:val="00224073"/>
    <w:rsid w:val="002306B4"/>
    <w:rsid w:val="002825E9"/>
    <w:rsid w:val="002C2509"/>
    <w:rsid w:val="002C4BFF"/>
    <w:rsid w:val="002D6BB2"/>
    <w:rsid w:val="002F44F4"/>
    <w:rsid w:val="0030058A"/>
    <w:rsid w:val="00315B95"/>
    <w:rsid w:val="003B6AC7"/>
    <w:rsid w:val="003F1486"/>
    <w:rsid w:val="003F3ABF"/>
    <w:rsid w:val="00446666"/>
    <w:rsid w:val="0045752B"/>
    <w:rsid w:val="0047615C"/>
    <w:rsid w:val="00490054"/>
    <w:rsid w:val="00494295"/>
    <w:rsid w:val="004B1382"/>
    <w:rsid w:val="004C7FDB"/>
    <w:rsid w:val="004F5135"/>
    <w:rsid w:val="0051027D"/>
    <w:rsid w:val="00514833"/>
    <w:rsid w:val="00516A91"/>
    <w:rsid w:val="005348D1"/>
    <w:rsid w:val="00561DB6"/>
    <w:rsid w:val="005676EA"/>
    <w:rsid w:val="005707F0"/>
    <w:rsid w:val="00580CD8"/>
    <w:rsid w:val="005916FE"/>
    <w:rsid w:val="0059775F"/>
    <w:rsid w:val="005B4E89"/>
    <w:rsid w:val="005D2BA1"/>
    <w:rsid w:val="005D7357"/>
    <w:rsid w:val="005E0CD4"/>
    <w:rsid w:val="00634E21"/>
    <w:rsid w:val="006431F0"/>
    <w:rsid w:val="006E605D"/>
    <w:rsid w:val="00726149"/>
    <w:rsid w:val="00755A4A"/>
    <w:rsid w:val="0076044B"/>
    <w:rsid w:val="00781219"/>
    <w:rsid w:val="007937DB"/>
    <w:rsid w:val="007A4415"/>
    <w:rsid w:val="007C1A16"/>
    <w:rsid w:val="007D61D1"/>
    <w:rsid w:val="007E1B85"/>
    <w:rsid w:val="007E3B77"/>
    <w:rsid w:val="00817F8F"/>
    <w:rsid w:val="00820B83"/>
    <w:rsid w:val="00820DA5"/>
    <w:rsid w:val="00822ADC"/>
    <w:rsid w:val="00861A3E"/>
    <w:rsid w:val="0087091C"/>
    <w:rsid w:val="008A5FFF"/>
    <w:rsid w:val="008D52EA"/>
    <w:rsid w:val="008E7AB7"/>
    <w:rsid w:val="00904485"/>
    <w:rsid w:val="00910884"/>
    <w:rsid w:val="00914512"/>
    <w:rsid w:val="00917679"/>
    <w:rsid w:val="009261D1"/>
    <w:rsid w:val="009329E9"/>
    <w:rsid w:val="00967835"/>
    <w:rsid w:val="00970D0E"/>
    <w:rsid w:val="009720C6"/>
    <w:rsid w:val="00974B8B"/>
    <w:rsid w:val="009A1BCB"/>
    <w:rsid w:val="00A21D14"/>
    <w:rsid w:val="00A24E38"/>
    <w:rsid w:val="00A46A93"/>
    <w:rsid w:val="00A96681"/>
    <w:rsid w:val="00AA04D1"/>
    <w:rsid w:val="00AA460E"/>
    <w:rsid w:val="00B0182E"/>
    <w:rsid w:val="00B0201B"/>
    <w:rsid w:val="00B2726D"/>
    <w:rsid w:val="00B42E36"/>
    <w:rsid w:val="00B6458F"/>
    <w:rsid w:val="00B8325B"/>
    <w:rsid w:val="00BA032D"/>
    <w:rsid w:val="00BD32F0"/>
    <w:rsid w:val="00BF1D92"/>
    <w:rsid w:val="00BF50E1"/>
    <w:rsid w:val="00BF6204"/>
    <w:rsid w:val="00C02767"/>
    <w:rsid w:val="00C175F2"/>
    <w:rsid w:val="00C23EDD"/>
    <w:rsid w:val="00C317A7"/>
    <w:rsid w:val="00C36583"/>
    <w:rsid w:val="00C37F98"/>
    <w:rsid w:val="00C55615"/>
    <w:rsid w:val="00C75288"/>
    <w:rsid w:val="00C75C79"/>
    <w:rsid w:val="00CA2FBE"/>
    <w:rsid w:val="00CC3993"/>
    <w:rsid w:val="00CF18E1"/>
    <w:rsid w:val="00D06778"/>
    <w:rsid w:val="00D2477D"/>
    <w:rsid w:val="00D24878"/>
    <w:rsid w:val="00D618B0"/>
    <w:rsid w:val="00D97A06"/>
    <w:rsid w:val="00DC321B"/>
    <w:rsid w:val="00DD1A61"/>
    <w:rsid w:val="00E21ED2"/>
    <w:rsid w:val="00E37DDB"/>
    <w:rsid w:val="00E4331F"/>
    <w:rsid w:val="00E57498"/>
    <w:rsid w:val="00EC2E3F"/>
    <w:rsid w:val="00F17F94"/>
    <w:rsid w:val="00F32071"/>
    <w:rsid w:val="00F550EF"/>
    <w:rsid w:val="00F55A35"/>
    <w:rsid w:val="00F66F10"/>
    <w:rsid w:val="00F72818"/>
    <w:rsid w:val="00F72A81"/>
    <w:rsid w:val="00F916F5"/>
    <w:rsid w:val="00FE072D"/>
    <w:rsid w:val="00FE5289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9908CD"/>
  <w15:chartTrackingRefBased/>
  <w15:docId w15:val="{02A54F0B-D8E7-48B6-BCD3-0AEA766D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5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550EF"/>
    <w:pPr>
      <w:keepNext/>
      <w:spacing w:before="240" w:after="60" w:line="276" w:lineRule="auto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F550EF"/>
    <w:pPr>
      <w:keepNext/>
      <w:autoSpaceDE w:val="0"/>
      <w:autoSpaceDN w:val="0"/>
      <w:adjustRightInd w:val="0"/>
      <w:jc w:val="center"/>
      <w:outlineLvl w:val="2"/>
    </w:pPr>
    <w:rPr>
      <w:rFonts w:ascii="Arial" w:hAnsi="Arial" w:cs="Arial"/>
      <w:sz w:val="56"/>
      <w:szCs w:val="5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550EF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F550EF"/>
    <w:rPr>
      <w:rFonts w:ascii="Arial" w:eastAsia="Times New Roman" w:hAnsi="Arial" w:cs="Arial"/>
      <w:sz w:val="56"/>
      <w:szCs w:val="56"/>
      <w:lang w:eastAsia="pl-PL"/>
    </w:rPr>
  </w:style>
  <w:style w:type="paragraph" w:styleId="Tekstpodstawowy2">
    <w:name w:val="Body Text 2"/>
    <w:basedOn w:val="Normalny"/>
    <w:link w:val="Tekstpodstawowy2Znak"/>
    <w:semiHidden/>
    <w:rsid w:val="00F550EF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550EF"/>
    <w:rPr>
      <w:rFonts w:ascii="Arial" w:eastAsia="Times New Roman" w:hAnsi="Arial" w:cs="Arial"/>
      <w:b/>
      <w:bCs/>
      <w:lang w:eastAsia="pl-PL"/>
    </w:rPr>
  </w:style>
  <w:style w:type="paragraph" w:styleId="Bezodstpw">
    <w:name w:val="No Spacing"/>
    <w:qFormat/>
    <w:rsid w:val="00F550EF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F550EF"/>
    <w:pPr>
      <w:autoSpaceDE w:val="0"/>
      <w:autoSpaceDN w:val="0"/>
      <w:adjustRightInd w:val="0"/>
    </w:pPr>
    <w:rPr>
      <w:rFonts w:ascii="TimesNewRomanPSMT" w:hAnsi="TimesNewRomanPSMT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550EF"/>
    <w:rPr>
      <w:rFonts w:ascii="TimesNewRomanPSMT" w:eastAsia="Times New Roman" w:hAnsi="TimesNewRomanPSMT" w:cs="Times New Roman"/>
      <w:lang w:eastAsia="pl-PL"/>
    </w:rPr>
  </w:style>
  <w:style w:type="paragraph" w:styleId="Tekstpodstawowy3">
    <w:name w:val="Body Text 3"/>
    <w:basedOn w:val="Normalny"/>
    <w:link w:val="Tekstpodstawowy3Znak"/>
    <w:semiHidden/>
    <w:rsid w:val="00F550EF"/>
    <w:rPr>
      <w:rFonts w:ascii="Arial" w:hAnsi="Arial" w:cs="Arial"/>
      <w:sz w:val="36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550EF"/>
    <w:rPr>
      <w:rFonts w:ascii="Arial" w:eastAsia="Times New Roman" w:hAnsi="Arial" w:cs="Arial"/>
      <w:sz w:val="3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550EF"/>
    <w:pPr>
      <w:ind w:left="720"/>
    </w:pPr>
    <w:rPr>
      <w:rFonts w:ascii="Arial" w:hAnsi="Arial" w:cs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550EF"/>
    <w:rPr>
      <w:rFonts w:ascii="Arial" w:eastAsia="Times New Roman" w:hAnsi="Arial" w:cs="Arial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F550E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550E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F550EF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550EF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Standard">
    <w:name w:val="Standard"/>
    <w:rsid w:val="00F550E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Akapitzlist1">
    <w:name w:val="Akapit z listą1"/>
    <w:aliases w:val="Numerowanie,Akapit z listą BS,Bulleted list,L1,Akapit z listą5,Odstavec,Kolorowa lista — akcent 11,CW_Lista,Podsis rysunku,sw tekst,normalny tekst,Akapit z listą3,Obiekt,BulletC,Akapit z listą31,NOWY,Akapit z listą32,Akapit z listą2"/>
    <w:basedOn w:val="Normalny"/>
    <w:link w:val="AkapitzlistZnak"/>
    <w:qFormat/>
    <w:rsid w:val="00F550E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Akapit z listą BS Znak,Bulleted list Znak,L1 Znak,Akapit z listą5 Znak,Odstavec Znak,Kolorowa lista — akcent 11 Znak,CW_Lista Znak,Podsis rysunku Znak,sw tekst Znak,normalny tekst Znak,NOWY Znak"/>
    <w:link w:val="Akapitzlist1"/>
    <w:qFormat/>
    <w:rsid w:val="00F550EF"/>
    <w:rPr>
      <w:rFonts w:ascii="Calibri" w:eastAsia="Times New Roman" w:hAnsi="Calibri" w:cs="Times New Roman"/>
    </w:rPr>
  </w:style>
  <w:style w:type="paragraph" w:customStyle="1" w:styleId="Style6">
    <w:name w:val="Style6"/>
    <w:basedOn w:val="Normalny"/>
    <w:rsid w:val="008E7AB7"/>
    <w:pPr>
      <w:autoSpaceDE w:val="0"/>
      <w:autoSpaceDN w:val="0"/>
    </w:pPr>
    <w:rPr>
      <w:rFonts w:ascii="Arial Black" w:eastAsia="Calibri" w:hAnsi="Arial Black"/>
    </w:rPr>
  </w:style>
  <w:style w:type="paragraph" w:styleId="Akapitzlist">
    <w:name w:val="List Paragraph"/>
    <w:basedOn w:val="Normalny"/>
    <w:uiPriority w:val="34"/>
    <w:qFormat/>
    <w:rsid w:val="00817F8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348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48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48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48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48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48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8D1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FE0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027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027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02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923F1-543F-4FBE-94E8-F48C304F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1503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Tomalak</dc:creator>
  <cp:keywords/>
  <dc:description/>
  <cp:lastModifiedBy>Agnieszka Tomalak</cp:lastModifiedBy>
  <cp:revision>14</cp:revision>
  <dcterms:created xsi:type="dcterms:W3CDTF">2022-02-11T06:35:00Z</dcterms:created>
  <dcterms:modified xsi:type="dcterms:W3CDTF">2022-02-11T10:02:00Z</dcterms:modified>
</cp:coreProperties>
</file>