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DABE1" w14:textId="77777777" w:rsidR="00970E84" w:rsidRPr="00085B25" w:rsidRDefault="00585274" w:rsidP="00585274">
      <w:pPr>
        <w:spacing w:before="100" w:beforeAutospacing="1" w:after="100" w:afterAutospacing="1" w:line="240" w:lineRule="auto"/>
        <w:ind w:left="117" w:right="0" w:hanging="10"/>
        <w:jc w:val="right"/>
        <w:rPr>
          <w:rFonts w:asciiTheme="minorHAnsi" w:hAnsiTheme="minorHAnsi" w:cs="Calibri"/>
          <w:b/>
          <w:szCs w:val="24"/>
        </w:rPr>
      </w:pPr>
      <w:bookmarkStart w:id="1" w:name="_Hlk524282253"/>
      <w:bookmarkStart w:id="2" w:name="_GoBack"/>
      <w:bookmarkEnd w:id="2"/>
      <w:r w:rsidRPr="00085B25">
        <w:rPr>
          <w:rFonts w:asciiTheme="minorHAnsi" w:hAnsiTheme="minorHAnsi" w:cs="Calibri"/>
          <w:b/>
          <w:szCs w:val="24"/>
        </w:rPr>
        <w:t xml:space="preserve">Załącznik nr 12 </w:t>
      </w:r>
    </w:p>
    <w:p w14:paraId="1FA78E56" w14:textId="77777777" w:rsidR="00970E84" w:rsidRPr="00585274" w:rsidRDefault="00585274" w:rsidP="00B33DDC">
      <w:pPr>
        <w:spacing w:before="100" w:beforeAutospacing="1" w:after="100" w:afterAutospacing="1" w:line="240" w:lineRule="auto"/>
        <w:ind w:left="117" w:right="0" w:hanging="10"/>
        <w:jc w:val="center"/>
        <w:rPr>
          <w:rFonts w:asciiTheme="minorHAnsi" w:hAnsiTheme="minorHAnsi" w:cs="Calibri"/>
          <w:b/>
          <w:sz w:val="22"/>
        </w:rPr>
      </w:pPr>
      <w:r w:rsidRPr="00585274">
        <w:rPr>
          <w:rFonts w:asciiTheme="minorHAnsi" w:hAnsiTheme="minorHAnsi"/>
          <w:b/>
          <w:sz w:val="26"/>
          <w:szCs w:val="26"/>
        </w:rPr>
        <w:t>SPECYFIKACJA ASORTYMENTOWA</w:t>
      </w:r>
    </w:p>
    <w:p w14:paraId="7A0C4A89" w14:textId="77777777" w:rsidR="00FA0059" w:rsidRDefault="003A7280" w:rsidP="003A7280">
      <w:pPr>
        <w:pStyle w:val="Nagwek4"/>
      </w:pPr>
      <w:r>
        <w:t xml:space="preserve">UTM </w:t>
      </w:r>
      <w:r w:rsidR="00FA0059" w:rsidRPr="00B33DDC">
        <w:t xml:space="preserve">– </w:t>
      </w:r>
      <w:r>
        <w:t>1</w:t>
      </w:r>
      <w:r w:rsidR="00FA0059" w:rsidRPr="00B33DDC">
        <w:t xml:space="preserve"> szt.</w:t>
      </w:r>
    </w:p>
    <w:p w14:paraId="44946D0B" w14:textId="77777777" w:rsidR="003A7280" w:rsidRPr="00585274" w:rsidRDefault="003A7280" w:rsidP="003A7280">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leNormal"/>
        <w:tblW w:w="10485"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699"/>
        <w:gridCol w:w="1423"/>
        <w:gridCol w:w="5953"/>
        <w:gridCol w:w="2410"/>
      </w:tblGrid>
      <w:tr w:rsidR="001D57CA" w:rsidRPr="008238DA" w14:paraId="3133A3B1" w14:textId="77777777" w:rsidTr="00167547">
        <w:trPr>
          <w:trHeight w:val="453"/>
          <w:jc w:val="center"/>
        </w:trPr>
        <w:tc>
          <w:tcPr>
            <w:tcW w:w="699" w:type="dxa"/>
            <w:tcBorders>
              <w:bottom w:val="single" w:sz="4" w:space="0" w:color="000000"/>
            </w:tcBorders>
            <w:shd w:val="clear" w:color="auto" w:fill="BFBFBF" w:themeFill="background1" w:themeFillShade="BF"/>
            <w:vAlign w:val="center"/>
          </w:tcPr>
          <w:p w14:paraId="0D2821D4" w14:textId="77777777" w:rsidR="001D57CA" w:rsidRPr="001D57CA" w:rsidRDefault="001D57CA" w:rsidP="003A7280">
            <w:pPr>
              <w:pStyle w:val="TableParagraph"/>
              <w:ind w:left="71"/>
              <w:jc w:val="both"/>
              <w:rPr>
                <w:rFonts w:asciiTheme="minorHAnsi" w:hAnsiTheme="minorHAnsi"/>
                <w:b/>
                <w:color w:val="000000" w:themeColor="text1"/>
              </w:rPr>
            </w:pPr>
            <w:proofErr w:type="spellStart"/>
            <w:r w:rsidRPr="001D57CA">
              <w:rPr>
                <w:rFonts w:asciiTheme="minorHAnsi" w:hAnsiTheme="minorHAnsi"/>
                <w:b/>
                <w:color w:val="000000" w:themeColor="text1"/>
              </w:rPr>
              <w:t>Lp</w:t>
            </w:r>
            <w:proofErr w:type="spellEnd"/>
            <w:r w:rsidRPr="001D57CA">
              <w:rPr>
                <w:rFonts w:asciiTheme="minorHAnsi" w:hAnsiTheme="minorHAnsi"/>
                <w:b/>
                <w:color w:val="000000" w:themeColor="text1"/>
              </w:rPr>
              <w:t>.</w:t>
            </w:r>
          </w:p>
        </w:tc>
        <w:tc>
          <w:tcPr>
            <w:tcW w:w="1423" w:type="dxa"/>
            <w:tcBorders>
              <w:bottom w:val="single" w:sz="4" w:space="0" w:color="000000"/>
            </w:tcBorders>
            <w:shd w:val="clear" w:color="auto" w:fill="BFBFBF" w:themeFill="background1" w:themeFillShade="BF"/>
            <w:vAlign w:val="center"/>
          </w:tcPr>
          <w:p w14:paraId="57A68BE5" w14:textId="77777777" w:rsidR="001D57CA" w:rsidRPr="001D57CA" w:rsidRDefault="001D57CA" w:rsidP="003A7280">
            <w:pPr>
              <w:pStyle w:val="TableParagraph"/>
              <w:ind w:left="71"/>
              <w:jc w:val="both"/>
              <w:rPr>
                <w:rFonts w:asciiTheme="minorHAnsi" w:hAnsiTheme="minorHAnsi"/>
                <w:b/>
                <w:color w:val="000000" w:themeColor="text1"/>
              </w:rPr>
            </w:pPr>
            <w:proofErr w:type="spellStart"/>
            <w:r w:rsidRPr="001D57CA">
              <w:rPr>
                <w:rFonts w:asciiTheme="minorHAnsi" w:hAnsiTheme="minorHAnsi"/>
                <w:b/>
                <w:color w:val="000000" w:themeColor="text1"/>
              </w:rPr>
              <w:t>Komponent</w:t>
            </w:r>
            <w:proofErr w:type="spellEnd"/>
          </w:p>
        </w:tc>
        <w:tc>
          <w:tcPr>
            <w:tcW w:w="5953" w:type="dxa"/>
            <w:tcBorders>
              <w:bottom w:val="single" w:sz="4" w:space="0" w:color="000000"/>
            </w:tcBorders>
            <w:shd w:val="clear" w:color="auto" w:fill="BFBFBF" w:themeFill="background1" w:themeFillShade="BF"/>
            <w:vAlign w:val="center"/>
          </w:tcPr>
          <w:p w14:paraId="2B51ADC7" w14:textId="77777777" w:rsidR="001D57CA" w:rsidRPr="001D57CA" w:rsidRDefault="001D57CA" w:rsidP="003A7280">
            <w:pPr>
              <w:pStyle w:val="TableParagraph"/>
              <w:ind w:left="71"/>
              <w:jc w:val="both"/>
              <w:rPr>
                <w:rFonts w:asciiTheme="minorHAnsi" w:hAnsiTheme="minorHAnsi"/>
                <w:b/>
                <w:color w:val="000000" w:themeColor="text1"/>
              </w:rPr>
            </w:pPr>
            <w:proofErr w:type="spellStart"/>
            <w:r w:rsidRPr="001D57CA">
              <w:rPr>
                <w:rFonts w:asciiTheme="minorHAnsi" w:hAnsiTheme="minorHAnsi"/>
                <w:b/>
                <w:color w:val="000000" w:themeColor="text1"/>
              </w:rPr>
              <w:t>Minimalne</w:t>
            </w:r>
            <w:proofErr w:type="spellEnd"/>
            <w:r w:rsidRPr="001D57CA">
              <w:rPr>
                <w:rFonts w:asciiTheme="minorHAnsi" w:hAnsiTheme="minorHAnsi"/>
                <w:b/>
                <w:color w:val="000000" w:themeColor="text1"/>
              </w:rPr>
              <w:t xml:space="preserve"> </w:t>
            </w:r>
            <w:proofErr w:type="spellStart"/>
            <w:r w:rsidRPr="001D57CA">
              <w:rPr>
                <w:rFonts w:asciiTheme="minorHAnsi" w:hAnsiTheme="minorHAnsi"/>
                <w:b/>
                <w:color w:val="000000" w:themeColor="text1"/>
              </w:rPr>
              <w:t>wymagania</w:t>
            </w:r>
            <w:proofErr w:type="spellEnd"/>
          </w:p>
        </w:tc>
        <w:tc>
          <w:tcPr>
            <w:tcW w:w="2410" w:type="dxa"/>
            <w:tcBorders>
              <w:bottom w:val="single" w:sz="4" w:space="0" w:color="000000"/>
            </w:tcBorders>
            <w:shd w:val="clear" w:color="auto" w:fill="BFBFBF" w:themeFill="background1" w:themeFillShade="BF"/>
            <w:vAlign w:val="center"/>
          </w:tcPr>
          <w:p w14:paraId="7784801C" w14:textId="77777777" w:rsidR="001D57CA" w:rsidRPr="001D57CA" w:rsidRDefault="001D57CA" w:rsidP="003A7280">
            <w:pPr>
              <w:pStyle w:val="TableParagraph"/>
              <w:ind w:left="71"/>
              <w:jc w:val="both"/>
              <w:rPr>
                <w:rFonts w:asciiTheme="minorHAnsi" w:hAnsiTheme="minorHAnsi"/>
                <w:b/>
                <w:color w:val="000000" w:themeColor="text1"/>
                <w:lang w:val="pl-PL"/>
              </w:rPr>
            </w:pPr>
            <w:r w:rsidRPr="00585274">
              <w:rPr>
                <w:rFonts w:asciiTheme="minorHAnsi" w:hAnsiTheme="minorHAnsi"/>
                <w:b/>
                <w:lang w:val="pl-PL"/>
              </w:rPr>
              <w:t>Wartość oferowana/ opis spełnienia warunku</w:t>
            </w:r>
          </w:p>
        </w:tc>
      </w:tr>
      <w:tr w:rsidR="001D57CA" w:rsidRPr="008238DA" w14:paraId="0B5AD20D" w14:textId="77777777" w:rsidTr="00167547">
        <w:trPr>
          <w:trHeight w:val="1742"/>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51B77F9" w14:textId="77777777" w:rsidR="001D57CA" w:rsidRPr="008238DA" w:rsidRDefault="001D57CA" w:rsidP="001D57CA">
            <w:pPr>
              <w:pStyle w:val="TableParagraph"/>
              <w:numPr>
                <w:ilvl w:val="0"/>
                <w:numId w:val="69"/>
              </w:numPr>
              <w:jc w:val="both"/>
              <w:rPr>
                <w:rFonts w:asciiTheme="minorHAnsi" w:hAnsiTheme="minorHAnsi"/>
                <w:color w:val="000000" w:themeColor="text1"/>
              </w:rPr>
            </w:pPr>
            <w:r>
              <w:rPr>
                <w:rFonts w:asciiTheme="minorHAnsi" w:hAnsiTheme="minorHAnsi"/>
                <w:color w:val="000000" w:themeColor="text1"/>
              </w:rPr>
              <w:t>1.</w:t>
            </w:r>
          </w:p>
        </w:tc>
        <w:tc>
          <w:tcPr>
            <w:tcW w:w="1423" w:type="dxa"/>
            <w:tcBorders>
              <w:top w:val="single" w:sz="4" w:space="0" w:color="000000"/>
              <w:left w:val="single" w:sz="4" w:space="0" w:color="000000"/>
              <w:bottom w:val="single" w:sz="4" w:space="0" w:color="000000"/>
              <w:right w:val="single" w:sz="4" w:space="0" w:color="000000"/>
            </w:tcBorders>
            <w:vAlign w:val="center"/>
          </w:tcPr>
          <w:p w14:paraId="29D6478D" w14:textId="77777777" w:rsidR="001D57CA" w:rsidRPr="008238DA" w:rsidRDefault="001D57CA" w:rsidP="001D57CA">
            <w:pPr>
              <w:pStyle w:val="TableParagraph"/>
              <w:ind w:left="0"/>
              <w:jc w:val="both"/>
              <w:rPr>
                <w:rFonts w:asciiTheme="minorHAnsi" w:hAnsiTheme="minorHAnsi"/>
                <w:color w:val="000000" w:themeColor="text1"/>
              </w:rPr>
            </w:pPr>
            <w:r>
              <w:rPr>
                <w:rFonts w:asciiTheme="minorHAnsi" w:hAnsiTheme="minorHAnsi"/>
                <w:color w:val="000000" w:themeColor="text1"/>
              </w:rPr>
              <w:t xml:space="preserve"> </w:t>
            </w:r>
            <w:proofErr w:type="spellStart"/>
            <w:r w:rsidRPr="008238DA">
              <w:rPr>
                <w:rFonts w:asciiTheme="minorHAnsi" w:hAnsiTheme="minorHAnsi"/>
                <w:color w:val="000000" w:themeColor="text1"/>
              </w:rPr>
              <w:t>Wymagania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ogólne</w:t>
            </w:r>
            <w:proofErr w:type="spellEnd"/>
          </w:p>
        </w:tc>
        <w:tc>
          <w:tcPr>
            <w:tcW w:w="5953" w:type="dxa"/>
            <w:tcBorders>
              <w:top w:val="single" w:sz="4" w:space="0" w:color="000000"/>
              <w:left w:val="single" w:sz="4" w:space="0" w:color="000000"/>
              <w:bottom w:val="single" w:sz="4" w:space="0" w:color="000000"/>
            </w:tcBorders>
          </w:tcPr>
          <w:p w14:paraId="1C83B9A0"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t>
            </w:r>
            <w:r w:rsidRPr="007132EF">
              <w:rPr>
                <w:rFonts w:asciiTheme="minorHAnsi" w:hAnsiTheme="minorHAnsi"/>
                <w:color w:val="000000" w:themeColor="text1"/>
                <w:lang w:val="pl-PL"/>
              </w:rPr>
              <w:br/>
              <w:t>W przypadku implementacji programowej dostawca musi zapewnić obraz maszyny wirtualnej wraz z odpowiednio zabezpieczonym systemem operacyjnym.</w:t>
            </w:r>
          </w:p>
          <w:p w14:paraId="0474FAF5"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realizujący funkcję Firewall musi dawać możliwość pracy w jednym z trzech trybów: Routera z funkcją NAT, transparentnym oraz monitorowania na porcie SPAN. </w:t>
            </w:r>
          </w:p>
          <w:p w14:paraId="16CC359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ramach dostarczonego systemu bezpieczeństwa musi być zapewniona możliwość budowy minimum 2 oddzielnych (fizycznych lub logicznych) instancji systemów </w:t>
            </w:r>
            <w:r w:rsidRPr="007132EF">
              <w:rPr>
                <w:rFonts w:asciiTheme="minorHAnsi" w:hAnsiTheme="minorHAnsi"/>
                <w:color w:val="000000" w:themeColor="text1"/>
                <w:lang w:val="pl-PL"/>
              </w:rPr>
              <w:br/>
              <w:t xml:space="preserve">w zakresie: Routingu, </w:t>
            </w:r>
            <w:proofErr w:type="spellStart"/>
            <w:r w:rsidRPr="007132EF">
              <w:rPr>
                <w:rFonts w:asciiTheme="minorHAnsi" w:hAnsiTheme="minorHAnsi"/>
                <w:color w:val="000000" w:themeColor="text1"/>
                <w:lang w:val="pl-PL"/>
              </w:rPr>
              <w:t>Firewall’a</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IPSec</w:t>
            </w:r>
            <w:proofErr w:type="spellEnd"/>
            <w:r w:rsidRPr="007132EF">
              <w:rPr>
                <w:rFonts w:asciiTheme="minorHAnsi" w:hAnsiTheme="minorHAnsi"/>
                <w:color w:val="000000" w:themeColor="text1"/>
                <w:lang w:val="pl-PL"/>
              </w:rPr>
              <w:t xml:space="preserve"> VPN, Antywirus, IPS. Powinna istnieć możliwość dedykowania co najmniej 8 administratorów do poszczególnych instancji systemu.</w:t>
            </w:r>
          </w:p>
          <w:p w14:paraId="3330984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wspierać IPv4 oraz IPv6 w zakresie:</w:t>
            </w:r>
          </w:p>
          <w:p w14:paraId="6A4DCA8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Firewall.</w:t>
            </w:r>
          </w:p>
          <w:p w14:paraId="455EAF59"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Ochrony w warstwie aplikacji.</w:t>
            </w:r>
          </w:p>
          <w:p w14:paraId="5C79C62B" w14:textId="77777777" w:rsidR="001D57CA" w:rsidRPr="008238DA" w:rsidRDefault="001D57CA" w:rsidP="003A7280">
            <w:pPr>
              <w:pStyle w:val="TableParagraph"/>
              <w:ind w:left="71" w:right="141"/>
              <w:jc w:val="both"/>
              <w:rPr>
                <w:rFonts w:asciiTheme="minorHAnsi" w:hAnsiTheme="minorHAnsi"/>
                <w:color w:val="000000" w:themeColor="text1"/>
              </w:rPr>
            </w:pPr>
            <w:proofErr w:type="spellStart"/>
            <w:r w:rsidRPr="008238DA">
              <w:rPr>
                <w:rFonts w:asciiTheme="minorHAnsi" w:hAnsiTheme="minorHAnsi"/>
                <w:color w:val="000000" w:themeColor="text1"/>
              </w:rPr>
              <w:t>Protokołów</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routingu</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dynamicznego</w:t>
            </w:r>
            <w:proofErr w:type="spellEnd"/>
            <w:r w:rsidRPr="008238DA">
              <w:rPr>
                <w:rFonts w:asciiTheme="minorHAnsi" w:hAnsiTheme="minorHAnsi"/>
                <w:color w:val="000000" w:themeColor="text1"/>
              </w:rPr>
              <w:t xml:space="preserve">. </w:t>
            </w:r>
          </w:p>
        </w:tc>
        <w:tc>
          <w:tcPr>
            <w:tcW w:w="2410" w:type="dxa"/>
            <w:tcBorders>
              <w:top w:val="single" w:sz="4" w:space="0" w:color="000000"/>
              <w:left w:val="single" w:sz="4" w:space="0" w:color="000000"/>
              <w:bottom w:val="single" w:sz="4" w:space="0" w:color="000000"/>
            </w:tcBorders>
          </w:tcPr>
          <w:p w14:paraId="46B43B7C" w14:textId="77777777" w:rsidR="001D57CA" w:rsidRPr="007132EF" w:rsidRDefault="001D57CA" w:rsidP="003A7280">
            <w:pPr>
              <w:pStyle w:val="TableParagraph"/>
              <w:ind w:left="71" w:right="141"/>
              <w:jc w:val="both"/>
              <w:rPr>
                <w:rFonts w:asciiTheme="minorHAnsi" w:hAnsiTheme="minorHAnsi"/>
                <w:color w:val="000000" w:themeColor="text1"/>
              </w:rPr>
            </w:pPr>
          </w:p>
        </w:tc>
      </w:tr>
      <w:tr w:rsidR="001D57CA" w:rsidRPr="008238DA" w14:paraId="09944168" w14:textId="77777777" w:rsidTr="00167547">
        <w:trPr>
          <w:trHeight w:val="1742"/>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638F392" w14:textId="77777777" w:rsidR="001D57CA" w:rsidRPr="008238DA" w:rsidRDefault="001D57CA" w:rsidP="001D57CA">
            <w:pPr>
              <w:pStyle w:val="TableParagraph"/>
              <w:numPr>
                <w:ilvl w:val="0"/>
                <w:numId w:val="69"/>
              </w:numPr>
              <w:rPr>
                <w:rFonts w:asciiTheme="minorHAnsi" w:hAnsiTheme="minorHAnsi"/>
                <w:color w:val="000000" w:themeColor="text1"/>
              </w:rPr>
            </w:pPr>
            <w:r>
              <w:rPr>
                <w:rFonts w:asciiTheme="minorHAnsi" w:hAnsiTheme="minorHAnsi"/>
                <w:color w:val="000000" w:themeColor="text1"/>
              </w:rPr>
              <w:t>2</w:t>
            </w:r>
          </w:p>
        </w:tc>
        <w:tc>
          <w:tcPr>
            <w:tcW w:w="1423" w:type="dxa"/>
            <w:tcBorders>
              <w:top w:val="single" w:sz="4" w:space="0" w:color="000000"/>
              <w:left w:val="single" w:sz="4" w:space="0" w:color="000000"/>
              <w:bottom w:val="single" w:sz="4" w:space="0" w:color="000000"/>
              <w:right w:val="single" w:sz="4" w:space="0" w:color="000000"/>
            </w:tcBorders>
            <w:vAlign w:val="center"/>
          </w:tcPr>
          <w:p w14:paraId="41E50061" w14:textId="77777777" w:rsidR="001D57CA" w:rsidRPr="001D57CA" w:rsidRDefault="001D57CA" w:rsidP="003A7280">
            <w:pPr>
              <w:pStyle w:val="TableParagraph"/>
              <w:ind w:left="71"/>
              <w:rPr>
                <w:rFonts w:asciiTheme="minorHAnsi" w:hAnsiTheme="minorHAnsi"/>
                <w:color w:val="000000" w:themeColor="text1"/>
                <w:szCs w:val="24"/>
                <w:lang w:val="pl-PL"/>
              </w:rPr>
            </w:pPr>
            <w:r w:rsidRPr="001D57CA">
              <w:rPr>
                <w:rFonts w:asciiTheme="minorHAnsi" w:hAnsiTheme="minorHAnsi"/>
                <w:color w:val="000000" w:themeColor="text1"/>
                <w:lang w:val="pl-PL"/>
              </w:rPr>
              <w:t>Redundancja, monitoring i wykrywanie awarii</w:t>
            </w:r>
          </w:p>
          <w:p w14:paraId="094C6900" w14:textId="77777777" w:rsidR="001D57CA" w:rsidRPr="001D57CA" w:rsidRDefault="001D57CA" w:rsidP="003A7280">
            <w:pPr>
              <w:pStyle w:val="TableParagraph"/>
              <w:ind w:left="71"/>
              <w:jc w:val="both"/>
              <w:rPr>
                <w:rFonts w:asciiTheme="minorHAnsi" w:hAnsiTheme="minorHAnsi"/>
                <w:color w:val="000000" w:themeColor="text1"/>
                <w:lang w:val="pl-PL"/>
              </w:rPr>
            </w:pPr>
          </w:p>
        </w:tc>
        <w:tc>
          <w:tcPr>
            <w:tcW w:w="5953" w:type="dxa"/>
            <w:tcBorders>
              <w:top w:val="single" w:sz="4" w:space="0" w:color="000000"/>
              <w:left w:val="single" w:sz="4" w:space="0" w:color="000000"/>
              <w:bottom w:val="single" w:sz="4" w:space="0" w:color="000000"/>
            </w:tcBorders>
          </w:tcPr>
          <w:p w14:paraId="5364DDB8"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przypadku systemu pełniącego funkcje: Firewall, </w:t>
            </w:r>
            <w:proofErr w:type="spellStart"/>
            <w:r w:rsidRPr="007132EF">
              <w:rPr>
                <w:rFonts w:asciiTheme="minorHAnsi" w:hAnsiTheme="minorHAnsi"/>
                <w:color w:val="000000" w:themeColor="text1"/>
                <w:lang w:val="pl-PL"/>
              </w:rPr>
              <w:t>IPSec</w:t>
            </w:r>
            <w:proofErr w:type="spellEnd"/>
            <w:r w:rsidRPr="007132EF">
              <w:rPr>
                <w:rFonts w:asciiTheme="minorHAnsi" w:hAnsiTheme="minorHAnsi"/>
                <w:color w:val="000000" w:themeColor="text1"/>
                <w:lang w:val="pl-PL"/>
              </w:rPr>
              <w:t>, Kontrola Aplikacji oraz IPS – musi istnieć możliwość łączenia w klaster Active-Active lub Active-</w:t>
            </w:r>
            <w:proofErr w:type="spellStart"/>
            <w:r w:rsidRPr="007132EF">
              <w:rPr>
                <w:rFonts w:asciiTheme="minorHAnsi" w:hAnsiTheme="minorHAnsi"/>
                <w:color w:val="000000" w:themeColor="text1"/>
                <w:lang w:val="pl-PL"/>
              </w:rPr>
              <w:t>Passive</w:t>
            </w:r>
            <w:proofErr w:type="spellEnd"/>
            <w:r w:rsidRPr="007132EF">
              <w:rPr>
                <w:rFonts w:asciiTheme="minorHAnsi" w:hAnsiTheme="minorHAnsi"/>
                <w:color w:val="000000" w:themeColor="text1"/>
                <w:lang w:val="pl-PL"/>
              </w:rPr>
              <w:t xml:space="preserve">. </w:t>
            </w:r>
            <w:r>
              <w:rPr>
                <w:rFonts w:asciiTheme="minorHAnsi" w:hAnsiTheme="minorHAnsi"/>
                <w:color w:val="000000" w:themeColor="text1"/>
                <w:lang w:val="pl-PL"/>
              </w:rPr>
              <w:br/>
            </w:r>
            <w:r w:rsidRPr="007132EF">
              <w:rPr>
                <w:rFonts w:asciiTheme="minorHAnsi" w:hAnsiTheme="minorHAnsi"/>
                <w:color w:val="000000" w:themeColor="text1"/>
                <w:lang w:val="pl-PL"/>
              </w:rPr>
              <w:t xml:space="preserve">W obu trybach powinna istnieć funkcja synchronizacji sesji firewall. </w:t>
            </w:r>
          </w:p>
          <w:p w14:paraId="5F9AC8F0"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Monitoring i wykrywanie uszkodzenia elementów sprzętowych i programowych systemów zabezpieczeń oraz łączy sieciowych.</w:t>
            </w:r>
          </w:p>
          <w:p w14:paraId="501B8B0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Monitoring stanu realizowanych połączeń VPN. </w:t>
            </w:r>
          </w:p>
          <w:p w14:paraId="4BB0B42D" w14:textId="77777777" w:rsidR="001D57CA" w:rsidRPr="008238DA" w:rsidRDefault="001D57CA" w:rsidP="003A7280">
            <w:pPr>
              <w:pStyle w:val="TableParagraph"/>
              <w:ind w:left="71" w:right="141"/>
              <w:jc w:val="both"/>
              <w:rPr>
                <w:rFonts w:asciiTheme="minorHAnsi" w:hAnsiTheme="minorHAnsi"/>
                <w:color w:val="000000" w:themeColor="text1"/>
              </w:rPr>
            </w:pPr>
            <w:r w:rsidRPr="007132EF">
              <w:rPr>
                <w:rFonts w:asciiTheme="minorHAnsi" w:hAnsiTheme="minorHAnsi"/>
                <w:color w:val="000000" w:themeColor="text1"/>
                <w:lang w:val="pl-PL"/>
              </w:rPr>
              <w:t xml:space="preserve">System musi umożliwiać agregację linków statyczną oraz w oparciu o protokół LACP. </w:t>
            </w:r>
            <w:proofErr w:type="spellStart"/>
            <w:r w:rsidRPr="008238DA">
              <w:rPr>
                <w:rFonts w:asciiTheme="minorHAnsi" w:hAnsiTheme="minorHAnsi"/>
                <w:color w:val="000000" w:themeColor="text1"/>
              </w:rPr>
              <w:t>Powinna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istnieć</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możliwość</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tworzenia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interfejsów</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redundantnych</w:t>
            </w:r>
            <w:proofErr w:type="spellEnd"/>
            <w:r w:rsidRPr="008238DA">
              <w:rPr>
                <w:rFonts w:asciiTheme="minorHAnsi" w:hAnsiTheme="minorHAnsi"/>
                <w:color w:val="000000" w:themeColor="text1"/>
              </w:rPr>
              <w:t>.</w:t>
            </w:r>
          </w:p>
        </w:tc>
        <w:tc>
          <w:tcPr>
            <w:tcW w:w="2410" w:type="dxa"/>
            <w:tcBorders>
              <w:top w:val="single" w:sz="4" w:space="0" w:color="000000"/>
              <w:left w:val="single" w:sz="4" w:space="0" w:color="000000"/>
              <w:bottom w:val="single" w:sz="4" w:space="0" w:color="000000"/>
            </w:tcBorders>
          </w:tcPr>
          <w:p w14:paraId="54FD0421" w14:textId="77777777" w:rsidR="001D57CA" w:rsidRPr="007132EF" w:rsidRDefault="001D57CA" w:rsidP="003A7280">
            <w:pPr>
              <w:pStyle w:val="TableParagraph"/>
              <w:ind w:left="71" w:right="141"/>
              <w:jc w:val="both"/>
              <w:rPr>
                <w:rFonts w:asciiTheme="minorHAnsi" w:hAnsiTheme="minorHAnsi"/>
                <w:color w:val="000000" w:themeColor="text1"/>
              </w:rPr>
            </w:pPr>
          </w:p>
        </w:tc>
      </w:tr>
      <w:tr w:rsidR="001D57CA" w:rsidRPr="008238DA" w14:paraId="2C1E01EC" w14:textId="77777777" w:rsidTr="00167547">
        <w:trPr>
          <w:trHeight w:val="41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179DD6F9" w14:textId="77777777" w:rsidR="001D57CA" w:rsidRPr="008238DA" w:rsidRDefault="001D57CA" w:rsidP="001D57CA">
            <w:pPr>
              <w:pStyle w:val="TableParagraph"/>
              <w:numPr>
                <w:ilvl w:val="0"/>
                <w:numId w:val="69"/>
              </w:numPr>
              <w:rPr>
                <w:rFonts w:asciiTheme="minorHAnsi" w:hAnsiTheme="minorHAnsi"/>
                <w:color w:val="000000" w:themeColor="text1"/>
              </w:rPr>
            </w:pPr>
            <w:r>
              <w:rPr>
                <w:rFonts w:asciiTheme="minorHAnsi" w:hAnsiTheme="minorHAnsi"/>
                <w:color w:val="000000" w:themeColor="text1"/>
              </w:rPr>
              <w:t>3</w:t>
            </w:r>
          </w:p>
        </w:tc>
        <w:tc>
          <w:tcPr>
            <w:tcW w:w="1423" w:type="dxa"/>
            <w:tcBorders>
              <w:top w:val="single" w:sz="4" w:space="0" w:color="000000"/>
              <w:left w:val="single" w:sz="4" w:space="0" w:color="000000"/>
              <w:bottom w:val="single" w:sz="4" w:space="0" w:color="000000"/>
              <w:right w:val="single" w:sz="4" w:space="0" w:color="000000"/>
            </w:tcBorders>
            <w:vAlign w:val="center"/>
          </w:tcPr>
          <w:p w14:paraId="1D4CDE09" w14:textId="77777777" w:rsidR="001D57CA" w:rsidRPr="008238DA" w:rsidRDefault="001D57CA" w:rsidP="003A7280">
            <w:pPr>
              <w:pStyle w:val="TableParagraph"/>
              <w:ind w:left="71"/>
              <w:rPr>
                <w:rFonts w:asciiTheme="minorHAnsi" w:hAnsiTheme="minorHAnsi"/>
                <w:color w:val="000000" w:themeColor="text1"/>
                <w:szCs w:val="24"/>
              </w:rPr>
            </w:pPr>
            <w:proofErr w:type="spellStart"/>
            <w:r w:rsidRPr="008238DA">
              <w:rPr>
                <w:rFonts w:asciiTheme="minorHAnsi" w:hAnsiTheme="minorHAnsi"/>
                <w:color w:val="000000" w:themeColor="text1"/>
              </w:rPr>
              <w:t>Interfejsy</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lastRenderedPageBreak/>
              <w:t>Dysk</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Zasilanie</w:t>
            </w:r>
            <w:proofErr w:type="spellEnd"/>
          </w:p>
        </w:tc>
        <w:tc>
          <w:tcPr>
            <w:tcW w:w="5953" w:type="dxa"/>
            <w:tcBorders>
              <w:top w:val="single" w:sz="4" w:space="0" w:color="000000"/>
              <w:left w:val="single" w:sz="4" w:space="0" w:color="000000"/>
              <w:bottom w:val="single" w:sz="4" w:space="0" w:color="000000"/>
            </w:tcBorders>
          </w:tcPr>
          <w:p w14:paraId="28EEAF00"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lastRenderedPageBreak/>
              <w:t xml:space="preserve">System realizujący funkcję Firewall musi dysponować minimum: </w:t>
            </w:r>
          </w:p>
          <w:p w14:paraId="67BC6186"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lastRenderedPageBreak/>
              <w:t>20 portami Gigabit Ethernet RJ-45.</w:t>
            </w:r>
          </w:p>
          <w:p w14:paraId="40F6394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2 gniazdami SFP 1 </w:t>
            </w:r>
            <w:proofErr w:type="spellStart"/>
            <w:r w:rsidRPr="007132EF">
              <w:rPr>
                <w:rFonts w:asciiTheme="minorHAnsi" w:hAnsiTheme="minorHAnsi"/>
                <w:color w:val="000000" w:themeColor="text1"/>
                <w:lang w:val="pl-PL"/>
              </w:rPr>
              <w:t>Gbps</w:t>
            </w:r>
            <w:proofErr w:type="spellEnd"/>
            <w:r w:rsidRPr="007132EF">
              <w:rPr>
                <w:rFonts w:asciiTheme="minorHAnsi" w:hAnsiTheme="minorHAnsi"/>
                <w:color w:val="000000" w:themeColor="text1"/>
                <w:lang w:val="pl-PL"/>
              </w:rPr>
              <w:t>.</w:t>
            </w:r>
          </w:p>
          <w:p w14:paraId="4101473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Firewall musi posiadać wbudowany port konsoli szeregowej oraz gniazdo USB umożliwiające podłączenie modemu 3G/4G oraz instalacji oprogramowania </w:t>
            </w:r>
            <w:r>
              <w:rPr>
                <w:rFonts w:asciiTheme="minorHAnsi" w:hAnsiTheme="minorHAnsi"/>
                <w:color w:val="000000" w:themeColor="text1"/>
                <w:lang w:val="pl-PL"/>
              </w:rPr>
              <w:br/>
            </w:r>
            <w:r w:rsidRPr="007132EF">
              <w:rPr>
                <w:rFonts w:asciiTheme="minorHAnsi" w:hAnsiTheme="minorHAnsi"/>
                <w:color w:val="000000" w:themeColor="text1"/>
                <w:lang w:val="pl-PL"/>
              </w:rPr>
              <w:t>z klucza USB.</w:t>
            </w:r>
          </w:p>
          <w:p w14:paraId="6915052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ramach systemu Firewall powinna być możliwość zdefiniowania co najmniej 200 interfejsów wirtualnych - definiowanych jako </w:t>
            </w:r>
            <w:proofErr w:type="spellStart"/>
            <w:r w:rsidRPr="007132EF">
              <w:rPr>
                <w:rFonts w:asciiTheme="minorHAnsi" w:hAnsiTheme="minorHAnsi"/>
                <w:color w:val="000000" w:themeColor="text1"/>
                <w:lang w:val="pl-PL"/>
              </w:rPr>
              <w:t>VLAN’y</w:t>
            </w:r>
            <w:proofErr w:type="spellEnd"/>
            <w:r w:rsidRPr="007132EF">
              <w:rPr>
                <w:rFonts w:asciiTheme="minorHAnsi" w:hAnsiTheme="minorHAnsi"/>
                <w:color w:val="000000" w:themeColor="text1"/>
                <w:lang w:val="pl-PL"/>
              </w:rPr>
              <w:t xml:space="preserve"> w oparciu o standard 802.1Q.</w:t>
            </w:r>
          </w:p>
          <w:p w14:paraId="6674A28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być wyposażony w zasilanie AC.</w:t>
            </w:r>
          </w:p>
        </w:tc>
        <w:tc>
          <w:tcPr>
            <w:tcW w:w="2410" w:type="dxa"/>
            <w:tcBorders>
              <w:top w:val="single" w:sz="4" w:space="0" w:color="000000"/>
              <w:left w:val="single" w:sz="4" w:space="0" w:color="000000"/>
              <w:bottom w:val="single" w:sz="4" w:space="0" w:color="000000"/>
            </w:tcBorders>
          </w:tcPr>
          <w:p w14:paraId="238B252D"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484ABA43" w14:textId="77777777" w:rsidTr="00167547">
        <w:trPr>
          <w:trHeight w:val="1162"/>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163C74A8"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r>
              <w:rPr>
                <w:rFonts w:asciiTheme="minorHAnsi" w:hAnsiTheme="minorHAnsi"/>
                <w:color w:val="000000" w:themeColor="text1"/>
                <w:lang w:val="pl-PL"/>
              </w:rPr>
              <w:lastRenderedPageBreak/>
              <w:t>4</w:t>
            </w:r>
          </w:p>
        </w:tc>
        <w:tc>
          <w:tcPr>
            <w:tcW w:w="1423" w:type="dxa"/>
            <w:tcBorders>
              <w:top w:val="single" w:sz="4" w:space="0" w:color="000000"/>
              <w:left w:val="single" w:sz="4" w:space="0" w:color="000000"/>
              <w:bottom w:val="single" w:sz="4" w:space="0" w:color="000000"/>
              <w:right w:val="single" w:sz="4" w:space="0" w:color="000000"/>
            </w:tcBorders>
            <w:vAlign w:val="center"/>
          </w:tcPr>
          <w:p w14:paraId="2854142B"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Parametry</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wydajnościowe</w:t>
            </w:r>
            <w:proofErr w:type="spellEnd"/>
          </w:p>
        </w:tc>
        <w:tc>
          <w:tcPr>
            <w:tcW w:w="5953" w:type="dxa"/>
            <w:tcBorders>
              <w:top w:val="single" w:sz="4" w:space="0" w:color="000000"/>
              <w:left w:val="single" w:sz="4" w:space="0" w:color="000000"/>
              <w:bottom w:val="single" w:sz="4" w:space="0" w:color="000000"/>
            </w:tcBorders>
          </w:tcPr>
          <w:p w14:paraId="3C9685DF"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zakresie </w:t>
            </w:r>
            <w:proofErr w:type="spellStart"/>
            <w:r w:rsidRPr="007132EF">
              <w:rPr>
                <w:rFonts w:asciiTheme="minorHAnsi" w:hAnsiTheme="minorHAnsi"/>
                <w:color w:val="000000" w:themeColor="text1"/>
                <w:lang w:val="pl-PL"/>
              </w:rPr>
              <w:t>Firewall’a</w:t>
            </w:r>
            <w:proofErr w:type="spellEnd"/>
            <w:r w:rsidRPr="007132EF">
              <w:rPr>
                <w:rFonts w:asciiTheme="minorHAnsi" w:hAnsiTheme="minorHAnsi"/>
                <w:color w:val="000000" w:themeColor="text1"/>
                <w:lang w:val="pl-PL"/>
              </w:rPr>
              <w:t xml:space="preserve"> obsługa nie mniej niż 2 mln jednoczesnych połączeń oraz 30.000 nowych połączeń na sekundę.</w:t>
            </w:r>
          </w:p>
          <w:p w14:paraId="759A841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Przepustowość </w:t>
            </w:r>
            <w:proofErr w:type="spellStart"/>
            <w:r w:rsidRPr="007132EF">
              <w:rPr>
                <w:rFonts w:asciiTheme="minorHAnsi" w:hAnsiTheme="minorHAnsi"/>
                <w:color w:val="000000" w:themeColor="text1"/>
                <w:lang w:val="pl-PL"/>
              </w:rPr>
              <w:t>Stateful</w:t>
            </w:r>
            <w:proofErr w:type="spellEnd"/>
            <w:r w:rsidRPr="007132EF">
              <w:rPr>
                <w:rFonts w:asciiTheme="minorHAnsi" w:hAnsiTheme="minorHAnsi"/>
                <w:color w:val="000000" w:themeColor="text1"/>
                <w:lang w:val="pl-PL"/>
              </w:rPr>
              <w:t xml:space="preserve"> Firewall: nie mniej niż 7.4 </w:t>
            </w:r>
            <w:proofErr w:type="spellStart"/>
            <w:r w:rsidRPr="007132EF">
              <w:rPr>
                <w:rFonts w:asciiTheme="minorHAnsi" w:hAnsiTheme="minorHAnsi"/>
                <w:color w:val="000000" w:themeColor="text1"/>
                <w:lang w:val="pl-PL"/>
              </w:rPr>
              <w:t>Gbps</w:t>
            </w:r>
            <w:proofErr w:type="spellEnd"/>
            <w:r w:rsidRPr="007132EF">
              <w:rPr>
                <w:rFonts w:asciiTheme="minorHAnsi" w:hAnsiTheme="minorHAnsi"/>
                <w:color w:val="000000" w:themeColor="text1"/>
                <w:lang w:val="pl-PL"/>
              </w:rPr>
              <w:t xml:space="preserve"> dla pakietów 512 B.</w:t>
            </w:r>
          </w:p>
          <w:p w14:paraId="43CA5C84"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Przepustowość </w:t>
            </w:r>
            <w:proofErr w:type="spellStart"/>
            <w:r w:rsidRPr="007132EF">
              <w:rPr>
                <w:rFonts w:asciiTheme="minorHAnsi" w:hAnsiTheme="minorHAnsi"/>
                <w:color w:val="000000" w:themeColor="text1"/>
                <w:lang w:val="pl-PL"/>
              </w:rPr>
              <w:t>Stateful</w:t>
            </w:r>
            <w:proofErr w:type="spellEnd"/>
            <w:r w:rsidRPr="007132EF">
              <w:rPr>
                <w:rFonts w:asciiTheme="minorHAnsi" w:hAnsiTheme="minorHAnsi"/>
                <w:color w:val="000000" w:themeColor="text1"/>
                <w:lang w:val="pl-PL"/>
              </w:rPr>
              <w:t xml:space="preserve"> Firewall: nie mniej niż 4.4 </w:t>
            </w:r>
            <w:proofErr w:type="spellStart"/>
            <w:r w:rsidRPr="007132EF">
              <w:rPr>
                <w:rFonts w:asciiTheme="minorHAnsi" w:hAnsiTheme="minorHAnsi"/>
                <w:color w:val="000000" w:themeColor="text1"/>
                <w:lang w:val="pl-PL"/>
              </w:rPr>
              <w:t>Gbps</w:t>
            </w:r>
            <w:proofErr w:type="spellEnd"/>
            <w:r w:rsidRPr="007132EF">
              <w:rPr>
                <w:rFonts w:asciiTheme="minorHAnsi" w:hAnsiTheme="minorHAnsi"/>
                <w:color w:val="000000" w:themeColor="text1"/>
                <w:lang w:val="pl-PL"/>
              </w:rPr>
              <w:t xml:space="preserve"> dla pakietów 64 B.</w:t>
            </w:r>
          </w:p>
          <w:p w14:paraId="454C1F0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Przepustowość Firewall z włączoną funkcją Kontroli Aplikacji: nie mniej niż 1 </w:t>
            </w:r>
            <w:proofErr w:type="spellStart"/>
            <w:r w:rsidRPr="007132EF">
              <w:rPr>
                <w:rFonts w:asciiTheme="minorHAnsi" w:hAnsiTheme="minorHAnsi"/>
                <w:color w:val="000000" w:themeColor="text1"/>
                <w:lang w:val="pl-PL"/>
              </w:rPr>
              <w:t>Gbps</w:t>
            </w:r>
            <w:proofErr w:type="spellEnd"/>
            <w:r w:rsidRPr="007132EF">
              <w:rPr>
                <w:rFonts w:asciiTheme="minorHAnsi" w:hAnsiTheme="minorHAnsi"/>
                <w:color w:val="000000" w:themeColor="text1"/>
                <w:lang w:val="pl-PL"/>
              </w:rPr>
              <w:t>.</w:t>
            </w:r>
          </w:p>
          <w:p w14:paraId="144F18AD"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Wydajność szyfrowania VPN </w:t>
            </w:r>
            <w:proofErr w:type="spellStart"/>
            <w:r w:rsidRPr="007132EF">
              <w:rPr>
                <w:rFonts w:asciiTheme="minorHAnsi" w:hAnsiTheme="minorHAnsi"/>
                <w:color w:val="000000" w:themeColor="text1"/>
                <w:lang w:val="pl-PL"/>
              </w:rPr>
              <w:t>IPSec</w:t>
            </w:r>
            <w:proofErr w:type="spellEnd"/>
            <w:r w:rsidRPr="007132EF">
              <w:rPr>
                <w:rFonts w:asciiTheme="minorHAnsi" w:hAnsiTheme="minorHAnsi"/>
                <w:color w:val="000000" w:themeColor="text1"/>
                <w:lang w:val="pl-PL"/>
              </w:rPr>
              <w:t xml:space="preserve"> dla pakietów 512 B, przy zastosowaniu algorytmu o mocy nie mniejszej niż AES256 – SHA256: nie mniej niż 4 </w:t>
            </w:r>
            <w:proofErr w:type="spellStart"/>
            <w:r w:rsidRPr="007132EF">
              <w:rPr>
                <w:rFonts w:asciiTheme="minorHAnsi" w:hAnsiTheme="minorHAnsi"/>
                <w:color w:val="000000" w:themeColor="text1"/>
                <w:lang w:val="pl-PL"/>
              </w:rPr>
              <w:t>Gbps</w:t>
            </w:r>
            <w:proofErr w:type="spellEnd"/>
            <w:r w:rsidRPr="007132EF">
              <w:rPr>
                <w:rFonts w:asciiTheme="minorHAnsi" w:hAnsiTheme="minorHAnsi"/>
                <w:color w:val="000000" w:themeColor="text1"/>
                <w:lang w:val="pl-PL"/>
              </w:rPr>
              <w:t>.</w:t>
            </w:r>
          </w:p>
          <w:p w14:paraId="3972631D"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Wydajność skanowania ruchu w celu ochrony przed atakami (zarówno </w:t>
            </w:r>
            <w:proofErr w:type="spellStart"/>
            <w:r w:rsidRPr="007132EF">
              <w:rPr>
                <w:rFonts w:asciiTheme="minorHAnsi" w:hAnsiTheme="minorHAnsi"/>
                <w:color w:val="000000" w:themeColor="text1"/>
                <w:lang w:val="pl-PL"/>
              </w:rPr>
              <w:t>client</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side</w:t>
            </w:r>
            <w:proofErr w:type="spellEnd"/>
            <w:r w:rsidRPr="007132EF">
              <w:rPr>
                <w:rFonts w:asciiTheme="minorHAnsi" w:hAnsiTheme="minorHAnsi"/>
                <w:color w:val="000000" w:themeColor="text1"/>
                <w:lang w:val="pl-PL"/>
              </w:rPr>
              <w:t xml:space="preserve"> jak i </w:t>
            </w:r>
            <w:proofErr w:type="spellStart"/>
            <w:r w:rsidRPr="007132EF">
              <w:rPr>
                <w:rFonts w:asciiTheme="minorHAnsi" w:hAnsiTheme="minorHAnsi"/>
                <w:color w:val="000000" w:themeColor="text1"/>
                <w:lang w:val="pl-PL"/>
              </w:rPr>
              <w:t>server</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side</w:t>
            </w:r>
            <w:proofErr w:type="spellEnd"/>
            <w:r w:rsidRPr="007132EF">
              <w:rPr>
                <w:rFonts w:asciiTheme="minorHAnsi" w:hAnsiTheme="minorHAnsi"/>
                <w:color w:val="000000" w:themeColor="text1"/>
                <w:lang w:val="pl-PL"/>
              </w:rPr>
              <w:t xml:space="preserve"> w ramach modułu IPS) dla ruchu HTTP - minimum 4 </w:t>
            </w:r>
            <w:proofErr w:type="spellStart"/>
            <w:r w:rsidRPr="007132EF">
              <w:rPr>
                <w:rFonts w:asciiTheme="minorHAnsi" w:hAnsiTheme="minorHAnsi"/>
                <w:color w:val="000000" w:themeColor="text1"/>
                <w:lang w:val="pl-PL"/>
              </w:rPr>
              <w:t>Gbps</w:t>
            </w:r>
            <w:proofErr w:type="spellEnd"/>
            <w:r w:rsidRPr="007132EF">
              <w:rPr>
                <w:rFonts w:asciiTheme="minorHAnsi" w:hAnsiTheme="minorHAnsi"/>
                <w:color w:val="000000" w:themeColor="text1"/>
                <w:lang w:val="pl-PL"/>
              </w:rPr>
              <w:t>.</w:t>
            </w:r>
          </w:p>
          <w:p w14:paraId="74512733"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Wydajność skanowania ruchu typu Enterprise Mix z włączonymi funkcjami: IPS, Application Control, Antywirus - minimum 250 </w:t>
            </w:r>
            <w:proofErr w:type="spellStart"/>
            <w:r w:rsidRPr="007132EF">
              <w:rPr>
                <w:rFonts w:asciiTheme="minorHAnsi" w:hAnsiTheme="minorHAnsi"/>
                <w:color w:val="000000" w:themeColor="text1"/>
                <w:lang w:val="pl-PL"/>
              </w:rPr>
              <w:t>Mbps</w:t>
            </w:r>
            <w:proofErr w:type="spellEnd"/>
            <w:r w:rsidRPr="007132EF">
              <w:rPr>
                <w:rFonts w:asciiTheme="minorHAnsi" w:hAnsiTheme="minorHAnsi"/>
                <w:color w:val="000000" w:themeColor="text1"/>
                <w:lang w:val="pl-PL"/>
              </w:rPr>
              <w:t>.</w:t>
            </w:r>
          </w:p>
          <w:p w14:paraId="6859BD4C"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Wydajność systemu w zakresie inspekcji komunikacji szyfrowanej SSL (TLS v1.2 </w:t>
            </w:r>
            <w:r>
              <w:rPr>
                <w:rFonts w:asciiTheme="minorHAnsi" w:hAnsiTheme="minorHAnsi"/>
                <w:color w:val="000000" w:themeColor="text1"/>
                <w:lang w:val="pl-PL"/>
              </w:rPr>
              <w:br/>
            </w:r>
            <w:r w:rsidRPr="007132EF">
              <w:rPr>
                <w:rFonts w:asciiTheme="minorHAnsi" w:hAnsiTheme="minorHAnsi"/>
                <w:color w:val="000000" w:themeColor="text1"/>
                <w:lang w:val="pl-PL"/>
              </w:rPr>
              <w:t xml:space="preserve">z algorytmem nie słabszym niż AES128-SHA256) dla ruchu http – minimum 130 </w:t>
            </w:r>
            <w:proofErr w:type="spellStart"/>
            <w:r w:rsidRPr="007132EF">
              <w:rPr>
                <w:rFonts w:asciiTheme="minorHAnsi" w:hAnsiTheme="minorHAnsi"/>
                <w:color w:val="000000" w:themeColor="text1"/>
                <w:lang w:val="pl-PL"/>
              </w:rPr>
              <w:t>Mbps</w:t>
            </w:r>
            <w:proofErr w:type="spellEnd"/>
            <w:r w:rsidRPr="007132EF">
              <w:rPr>
                <w:rFonts w:asciiTheme="minorHAnsi" w:hAnsiTheme="minorHAnsi"/>
                <w:color w:val="000000" w:themeColor="text1"/>
                <w:lang w:val="pl-PL"/>
              </w:rPr>
              <w:t>.</w:t>
            </w:r>
          </w:p>
          <w:p w14:paraId="55BFEA7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Wydajność skanowania ruchu w celu ochrony przed atakami (zarówno </w:t>
            </w:r>
            <w:proofErr w:type="spellStart"/>
            <w:r w:rsidRPr="007132EF">
              <w:rPr>
                <w:rFonts w:asciiTheme="minorHAnsi" w:hAnsiTheme="minorHAnsi"/>
                <w:color w:val="000000" w:themeColor="text1"/>
                <w:lang w:val="pl-PL"/>
              </w:rPr>
              <w:t>client</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side</w:t>
            </w:r>
            <w:proofErr w:type="spellEnd"/>
            <w:r w:rsidRPr="007132EF">
              <w:rPr>
                <w:rFonts w:asciiTheme="minorHAnsi" w:hAnsiTheme="minorHAnsi"/>
                <w:color w:val="000000" w:themeColor="text1"/>
                <w:lang w:val="pl-PL"/>
              </w:rPr>
              <w:t xml:space="preserve"> jak i </w:t>
            </w:r>
            <w:proofErr w:type="spellStart"/>
            <w:r w:rsidRPr="007132EF">
              <w:rPr>
                <w:rFonts w:asciiTheme="minorHAnsi" w:hAnsiTheme="minorHAnsi"/>
                <w:color w:val="000000" w:themeColor="text1"/>
                <w:lang w:val="pl-PL"/>
              </w:rPr>
              <w:t>server</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side</w:t>
            </w:r>
            <w:proofErr w:type="spellEnd"/>
            <w:r w:rsidRPr="007132EF">
              <w:rPr>
                <w:rFonts w:asciiTheme="minorHAnsi" w:hAnsiTheme="minorHAnsi"/>
                <w:color w:val="000000" w:themeColor="text1"/>
                <w:lang w:val="pl-PL"/>
              </w:rPr>
              <w:t xml:space="preserve"> w ramach modułu IPS) dla ruchu Enterprise </w:t>
            </w:r>
            <w:proofErr w:type="spellStart"/>
            <w:r w:rsidRPr="007132EF">
              <w:rPr>
                <w:rFonts w:asciiTheme="minorHAnsi" w:hAnsiTheme="minorHAnsi"/>
                <w:color w:val="000000" w:themeColor="text1"/>
                <w:lang w:val="pl-PL"/>
              </w:rPr>
              <w:t>Traffic</w:t>
            </w:r>
            <w:proofErr w:type="spellEnd"/>
            <w:r w:rsidRPr="007132EF">
              <w:rPr>
                <w:rFonts w:asciiTheme="minorHAnsi" w:hAnsiTheme="minorHAnsi"/>
                <w:color w:val="000000" w:themeColor="text1"/>
                <w:lang w:val="pl-PL"/>
              </w:rPr>
              <w:t xml:space="preserve"> Mix - minimum 500 </w:t>
            </w:r>
            <w:proofErr w:type="spellStart"/>
            <w:r w:rsidRPr="007132EF">
              <w:rPr>
                <w:rFonts w:asciiTheme="minorHAnsi" w:hAnsiTheme="minorHAnsi"/>
                <w:color w:val="000000" w:themeColor="text1"/>
                <w:lang w:val="pl-PL"/>
              </w:rPr>
              <w:t>Mbps</w:t>
            </w:r>
            <w:proofErr w:type="spellEnd"/>
            <w:r w:rsidRPr="007132EF">
              <w:rPr>
                <w:rFonts w:asciiTheme="minorHAnsi" w:hAnsiTheme="minorHAnsi"/>
                <w:color w:val="000000" w:themeColor="text1"/>
                <w:lang w:val="pl-PL"/>
              </w:rPr>
              <w:t>.</w:t>
            </w:r>
          </w:p>
        </w:tc>
        <w:tc>
          <w:tcPr>
            <w:tcW w:w="2410" w:type="dxa"/>
            <w:tcBorders>
              <w:top w:val="single" w:sz="4" w:space="0" w:color="000000"/>
              <w:left w:val="single" w:sz="4" w:space="0" w:color="000000"/>
              <w:bottom w:val="single" w:sz="4" w:space="0" w:color="000000"/>
            </w:tcBorders>
          </w:tcPr>
          <w:p w14:paraId="3E93D477"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31AFBE18" w14:textId="77777777" w:rsidTr="00167547">
        <w:trPr>
          <w:trHeight w:val="77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75D87ECB" w14:textId="77777777" w:rsidR="001D57CA" w:rsidRPr="001D57CA" w:rsidRDefault="001D57CA" w:rsidP="001D57CA">
            <w:pPr>
              <w:pStyle w:val="TableParagraph"/>
              <w:numPr>
                <w:ilvl w:val="0"/>
                <w:numId w:val="69"/>
              </w:numPr>
              <w:rPr>
                <w:rFonts w:asciiTheme="minorHAnsi" w:hAnsiTheme="minorHAnsi"/>
                <w:color w:val="000000" w:themeColor="text1"/>
                <w:lang w:val="pl-PL"/>
              </w:rPr>
            </w:pPr>
            <w:r>
              <w:rPr>
                <w:rFonts w:asciiTheme="minorHAnsi" w:hAnsiTheme="minorHAnsi"/>
                <w:color w:val="000000" w:themeColor="text1"/>
                <w:lang w:val="pl-PL"/>
              </w:rPr>
              <w:t>5</w:t>
            </w:r>
          </w:p>
        </w:tc>
        <w:tc>
          <w:tcPr>
            <w:tcW w:w="1423" w:type="dxa"/>
            <w:tcBorders>
              <w:top w:val="single" w:sz="4" w:space="0" w:color="000000"/>
              <w:left w:val="single" w:sz="4" w:space="0" w:color="000000"/>
              <w:bottom w:val="single" w:sz="4" w:space="0" w:color="000000"/>
              <w:right w:val="single" w:sz="4" w:space="0" w:color="000000"/>
            </w:tcBorders>
            <w:vAlign w:val="center"/>
          </w:tcPr>
          <w:p w14:paraId="0D852584" w14:textId="77777777" w:rsidR="001D57CA" w:rsidRPr="008238DA" w:rsidRDefault="001D57CA" w:rsidP="003A7280">
            <w:pPr>
              <w:pStyle w:val="TableParagraph"/>
              <w:ind w:left="71"/>
              <w:rPr>
                <w:rFonts w:asciiTheme="minorHAnsi" w:hAnsiTheme="minorHAnsi"/>
                <w:color w:val="000000" w:themeColor="text1"/>
                <w:szCs w:val="24"/>
              </w:rPr>
            </w:pPr>
            <w:proofErr w:type="spellStart"/>
            <w:r w:rsidRPr="008238DA">
              <w:rPr>
                <w:rFonts w:asciiTheme="minorHAnsi" w:hAnsiTheme="minorHAnsi"/>
                <w:color w:val="000000" w:themeColor="text1"/>
              </w:rPr>
              <w:t>Funkcje</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Systemu</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Bezpieczeństwa</w:t>
            </w:r>
            <w:proofErr w:type="spellEnd"/>
          </w:p>
        </w:tc>
        <w:tc>
          <w:tcPr>
            <w:tcW w:w="5953" w:type="dxa"/>
            <w:tcBorders>
              <w:top w:val="single" w:sz="4" w:space="0" w:color="000000"/>
              <w:left w:val="single" w:sz="4" w:space="0" w:color="000000"/>
              <w:bottom w:val="single" w:sz="4" w:space="0" w:color="000000"/>
            </w:tcBorders>
          </w:tcPr>
          <w:p w14:paraId="47FCDE7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W ramach dostarczonego systemu ochrony muszą być realizowane wszystkie poniższe funkcje. Mogą one być zrealizowane w postaci osobnych, komercyjnych platform sprzętowych lub programowych:</w:t>
            </w:r>
          </w:p>
          <w:p w14:paraId="4AF061B0"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Kontrola dostępu - zapora ogniowa klasy </w:t>
            </w:r>
            <w:proofErr w:type="spellStart"/>
            <w:r w:rsidRPr="007132EF">
              <w:rPr>
                <w:rFonts w:asciiTheme="minorHAnsi" w:hAnsiTheme="minorHAnsi"/>
                <w:color w:val="000000" w:themeColor="text1"/>
                <w:lang w:val="pl-PL"/>
              </w:rPr>
              <w:t>Stateful</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Inspection</w:t>
            </w:r>
            <w:proofErr w:type="spellEnd"/>
            <w:r w:rsidRPr="007132EF">
              <w:rPr>
                <w:rFonts w:asciiTheme="minorHAnsi" w:hAnsiTheme="minorHAnsi"/>
                <w:color w:val="000000" w:themeColor="text1"/>
                <w:lang w:val="pl-PL"/>
              </w:rPr>
              <w:t>.</w:t>
            </w:r>
          </w:p>
          <w:p w14:paraId="02E07595"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Kontrola Aplikacji. </w:t>
            </w:r>
          </w:p>
          <w:p w14:paraId="780B8408"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Poufność transmisji danych - połączenia szyfrowane </w:t>
            </w:r>
            <w:proofErr w:type="spellStart"/>
            <w:r w:rsidRPr="007132EF">
              <w:rPr>
                <w:rFonts w:asciiTheme="minorHAnsi" w:hAnsiTheme="minorHAnsi"/>
                <w:color w:val="000000" w:themeColor="text1"/>
                <w:lang w:val="pl-PL"/>
              </w:rPr>
              <w:t>IPSec</w:t>
            </w:r>
            <w:proofErr w:type="spellEnd"/>
            <w:r w:rsidRPr="007132EF">
              <w:rPr>
                <w:rFonts w:asciiTheme="minorHAnsi" w:hAnsiTheme="minorHAnsi"/>
                <w:color w:val="000000" w:themeColor="text1"/>
                <w:lang w:val="pl-PL"/>
              </w:rPr>
              <w:t xml:space="preserve"> VPN oraz SSL VPN.</w:t>
            </w:r>
          </w:p>
          <w:p w14:paraId="6CD51BDF"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Ochrona przed </w:t>
            </w:r>
            <w:proofErr w:type="spellStart"/>
            <w:r w:rsidRPr="007132EF">
              <w:rPr>
                <w:rFonts w:asciiTheme="minorHAnsi" w:hAnsiTheme="minorHAnsi"/>
                <w:color w:val="000000" w:themeColor="text1"/>
                <w:lang w:val="pl-PL"/>
              </w:rPr>
              <w:t>malware</w:t>
            </w:r>
            <w:proofErr w:type="spellEnd"/>
            <w:r w:rsidRPr="007132EF">
              <w:rPr>
                <w:rFonts w:asciiTheme="minorHAnsi" w:hAnsiTheme="minorHAnsi"/>
                <w:color w:val="000000" w:themeColor="text1"/>
                <w:lang w:val="pl-PL"/>
              </w:rPr>
              <w:t xml:space="preserve"> – co najmniej dla protokołów SMTP, POP3, IMAP, HTTP, FTP, HTTPS.</w:t>
            </w:r>
          </w:p>
          <w:p w14:paraId="469B193F"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Ochrona przed atakami - </w:t>
            </w:r>
            <w:proofErr w:type="spellStart"/>
            <w:r w:rsidRPr="007132EF">
              <w:rPr>
                <w:rFonts w:asciiTheme="minorHAnsi" w:hAnsiTheme="minorHAnsi"/>
                <w:color w:val="000000" w:themeColor="text1"/>
                <w:lang w:val="pl-PL"/>
              </w:rPr>
              <w:t>Intrusion</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Prevention</w:t>
            </w:r>
            <w:proofErr w:type="spellEnd"/>
            <w:r w:rsidRPr="007132EF">
              <w:rPr>
                <w:rFonts w:asciiTheme="minorHAnsi" w:hAnsiTheme="minorHAnsi"/>
                <w:color w:val="000000" w:themeColor="text1"/>
                <w:lang w:val="pl-PL"/>
              </w:rPr>
              <w:t xml:space="preserve"> System.</w:t>
            </w:r>
          </w:p>
          <w:p w14:paraId="47245AA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Kontrola stron WWW. </w:t>
            </w:r>
          </w:p>
          <w:p w14:paraId="58B5BD09"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lastRenderedPageBreak/>
              <w:t xml:space="preserve">Kontrola zawartości poczty – </w:t>
            </w:r>
            <w:proofErr w:type="spellStart"/>
            <w:r w:rsidRPr="007132EF">
              <w:rPr>
                <w:rFonts w:asciiTheme="minorHAnsi" w:hAnsiTheme="minorHAnsi"/>
                <w:color w:val="000000" w:themeColor="text1"/>
                <w:lang w:val="pl-PL"/>
              </w:rPr>
              <w:t>Antyspam</w:t>
            </w:r>
            <w:proofErr w:type="spellEnd"/>
            <w:r w:rsidRPr="007132EF">
              <w:rPr>
                <w:rFonts w:asciiTheme="minorHAnsi" w:hAnsiTheme="minorHAnsi"/>
                <w:color w:val="000000" w:themeColor="text1"/>
                <w:lang w:val="pl-PL"/>
              </w:rPr>
              <w:t xml:space="preserve"> dla protokołów SMTP, POP3, IMAP.</w:t>
            </w:r>
          </w:p>
          <w:p w14:paraId="4F21E759"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Zarządzanie pasmem (</w:t>
            </w:r>
            <w:proofErr w:type="spellStart"/>
            <w:r w:rsidRPr="007132EF">
              <w:rPr>
                <w:rFonts w:asciiTheme="minorHAnsi" w:hAnsiTheme="minorHAnsi"/>
                <w:color w:val="000000" w:themeColor="text1"/>
                <w:lang w:val="pl-PL"/>
              </w:rPr>
              <w:t>QoS</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Traffic</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shaping</w:t>
            </w:r>
            <w:proofErr w:type="spellEnd"/>
            <w:r w:rsidRPr="007132EF">
              <w:rPr>
                <w:rFonts w:asciiTheme="minorHAnsi" w:hAnsiTheme="minorHAnsi"/>
                <w:color w:val="000000" w:themeColor="text1"/>
                <w:lang w:val="pl-PL"/>
              </w:rPr>
              <w:t>).</w:t>
            </w:r>
          </w:p>
          <w:p w14:paraId="62B51C7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Mechanizmy ochrony przed wyciekiem poufnej informacji (DLP). </w:t>
            </w:r>
          </w:p>
          <w:p w14:paraId="59111675"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Dwu-składnikowe uwierzytelnianie z wykorzystaniem </w:t>
            </w:r>
            <w:proofErr w:type="spellStart"/>
            <w:r w:rsidRPr="007132EF">
              <w:rPr>
                <w:rFonts w:asciiTheme="minorHAnsi" w:hAnsiTheme="minorHAnsi"/>
                <w:color w:val="000000" w:themeColor="text1"/>
                <w:lang w:val="pl-PL"/>
              </w:rPr>
              <w:t>tokenów</w:t>
            </w:r>
            <w:proofErr w:type="spellEnd"/>
            <w:r w:rsidRPr="007132EF">
              <w:rPr>
                <w:rFonts w:asciiTheme="minorHAnsi" w:hAnsiTheme="minorHAnsi"/>
                <w:color w:val="000000" w:themeColor="text1"/>
                <w:lang w:val="pl-PL"/>
              </w:rPr>
              <w:t xml:space="preserve"> sprzętowych lub programowych. W ramach postępowania powinny zostać dostarczone co najmniej 2 </w:t>
            </w:r>
            <w:proofErr w:type="spellStart"/>
            <w:r w:rsidRPr="007132EF">
              <w:rPr>
                <w:rFonts w:asciiTheme="minorHAnsi" w:hAnsiTheme="minorHAnsi"/>
                <w:color w:val="000000" w:themeColor="text1"/>
                <w:lang w:val="pl-PL"/>
              </w:rPr>
              <w:t>tokeny</w:t>
            </w:r>
            <w:proofErr w:type="spellEnd"/>
            <w:r w:rsidRPr="007132EF">
              <w:rPr>
                <w:rFonts w:asciiTheme="minorHAnsi" w:hAnsiTheme="minorHAnsi"/>
                <w:color w:val="000000" w:themeColor="text1"/>
                <w:lang w:val="pl-PL"/>
              </w:rPr>
              <w:t xml:space="preserve"> sprzętowe lub programowe, które będą zastosowane do dwu-składnikowego uwierzytelnienia administratorów lub w ramach połączeń VPN typu </w:t>
            </w:r>
            <w:proofErr w:type="spellStart"/>
            <w:r w:rsidRPr="007132EF">
              <w:rPr>
                <w:rFonts w:asciiTheme="minorHAnsi" w:hAnsiTheme="minorHAnsi"/>
                <w:color w:val="000000" w:themeColor="text1"/>
                <w:lang w:val="pl-PL"/>
              </w:rPr>
              <w:t>client</w:t>
            </w:r>
            <w:proofErr w:type="spellEnd"/>
            <w:r w:rsidRPr="007132EF">
              <w:rPr>
                <w:rFonts w:asciiTheme="minorHAnsi" w:hAnsiTheme="minorHAnsi"/>
                <w:color w:val="000000" w:themeColor="text1"/>
                <w:lang w:val="pl-PL"/>
              </w:rPr>
              <w:t>-to-</w:t>
            </w:r>
            <w:proofErr w:type="spellStart"/>
            <w:r w:rsidRPr="007132EF">
              <w:rPr>
                <w:rFonts w:asciiTheme="minorHAnsi" w:hAnsiTheme="minorHAnsi"/>
                <w:color w:val="000000" w:themeColor="text1"/>
                <w:lang w:val="pl-PL"/>
              </w:rPr>
              <w:t>site</w:t>
            </w:r>
            <w:proofErr w:type="spellEnd"/>
            <w:r w:rsidRPr="007132EF">
              <w:rPr>
                <w:rFonts w:asciiTheme="minorHAnsi" w:hAnsiTheme="minorHAnsi"/>
                <w:color w:val="000000" w:themeColor="text1"/>
                <w:lang w:val="pl-PL"/>
              </w:rPr>
              <w:t xml:space="preserve">. </w:t>
            </w:r>
          </w:p>
          <w:p w14:paraId="7F97668F"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Analiza ruchu szyfrowanego protokołem SSL.</w:t>
            </w:r>
          </w:p>
          <w:p w14:paraId="6E4676E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Analiza ruchu szyfrowanego protokołem SSH.</w:t>
            </w:r>
          </w:p>
        </w:tc>
        <w:tc>
          <w:tcPr>
            <w:tcW w:w="2410" w:type="dxa"/>
            <w:tcBorders>
              <w:top w:val="single" w:sz="4" w:space="0" w:color="000000"/>
              <w:left w:val="single" w:sz="4" w:space="0" w:color="000000"/>
              <w:bottom w:val="single" w:sz="4" w:space="0" w:color="000000"/>
            </w:tcBorders>
          </w:tcPr>
          <w:p w14:paraId="204C7EF8"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6F62784B" w14:textId="77777777" w:rsidTr="00167547">
        <w:trPr>
          <w:trHeight w:val="32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E1C7BEE"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65CB31CD" w14:textId="77777777" w:rsidR="001D57CA" w:rsidRPr="001D57CA" w:rsidRDefault="001D57CA" w:rsidP="003A7280">
            <w:pPr>
              <w:pStyle w:val="TableParagraph"/>
              <w:ind w:left="71"/>
              <w:jc w:val="both"/>
              <w:rPr>
                <w:rFonts w:asciiTheme="minorHAnsi" w:hAnsiTheme="minorHAnsi"/>
                <w:color w:val="000000" w:themeColor="text1"/>
                <w:lang w:val="pl-PL"/>
              </w:rPr>
            </w:pPr>
          </w:p>
          <w:p w14:paraId="3F42653B"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Polityki</w:t>
            </w:r>
            <w:proofErr w:type="spellEnd"/>
            <w:r w:rsidRPr="008238DA">
              <w:rPr>
                <w:rFonts w:asciiTheme="minorHAnsi" w:hAnsiTheme="minorHAnsi"/>
                <w:color w:val="000000" w:themeColor="text1"/>
              </w:rPr>
              <w:t>, Firewall</w:t>
            </w:r>
          </w:p>
          <w:p w14:paraId="71326784"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35BA200D"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Firewall musi umożliwiać tworzenie list kontroli dostępu realizowanych bezstanowo przed funkcją FW.</w:t>
            </w:r>
          </w:p>
          <w:p w14:paraId="406C582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Polityka Firewall musi uwzględniać adresy IP, użytkowników, protokoły, usługi sieciowe, aplikacje lub zbiory aplikacji, reakcje zabezpieczeń, rejestrowanie zdarzeń. </w:t>
            </w:r>
          </w:p>
          <w:p w14:paraId="177FC52A"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zapewniać translację adresów NAT: źródłowego i docelowego, translację PAT oraz:</w:t>
            </w:r>
          </w:p>
          <w:p w14:paraId="1BBB97A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Translację jeden do jeden oraz jeden do wielu.</w:t>
            </w:r>
          </w:p>
          <w:p w14:paraId="06B6A344" w14:textId="77777777" w:rsidR="001D57CA" w:rsidRPr="008238DA" w:rsidRDefault="001D57CA" w:rsidP="003A7280">
            <w:pPr>
              <w:pStyle w:val="TableParagraph"/>
              <w:ind w:left="71" w:right="141"/>
              <w:jc w:val="both"/>
              <w:rPr>
                <w:rFonts w:asciiTheme="minorHAnsi" w:hAnsiTheme="minorHAnsi"/>
                <w:color w:val="000000" w:themeColor="text1"/>
              </w:rPr>
            </w:pPr>
            <w:proofErr w:type="spellStart"/>
            <w:r w:rsidRPr="008238DA">
              <w:rPr>
                <w:rFonts w:asciiTheme="minorHAnsi" w:hAnsiTheme="minorHAnsi"/>
                <w:color w:val="000000" w:themeColor="text1"/>
              </w:rPr>
              <w:t>Dedykowany</w:t>
            </w:r>
            <w:proofErr w:type="spellEnd"/>
            <w:r w:rsidRPr="008238DA">
              <w:rPr>
                <w:rFonts w:asciiTheme="minorHAnsi" w:hAnsiTheme="minorHAnsi"/>
                <w:color w:val="000000" w:themeColor="text1"/>
              </w:rPr>
              <w:t xml:space="preserve"> ALG (Application Level Gateway) </w:t>
            </w:r>
            <w:proofErr w:type="spellStart"/>
            <w:r w:rsidRPr="008238DA">
              <w:rPr>
                <w:rFonts w:asciiTheme="minorHAnsi" w:hAnsiTheme="minorHAnsi"/>
                <w:color w:val="000000" w:themeColor="text1"/>
              </w:rPr>
              <w:t>dla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protokołu</w:t>
            </w:r>
            <w:proofErr w:type="spellEnd"/>
            <w:r w:rsidRPr="008238DA">
              <w:rPr>
                <w:rFonts w:asciiTheme="minorHAnsi" w:hAnsiTheme="minorHAnsi"/>
                <w:color w:val="000000" w:themeColor="text1"/>
              </w:rPr>
              <w:t xml:space="preserve"> SIP. </w:t>
            </w:r>
          </w:p>
          <w:p w14:paraId="27A20BE5" w14:textId="77777777" w:rsidR="001D57CA" w:rsidRPr="008238DA" w:rsidRDefault="001D57CA" w:rsidP="003A7280">
            <w:pPr>
              <w:pStyle w:val="TableParagraph"/>
              <w:ind w:left="71" w:right="141"/>
              <w:jc w:val="both"/>
              <w:rPr>
                <w:rFonts w:asciiTheme="minorHAnsi" w:hAnsiTheme="minorHAnsi"/>
                <w:color w:val="000000" w:themeColor="text1"/>
              </w:rPr>
            </w:pPr>
            <w:r w:rsidRPr="007132EF">
              <w:rPr>
                <w:rFonts w:asciiTheme="minorHAnsi" w:hAnsiTheme="minorHAnsi"/>
                <w:color w:val="000000" w:themeColor="text1"/>
                <w:lang w:val="pl-PL"/>
              </w:rPr>
              <w:t xml:space="preserve">W ramach systemu musi istnieć możliwość tworzenia wydzielonych stref bezpieczeństwa np. </w:t>
            </w:r>
            <w:r w:rsidRPr="008238DA">
              <w:rPr>
                <w:rFonts w:asciiTheme="minorHAnsi" w:hAnsiTheme="minorHAnsi"/>
                <w:color w:val="000000" w:themeColor="text1"/>
              </w:rPr>
              <w:t>DMZ, LAN, WAN.</w:t>
            </w:r>
          </w:p>
        </w:tc>
        <w:tc>
          <w:tcPr>
            <w:tcW w:w="2410" w:type="dxa"/>
            <w:tcBorders>
              <w:top w:val="single" w:sz="4" w:space="0" w:color="000000"/>
              <w:left w:val="single" w:sz="4" w:space="0" w:color="000000"/>
              <w:bottom w:val="single" w:sz="4" w:space="0" w:color="000000"/>
            </w:tcBorders>
          </w:tcPr>
          <w:p w14:paraId="0EAF1FC5" w14:textId="77777777" w:rsidR="001D57CA" w:rsidRPr="007132EF" w:rsidRDefault="001D57CA" w:rsidP="003A7280">
            <w:pPr>
              <w:pStyle w:val="TableParagraph"/>
              <w:ind w:left="71" w:right="141"/>
              <w:jc w:val="both"/>
              <w:rPr>
                <w:rFonts w:asciiTheme="minorHAnsi" w:hAnsiTheme="minorHAnsi"/>
                <w:color w:val="000000" w:themeColor="text1"/>
              </w:rPr>
            </w:pPr>
          </w:p>
        </w:tc>
      </w:tr>
      <w:tr w:rsidR="001D57CA" w:rsidRPr="008238DA" w14:paraId="2F4BD2DE" w14:textId="77777777" w:rsidTr="00167547">
        <w:trPr>
          <w:trHeight w:val="31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FADCA23" w14:textId="77777777" w:rsidR="001D57CA" w:rsidRPr="008238DA" w:rsidRDefault="001D57CA" w:rsidP="001D57CA">
            <w:pPr>
              <w:pStyle w:val="TableParagraph"/>
              <w:numPr>
                <w:ilvl w:val="0"/>
                <w:numId w:val="69"/>
              </w:numPr>
              <w:jc w:val="both"/>
              <w:rPr>
                <w:rFonts w:asciiTheme="minorHAnsi" w:hAnsiTheme="minorHAnsi"/>
                <w:color w:val="000000" w:themeColor="text1"/>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93061FA" w14:textId="77777777" w:rsidR="001D57CA" w:rsidRDefault="001D57CA" w:rsidP="003A7280">
            <w:pPr>
              <w:pStyle w:val="TableParagraph"/>
              <w:ind w:left="71"/>
              <w:jc w:val="both"/>
              <w:rPr>
                <w:rFonts w:asciiTheme="minorHAnsi" w:hAnsiTheme="minorHAnsi"/>
                <w:color w:val="000000" w:themeColor="text1"/>
              </w:rPr>
            </w:pPr>
          </w:p>
          <w:p w14:paraId="102B95AE"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Połączenia</w:t>
            </w:r>
            <w:proofErr w:type="spellEnd"/>
            <w:r w:rsidRPr="008238DA">
              <w:rPr>
                <w:rFonts w:asciiTheme="minorHAnsi" w:hAnsiTheme="minorHAnsi"/>
                <w:color w:val="000000" w:themeColor="text1"/>
              </w:rPr>
              <w:t xml:space="preserve"> VPN</w:t>
            </w:r>
          </w:p>
          <w:p w14:paraId="7319F03A"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4521CDD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umożliwiać konfigurację połączeń typu </w:t>
            </w:r>
            <w:proofErr w:type="spellStart"/>
            <w:r w:rsidRPr="007132EF">
              <w:rPr>
                <w:rFonts w:asciiTheme="minorHAnsi" w:hAnsiTheme="minorHAnsi"/>
                <w:color w:val="000000" w:themeColor="text1"/>
                <w:lang w:val="pl-PL"/>
              </w:rPr>
              <w:t>IPSec</w:t>
            </w:r>
            <w:proofErr w:type="spellEnd"/>
            <w:r w:rsidRPr="007132EF">
              <w:rPr>
                <w:rFonts w:asciiTheme="minorHAnsi" w:hAnsiTheme="minorHAnsi"/>
                <w:color w:val="000000" w:themeColor="text1"/>
                <w:lang w:val="pl-PL"/>
              </w:rPr>
              <w:t xml:space="preserve"> VPN. W zakresie tej funkcji musi zapewniać:</w:t>
            </w:r>
          </w:p>
          <w:p w14:paraId="3CE38D99"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Wsparcie dla IKE v1 oraz v2.</w:t>
            </w:r>
          </w:p>
          <w:p w14:paraId="00BBF928"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Obsługa szyfrowania protokołem AES z kluczem 128 i 256 bitów w trybie pracy </w:t>
            </w:r>
            <w:proofErr w:type="spellStart"/>
            <w:r w:rsidRPr="007132EF">
              <w:rPr>
                <w:rFonts w:asciiTheme="minorHAnsi" w:hAnsiTheme="minorHAnsi"/>
                <w:color w:val="000000" w:themeColor="text1"/>
                <w:lang w:val="pl-PL"/>
              </w:rPr>
              <w:t>Galois</w:t>
            </w:r>
            <w:proofErr w:type="spellEnd"/>
            <w:r w:rsidRPr="007132EF">
              <w:rPr>
                <w:rFonts w:asciiTheme="minorHAnsi" w:hAnsiTheme="minorHAnsi"/>
                <w:color w:val="000000" w:themeColor="text1"/>
                <w:lang w:val="pl-PL"/>
              </w:rPr>
              <w:t>/</w:t>
            </w:r>
            <w:proofErr w:type="spellStart"/>
            <w:r w:rsidRPr="007132EF">
              <w:rPr>
                <w:rFonts w:asciiTheme="minorHAnsi" w:hAnsiTheme="minorHAnsi"/>
                <w:color w:val="000000" w:themeColor="text1"/>
                <w:lang w:val="pl-PL"/>
              </w:rPr>
              <w:t>Counter</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Mode</w:t>
            </w:r>
            <w:proofErr w:type="spellEnd"/>
            <w:r w:rsidRPr="007132EF">
              <w:rPr>
                <w:rFonts w:asciiTheme="minorHAnsi" w:hAnsiTheme="minorHAnsi"/>
                <w:color w:val="000000" w:themeColor="text1"/>
                <w:lang w:val="pl-PL"/>
              </w:rPr>
              <w:t>(GCM).</w:t>
            </w:r>
          </w:p>
          <w:p w14:paraId="46522D73"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Obsługa protokołu </w:t>
            </w:r>
            <w:proofErr w:type="spellStart"/>
            <w:r w:rsidRPr="007132EF">
              <w:rPr>
                <w:rFonts w:asciiTheme="minorHAnsi" w:hAnsiTheme="minorHAnsi"/>
                <w:color w:val="000000" w:themeColor="text1"/>
                <w:lang w:val="pl-PL"/>
              </w:rPr>
              <w:t>Diffie-Hellman</w:t>
            </w:r>
            <w:proofErr w:type="spellEnd"/>
            <w:r w:rsidRPr="007132EF">
              <w:rPr>
                <w:rFonts w:asciiTheme="minorHAnsi" w:hAnsiTheme="minorHAnsi"/>
                <w:color w:val="000000" w:themeColor="text1"/>
                <w:lang w:val="pl-PL"/>
              </w:rPr>
              <w:t xml:space="preserve"> grup 19 i 20.</w:t>
            </w:r>
          </w:p>
          <w:p w14:paraId="59A67E4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Wsparcie dla Pracy w topologii Hub and </w:t>
            </w:r>
            <w:proofErr w:type="spellStart"/>
            <w:r w:rsidRPr="007132EF">
              <w:rPr>
                <w:rFonts w:asciiTheme="minorHAnsi" w:hAnsiTheme="minorHAnsi"/>
                <w:color w:val="000000" w:themeColor="text1"/>
                <w:lang w:val="pl-PL"/>
              </w:rPr>
              <w:t>Spoke</w:t>
            </w:r>
            <w:proofErr w:type="spellEnd"/>
            <w:r w:rsidRPr="007132EF">
              <w:rPr>
                <w:rFonts w:asciiTheme="minorHAnsi" w:hAnsiTheme="minorHAnsi"/>
                <w:color w:val="000000" w:themeColor="text1"/>
                <w:lang w:val="pl-PL"/>
              </w:rPr>
              <w:t xml:space="preserve"> oraz </w:t>
            </w:r>
            <w:proofErr w:type="spellStart"/>
            <w:r w:rsidRPr="007132EF">
              <w:rPr>
                <w:rFonts w:asciiTheme="minorHAnsi" w:hAnsiTheme="minorHAnsi"/>
                <w:color w:val="000000" w:themeColor="text1"/>
                <w:lang w:val="pl-PL"/>
              </w:rPr>
              <w:t>Mesh</w:t>
            </w:r>
            <w:proofErr w:type="spellEnd"/>
            <w:r w:rsidRPr="007132EF">
              <w:rPr>
                <w:rFonts w:asciiTheme="minorHAnsi" w:hAnsiTheme="minorHAnsi"/>
                <w:color w:val="000000" w:themeColor="text1"/>
                <w:lang w:val="pl-PL"/>
              </w:rPr>
              <w:t>, w tym wsparcie dla dynamicznego zestawiania tuneli pomiędzy SPOKE w topologii HUB and SPOKE.</w:t>
            </w:r>
          </w:p>
          <w:p w14:paraId="6347458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Tworzenie połączeń typu Site-to-Site oraz Client-to-Site.</w:t>
            </w:r>
          </w:p>
          <w:p w14:paraId="40424C4A"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Monitorowanie stanu tuneli VPN i stałego utrzymywania ich aktywności.</w:t>
            </w:r>
          </w:p>
          <w:p w14:paraId="4A759856"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Możliwość wyboru tunelu przez protokoły: dynamicznego routingu (np. OSPF) oraz routingu statycznego.</w:t>
            </w:r>
          </w:p>
          <w:p w14:paraId="1C61F2D6"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Obsługa mechanizmów: </w:t>
            </w:r>
            <w:proofErr w:type="spellStart"/>
            <w:r w:rsidRPr="007132EF">
              <w:rPr>
                <w:rFonts w:asciiTheme="minorHAnsi" w:hAnsiTheme="minorHAnsi"/>
                <w:color w:val="000000" w:themeColor="text1"/>
                <w:lang w:val="pl-PL"/>
              </w:rPr>
              <w:t>IPSec</w:t>
            </w:r>
            <w:proofErr w:type="spellEnd"/>
            <w:r w:rsidRPr="007132EF">
              <w:rPr>
                <w:rFonts w:asciiTheme="minorHAnsi" w:hAnsiTheme="minorHAnsi"/>
                <w:color w:val="000000" w:themeColor="text1"/>
                <w:lang w:val="pl-PL"/>
              </w:rPr>
              <w:t xml:space="preserve"> NAT </w:t>
            </w:r>
            <w:proofErr w:type="spellStart"/>
            <w:r w:rsidRPr="007132EF">
              <w:rPr>
                <w:rFonts w:asciiTheme="minorHAnsi" w:hAnsiTheme="minorHAnsi"/>
                <w:color w:val="000000" w:themeColor="text1"/>
                <w:lang w:val="pl-PL"/>
              </w:rPr>
              <w:t>Traversal</w:t>
            </w:r>
            <w:proofErr w:type="spellEnd"/>
            <w:r w:rsidRPr="007132EF">
              <w:rPr>
                <w:rFonts w:asciiTheme="minorHAnsi" w:hAnsiTheme="minorHAnsi"/>
                <w:color w:val="000000" w:themeColor="text1"/>
                <w:lang w:val="pl-PL"/>
              </w:rPr>
              <w:t xml:space="preserve">, DPD, </w:t>
            </w:r>
            <w:proofErr w:type="spellStart"/>
            <w:r w:rsidRPr="007132EF">
              <w:rPr>
                <w:rFonts w:asciiTheme="minorHAnsi" w:hAnsiTheme="minorHAnsi"/>
                <w:color w:val="000000" w:themeColor="text1"/>
                <w:lang w:val="pl-PL"/>
              </w:rPr>
              <w:t>Xauth</w:t>
            </w:r>
            <w:proofErr w:type="spellEnd"/>
            <w:r w:rsidRPr="007132EF">
              <w:rPr>
                <w:rFonts w:asciiTheme="minorHAnsi" w:hAnsiTheme="minorHAnsi"/>
                <w:color w:val="000000" w:themeColor="text1"/>
                <w:lang w:val="pl-PL"/>
              </w:rPr>
              <w:t>.</w:t>
            </w:r>
          </w:p>
          <w:p w14:paraId="74ADBC2D"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Mechanizm „Split </w:t>
            </w:r>
            <w:proofErr w:type="spellStart"/>
            <w:r w:rsidRPr="007132EF">
              <w:rPr>
                <w:rFonts w:asciiTheme="minorHAnsi" w:hAnsiTheme="minorHAnsi"/>
                <w:color w:val="000000" w:themeColor="text1"/>
                <w:lang w:val="pl-PL"/>
              </w:rPr>
              <w:t>tunneling</w:t>
            </w:r>
            <w:proofErr w:type="spellEnd"/>
            <w:r w:rsidRPr="007132EF">
              <w:rPr>
                <w:rFonts w:asciiTheme="minorHAnsi" w:hAnsiTheme="minorHAnsi"/>
                <w:color w:val="000000" w:themeColor="text1"/>
                <w:lang w:val="pl-PL"/>
              </w:rPr>
              <w:t>” dla połączeń Client-to-Site.</w:t>
            </w:r>
          </w:p>
          <w:p w14:paraId="481912A4"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umożliwiać konfigurację połączeń typu SSL VPN. W zakresie tej funkcji musi zapewniać:</w:t>
            </w:r>
          </w:p>
          <w:p w14:paraId="04ED070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Pracę w trybie Portal - gdzie dostęp do chronionych zasobów realizowany jest za pośrednictwem przeglądarki. W tym zakresie system musi zapewniać stronę komunikacyjną </w:t>
            </w:r>
            <w:r w:rsidRPr="007132EF">
              <w:rPr>
                <w:rFonts w:asciiTheme="minorHAnsi" w:hAnsiTheme="minorHAnsi"/>
                <w:color w:val="000000" w:themeColor="text1"/>
                <w:lang w:val="pl-PL"/>
              </w:rPr>
              <w:lastRenderedPageBreak/>
              <w:t>działającą w oparciu o HTML 5.0.</w:t>
            </w:r>
          </w:p>
          <w:p w14:paraId="14327AA5"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Pracę w trybie </w:t>
            </w:r>
            <w:proofErr w:type="spellStart"/>
            <w:r w:rsidRPr="007132EF">
              <w:rPr>
                <w:rFonts w:asciiTheme="minorHAnsi" w:hAnsiTheme="minorHAnsi"/>
                <w:color w:val="000000" w:themeColor="text1"/>
                <w:lang w:val="pl-PL"/>
              </w:rPr>
              <w:t>Tunnel</w:t>
            </w:r>
            <w:proofErr w:type="spellEnd"/>
            <w:r w:rsidRPr="007132EF">
              <w:rPr>
                <w:rFonts w:asciiTheme="minorHAnsi" w:hAnsiTheme="minorHAnsi"/>
                <w:color w:val="000000" w:themeColor="text1"/>
                <w:lang w:val="pl-PL"/>
              </w:rPr>
              <w:t xml:space="preserve"> z możliwością włączenia funkcji „Split </w:t>
            </w:r>
            <w:proofErr w:type="spellStart"/>
            <w:r w:rsidRPr="007132EF">
              <w:rPr>
                <w:rFonts w:asciiTheme="minorHAnsi" w:hAnsiTheme="minorHAnsi"/>
                <w:color w:val="000000" w:themeColor="text1"/>
                <w:lang w:val="pl-PL"/>
              </w:rPr>
              <w:t>tunneling</w:t>
            </w:r>
            <w:proofErr w:type="spellEnd"/>
            <w:r w:rsidRPr="007132EF">
              <w:rPr>
                <w:rFonts w:asciiTheme="minorHAnsi" w:hAnsiTheme="minorHAnsi"/>
                <w:color w:val="000000" w:themeColor="text1"/>
                <w:lang w:val="pl-PL"/>
              </w:rPr>
              <w:t>” przy zastosowaniu dedykowanego klienta.</w:t>
            </w:r>
          </w:p>
        </w:tc>
        <w:tc>
          <w:tcPr>
            <w:tcW w:w="2410" w:type="dxa"/>
            <w:tcBorders>
              <w:top w:val="single" w:sz="4" w:space="0" w:color="000000"/>
              <w:left w:val="single" w:sz="4" w:space="0" w:color="000000"/>
              <w:bottom w:val="single" w:sz="4" w:space="0" w:color="000000"/>
            </w:tcBorders>
          </w:tcPr>
          <w:p w14:paraId="6F97D824"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5C180FDC" w14:textId="77777777" w:rsidTr="00167547">
        <w:trPr>
          <w:trHeight w:val="594"/>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0AE556CF" w14:textId="77777777" w:rsidR="001D57CA" w:rsidRPr="001D57CA" w:rsidRDefault="001D57CA" w:rsidP="001D57CA">
            <w:pPr>
              <w:pStyle w:val="TableParagraph"/>
              <w:numPr>
                <w:ilvl w:val="0"/>
                <w:numId w:val="69"/>
              </w:numPr>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1B3FF39B" w14:textId="77777777" w:rsidR="001D57CA" w:rsidRDefault="001D57CA" w:rsidP="003A7280">
            <w:pPr>
              <w:pStyle w:val="TableParagraph"/>
              <w:ind w:left="71"/>
              <w:rPr>
                <w:rFonts w:asciiTheme="minorHAnsi" w:hAnsiTheme="minorHAnsi"/>
                <w:color w:val="000000" w:themeColor="text1"/>
                <w:lang w:val="pl-PL"/>
              </w:rPr>
            </w:pPr>
          </w:p>
          <w:p w14:paraId="7F7141D1" w14:textId="77777777" w:rsidR="001D57CA" w:rsidRPr="001D57CA" w:rsidRDefault="001D57CA" w:rsidP="003A7280">
            <w:pPr>
              <w:pStyle w:val="TableParagraph"/>
              <w:ind w:left="71"/>
              <w:rPr>
                <w:rFonts w:asciiTheme="minorHAnsi" w:hAnsiTheme="minorHAnsi"/>
                <w:color w:val="000000" w:themeColor="text1"/>
                <w:szCs w:val="24"/>
                <w:lang w:val="pl-PL"/>
              </w:rPr>
            </w:pPr>
            <w:r w:rsidRPr="001D57CA">
              <w:rPr>
                <w:rFonts w:asciiTheme="minorHAnsi" w:hAnsiTheme="minorHAnsi"/>
                <w:color w:val="000000" w:themeColor="text1"/>
                <w:lang w:val="pl-PL"/>
              </w:rPr>
              <w:t>Routing i obsługa łączy WAN</w:t>
            </w:r>
          </w:p>
          <w:p w14:paraId="36F6FE31" w14:textId="77777777" w:rsidR="001D57CA" w:rsidRPr="001D57CA" w:rsidRDefault="001D57CA" w:rsidP="003A7280">
            <w:pPr>
              <w:pStyle w:val="TableParagraph"/>
              <w:ind w:left="71"/>
              <w:jc w:val="both"/>
              <w:rPr>
                <w:rFonts w:asciiTheme="minorHAnsi" w:hAnsiTheme="minorHAnsi"/>
                <w:color w:val="000000" w:themeColor="text1"/>
                <w:lang w:val="pl-PL"/>
              </w:rPr>
            </w:pPr>
          </w:p>
        </w:tc>
        <w:tc>
          <w:tcPr>
            <w:tcW w:w="5953" w:type="dxa"/>
            <w:tcBorders>
              <w:top w:val="single" w:sz="4" w:space="0" w:color="000000"/>
              <w:left w:val="single" w:sz="4" w:space="0" w:color="000000"/>
              <w:bottom w:val="single" w:sz="4" w:space="0" w:color="000000"/>
            </w:tcBorders>
          </w:tcPr>
          <w:p w14:paraId="3C825CAB"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W zakresie routingu rozwiązanie powinno zapewniać obsługę:</w:t>
            </w:r>
          </w:p>
          <w:p w14:paraId="7029CECE" w14:textId="77777777" w:rsidR="001D57CA" w:rsidRPr="008238DA" w:rsidRDefault="001D57CA" w:rsidP="003A7280">
            <w:pPr>
              <w:pStyle w:val="TableParagraph"/>
              <w:numPr>
                <w:ilvl w:val="0"/>
                <w:numId w:val="68"/>
              </w:numPr>
              <w:ind w:right="141"/>
              <w:jc w:val="both"/>
              <w:rPr>
                <w:rFonts w:asciiTheme="minorHAnsi" w:hAnsiTheme="minorHAnsi"/>
                <w:color w:val="000000" w:themeColor="text1"/>
              </w:rPr>
            </w:pPr>
            <w:proofErr w:type="spellStart"/>
            <w:r w:rsidRPr="008238DA">
              <w:rPr>
                <w:rFonts w:asciiTheme="minorHAnsi" w:hAnsiTheme="minorHAnsi"/>
                <w:color w:val="000000" w:themeColor="text1"/>
              </w:rPr>
              <w:t>Routingu</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statycznego</w:t>
            </w:r>
            <w:proofErr w:type="spellEnd"/>
            <w:r w:rsidRPr="008238DA">
              <w:rPr>
                <w:rFonts w:asciiTheme="minorHAnsi" w:hAnsiTheme="minorHAnsi"/>
                <w:color w:val="000000" w:themeColor="text1"/>
              </w:rPr>
              <w:t xml:space="preserve">. </w:t>
            </w:r>
          </w:p>
          <w:p w14:paraId="0EEFA801" w14:textId="77777777" w:rsidR="001D57CA" w:rsidRPr="008238DA" w:rsidRDefault="001D57CA" w:rsidP="003A7280">
            <w:pPr>
              <w:pStyle w:val="TableParagraph"/>
              <w:numPr>
                <w:ilvl w:val="0"/>
                <w:numId w:val="68"/>
              </w:numPr>
              <w:ind w:right="141"/>
              <w:jc w:val="both"/>
              <w:rPr>
                <w:rFonts w:asciiTheme="minorHAnsi" w:hAnsiTheme="minorHAnsi"/>
                <w:color w:val="000000" w:themeColor="text1"/>
              </w:rPr>
            </w:pPr>
            <w:r w:rsidRPr="008238DA">
              <w:rPr>
                <w:rFonts w:asciiTheme="minorHAnsi" w:hAnsiTheme="minorHAnsi"/>
                <w:color w:val="000000" w:themeColor="text1"/>
              </w:rPr>
              <w:t xml:space="preserve">Policy Based </w:t>
            </w:r>
            <w:proofErr w:type="spellStart"/>
            <w:r w:rsidRPr="008238DA">
              <w:rPr>
                <w:rFonts w:asciiTheme="minorHAnsi" w:hAnsiTheme="minorHAnsi"/>
                <w:color w:val="000000" w:themeColor="text1"/>
              </w:rPr>
              <w:t>Routingu</w:t>
            </w:r>
            <w:proofErr w:type="spellEnd"/>
            <w:r w:rsidRPr="008238DA">
              <w:rPr>
                <w:rFonts w:asciiTheme="minorHAnsi" w:hAnsiTheme="minorHAnsi"/>
                <w:color w:val="000000" w:themeColor="text1"/>
              </w:rPr>
              <w:t>.</w:t>
            </w:r>
          </w:p>
          <w:p w14:paraId="1B0CE8E3" w14:textId="77777777" w:rsidR="001D57CA" w:rsidRPr="007132EF" w:rsidRDefault="001D57CA" w:rsidP="003A7280">
            <w:pPr>
              <w:pStyle w:val="TableParagraph"/>
              <w:numPr>
                <w:ilvl w:val="0"/>
                <w:numId w:val="68"/>
              </w:numPr>
              <w:ind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Protokołów dynamicznego routingu w oparciu o protokoły: RIPv2, OSPF, BGP oraz PIM. </w:t>
            </w:r>
          </w:p>
          <w:p w14:paraId="594EFA9F" w14:textId="77777777" w:rsidR="001D57CA" w:rsidRPr="007132EF" w:rsidRDefault="001D57CA" w:rsidP="003A7280">
            <w:pPr>
              <w:pStyle w:val="TableParagraph"/>
              <w:numPr>
                <w:ilvl w:val="0"/>
                <w:numId w:val="68"/>
              </w:numPr>
              <w:ind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umożliwiać obsługę kilku (co najmniej dwóch) łączy WAN </w:t>
            </w:r>
            <w:r w:rsidRPr="007132EF">
              <w:rPr>
                <w:rFonts w:asciiTheme="minorHAnsi" w:hAnsiTheme="minorHAnsi"/>
                <w:color w:val="000000" w:themeColor="text1"/>
                <w:lang w:val="pl-PL"/>
              </w:rPr>
              <w:br/>
              <w:t>z mechanizmami statycznego lub dynamicznego podziału obciążenia oraz monitorowaniem stanu połączeń WAN.</w:t>
            </w:r>
          </w:p>
        </w:tc>
        <w:tc>
          <w:tcPr>
            <w:tcW w:w="2410" w:type="dxa"/>
            <w:tcBorders>
              <w:top w:val="single" w:sz="4" w:space="0" w:color="000000"/>
              <w:left w:val="single" w:sz="4" w:space="0" w:color="000000"/>
              <w:bottom w:val="single" w:sz="4" w:space="0" w:color="000000"/>
            </w:tcBorders>
          </w:tcPr>
          <w:p w14:paraId="45F17B68"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1250A6DD" w14:textId="77777777" w:rsidTr="00167547">
        <w:trPr>
          <w:trHeight w:val="1348"/>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22544EA"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0AD17E42" w14:textId="77777777" w:rsidR="001D57CA" w:rsidRPr="001D57CA" w:rsidRDefault="001D57CA" w:rsidP="003A7280">
            <w:pPr>
              <w:pStyle w:val="TableParagraph"/>
              <w:ind w:left="71"/>
              <w:jc w:val="both"/>
              <w:rPr>
                <w:rFonts w:asciiTheme="minorHAnsi" w:hAnsiTheme="minorHAnsi"/>
                <w:color w:val="000000" w:themeColor="text1"/>
                <w:lang w:val="pl-PL"/>
              </w:rPr>
            </w:pPr>
          </w:p>
          <w:p w14:paraId="21E554C3"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Zarządzanie</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pasmem</w:t>
            </w:r>
            <w:proofErr w:type="spellEnd"/>
          </w:p>
          <w:p w14:paraId="75F18BD0"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4E8D95A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Firewall musi umożliwiać zarządzanie pasmem poprzez określenie: maksymalnej, gwarantowanej ilości pasma, oznaczanie DSCP oraz wskazanie priorytetu ruchu.</w:t>
            </w:r>
          </w:p>
          <w:p w14:paraId="28B2576C"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Musi istnieć możliwość określania pasma dla poszczególnych aplikacji.</w:t>
            </w:r>
          </w:p>
          <w:p w14:paraId="5CD08F7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zapewniać możliwość zarządzania pasmem dla wybranych kategorii URL.</w:t>
            </w:r>
          </w:p>
        </w:tc>
        <w:tc>
          <w:tcPr>
            <w:tcW w:w="2410" w:type="dxa"/>
            <w:tcBorders>
              <w:top w:val="single" w:sz="4" w:space="0" w:color="000000"/>
              <w:left w:val="single" w:sz="4" w:space="0" w:color="000000"/>
              <w:bottom w:val="single" w:sz="4" w:space="0" w:color="000000"/>
            </w:tcBorders>
          </w:tcPr>
          <w:p w14:paraId="481CC223"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440DF90D" w14:textId="77777777" w:rsidTr="00167547">
        <w:trPr>
          <w:trHeight w:val="1742"/>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B1E2036"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0DC68CBD" w14:textId="77777777" w:rsidR="001D57CA" w:rsidRPr="001D57CA" w:rsidRDefault="001D57CA" w:rsidP="003A7280">
            <w:pPr>
              <w:pStyle w:val="TableParagraph"/>
              <w:ind w:left="71"/>
              <w:jc w:val="both"/>
              <w:rPr>
                <w:rFonts w:asciiTheme="minorHAnsi" w:hAnsiTheme="minorHAnsi"/>
                <w:color w:val="000000" w:themeColor="text1"/>
                <w:lang w:val="pl-PL"/>
              </w:rPr>
            </w:pPr>
          </w:p>
          <w:p w14:paraId="1511EF54"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Kontrola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Antywirusowa</w:t>
            </w:r>
            <w:proofErr w:type="spellEnd"/>
          </w:p>
          <w:p w14:paraId="6C17139F"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4C58BE1C"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Silnik antywirusowy musi umożliwiać skanowanie ruchu w obu kierunkach komunikacji dla protokołów działających na niestandardowych portach (np. FTP na porcie 2021).</w:t>
            </w:r>
          </w:p>
          <w:p w14:paraId="0382220D"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umożliwiać skanowanie archiwów, w tym co najmniej: zip, </w:t>
            </w:r>
            <w:proofErr w:type="spellStart"/>
            <w:r w:rsidRPr="007132EF">
              <w:rPr>
                <w:rFonts w:asciiTheme="minorHAnsi" w:hAnsiTheme="minorHAnsi"/>
                <w:color w:val="000000" w:themeColor="text1"/>
                <w:lang w:val="pl-PL"/>
              </w:rPr>
              <w:t>rar</w:t>
            </w:r>
            <w:proofErr w:type="spellEnd"/>
            <w:r w:rsidRPr="007132EF">
              <w:rPr>
                <w:rFonts w:asciiTheme="minorHAnsi" w:hAnsiTheme="minorHAnsi"/>
                <w:color w:val="000000" w:themeColor="text1"/>
                <w:lang w:val="pl-PL"/>
              </w:rPr>
              <w:t>.</w:t>
            </w:r>
          </w:p>
          <w:p w14:paraId="3260F316"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Moduł kontroli antywirusowej musi mieć możliwość współpracy z dedykowaną, komercyjną platformą (sprzętową lub wirtualną) lub usługą w chmurze w celu rozpoznawania nieznanych dotąd zagrożeń.</w:t>
            </w:r>
          </w:p>
        </w:tc>
        <w:tc>
          <w:tcPr>
            <w:tcW w:w="2410" w:type="dxa"/>
            <w:tcBorders>
              <w:top w:val="single" w:sz="4" w:space="0" w:color="000000"/>
              <w:left w:val="single" w:sz="4" w:space="0" w:color="000000"/>
              <w:bottom w:val="single" w:sz="4" w:space="0" w:color="000000"/>
            </w:tcBorders>
          </w:tcPr>
          <w:p w14:paraId="4C5A6CD5"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4A51D189" w14:textId="77777777" w:rsidTr="00167547">
        <w:trPr>
          <w:trHeight w:val="841"/>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6718411C" w14:textId="77777777" w:rsidR="001D57CA" w:rsidRPr="001D57CA" w:rsidRDefault="001D57CA" w:rsidP="001D57CA">
            <w:pPr>
              <w:pStyle w:val="TableParagraph"/>
              <w:numPr>
                <w:ilvl w:val="0"/>
                <w:numId w:val="69"/>
              </w:numPr>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2886C3C3" w14:textId="77777777" w:rsidR="001D57CA" w:rsidRPr="001D57CA" w:rsidRDefault="001D57CA" w:rsidP="003A7280">
            <w:pPr>
              <w:pStyle w:val="TableParagraph"/>
              <w:ind w:left="71"/>
              <w:rPr>
                <w:rFonts w:asciiTheme="minorHAnsi" w:hAnsiTheme="minorHAnsi"/>
                <w:color w:val="000000" w:themeColor="text1"/>
                <w:lang w:val="pl-PL"/>
              </w:rPr>
            </w:pPr>
          </w:p>
          <w:p w14:paraId="5510DB97" w14:textId="77777777" w:rsidR="001D57CA" w:rsidRPr="008238DA" w:rsidRDefault="001D57CA" w:rsidP="003A7280">
            <w:pPr>
              <w:pStyle w:val="TableParagraph"/>
              <w:ind w:left="71"/>
              <w:rPr>
                <w:rFonts w:asciiTheme="minorHAnsi" w:hAnsiTheme="minorHAnsi"/>
                <w:color w:val="000000" w:themeColor="text1"/>
                <w:szCs w:val="24"/>
              </w:rPr>
            </w:pPr>
            <w:proofErr w:type="spellStart"/>
            <w:r w:rsidRPr="008238DA">
              <w:rPr>
                <w:rFonts w:asciiTheme="minorHAnsi" w:hAnsiTheme="minorHAnsi"/>
                <w:color w:val="000000" w:themeColor="text1"/>
              </w:rPr>
              <w:t>Ochrona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przed</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atakami</w:t>
            </w:r>
            <w:proofErr w:type="spellEnd"/>
          </w:p>
          <w:p w14:paraId="02C52233"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5FBDB90B"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Ochrona IPS powinna opierać się co najmniej na analizie sygnaturowej oraz na analizie anomalii w protokołach sieciowych.</w:t>
            </w:r>
          </w:p>
          <w:p w14:paraId="0C70D5E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Baza sygnatur ataków powinna zawierać minimum 5000 wpisów i być aktualizowana automatycznie, zgodnie z harmonogramem definiowanym przez administratora.</w:t>
            </w:r>
          </w:p>
          <w:p w14:paraId="5FCA056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Administrator systemu musi mieć możliwość definiowania własnych wyjątków oraz własnych sygnatur.</w:t>
            </w:r>
          </w:p>
          <w:p w14:paraId="643D68FA"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zapewniać wykrywanie anomalii protokołów i ruchu sieciowego, realizując tym samym podstawową ochronę przed atakami typu </w:t>
            </w:r>
            <w:proofErr w:type="spellStart"/>
            <w:r w:rsidRPr="007132EF">
              <w:rPr>
                <w:rFonts w:asciiTheme="minorHAnsi" w:hAnsiTheme="minorHAnsi"/>
                <w:color w:val="000000" w:themeColor="text1"/>
                <w:lang w:val="pl-PL"/>
              </w:rPr>
              <w:t>DoS</w:t>
            </w:r>
            <w:proofErr w:type="spellEnd"/>
            <w:r w:rsidRPr="007132EF">
              <w:rPr>
                <w:rFonts w:asciiTheme="minorHAnsi" w:hAnsiTheme="minorHAnsi"/>
                <w:color w:val="000000" w:themeColor="text1"/>
                <w:lang w:val="pl-PL"/>
              </w:rPr>
              <w:t xml:space="preserve"> oraz </w:t>
            </w:r>
            <w:proofErr w:type="spellStart"/>
            <w:r w:rsidRPr="007132EF">
              <w:rPr>
                <w:rFonts w:asciiTheme="minorHAnsi" w:hAnsiTheme="minorHAnsi"/>
                <w:color w:val="000000" w:themeColor="text1"/>
                <w:lang w:val="pl-PL"/>
              </w:rPr>
              <w:t>DDoS</w:t>
            </w:r>
            <w:proofErr w:type="spellEnd"/>
            <w:r w:rsidRPr="007132EF">
              <w:rPr>
                <w:rFonts w:asciiTheme="minorHAnsi" w:hAnsiTheme="minorHAnsi"/>
                <w:color w:val="000000" w:themeColor="text1"/>
                <w:lang w:val="pl-PL"/>
              </w:rPr>
              <w:t>.</w:t>
            </w:r>
          </w:p>
          <w:p w14:paraId="22F119A3"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Mechanizmy ochrony dla aplikacji </w:t>
            </w:r>
            <w:proofErr w:type="spellStart"/>
            <w:r w:rsidRPr="007132EF">
              <w:rPr>
                <w:rFonts w:asciiTheme="minorHAnsi" w:hAnsiTheme="minorHAnsi"/>
                <w:color w:val="000000" w:themeColor="text1"/>
                <w:lang w:val="pl-PL"/>
              </w:rPr>
              <w:t>Web’owych</w:t>
            </w:r>
            <w:proofErr w:type="spellEnd"/>
            <w:r w:rsidRPr="007132EF">
              <w:rPr>
                <w:rFonts w:asciiTheme="minorHAnsi" w:hAnsiTheme="minorHAnsi"/>
                <w:color w:val="000000" w:themeColor="text1"/>
                <w:lang w:val="pl-PL"/>
              </w:rPr>
              <w:t xml:space="preserve"> na poziomie sygnaturowym (co najmniej ochrona przed: CSS, SQL </w:t>
            </w:r>
            <w:proofErr w:type="spellStart"/>
            <w:r w:rsidRPr="007132EF">
              <w:rPr>
                <w:rFonts w:asciiTheme="minorHAnsi" w:hAnsiTheme="minorHAnsi"/>
                <w:color w:val="000000" w:themeColor="text1"/>
                <w:lang w:val="pl-PL"/>
              </w:rPr>
              <w:t>Injecton</w:t>
            </w:r>
            <w:proofErr w:type="spellEnd"/>
            <w:r w:rsidRPr="007132EF">
              <w:rPr>
                <w:rFonts w:asciiTheme="minorHAnsi" w:hAnsiTheme="minorHAnsi"/>
                <w:color w:val="000000" w:themeColor="text1"/>
                <w:lang w:val="pl-PL"/>
              </w:rPr>
              <w:t xml:space="preserve">, Trojany, </w:t>
            </w:r>
            <w:proofErr w:type="spellStart"/>
            <w:r w:rsidRPr="007132EF">
              <w:rPr>
                <w:rFonts w:asciiTheme="minorHAnsi" w:hAnsiTheme="minorHAnsi"/>
                <w:color w:val="000000" w:themeColor="text1"/>
                <w:lang w:val="pl-PL"/>
              </w:rPr>
              <w:t>Exploity</w:t>
            </w:r>
            <w:proofErr w:type="spellEnd"/>
            <w:r w:rsidRPr="007132EF">
              <w:rPr>
                <w:rFonts w:asciiTheme="minorHAnsi" w:hAnsiTheme="minorHAnsi"/>
                <w:color w:val="000000" w:themeColor="text1"/>
                <w:lang w:val="pl-PL"/>
              </w:rPr>
              <w:t xml:space="preserve">, Roboty) oraz możliwość kontrolowania długości nagłówka, ilości parametrów URL, </w:t>
            </w:r>
            <w:proofErr w:type="spellStart"/>
            <w:r w:rsidRPr="007132EF">
              <w:rPr>
                <w:rFonts w:asciiTheme="minorHAnsi" w:hAnsiTheme="minorHAnsi"/>
                <w:color w:val="000000" w:themeColor="text1"/>
                <w:lang w:val="pl-PL"/>
              </w:rPr>
              <w:t>Cookies</w:t>
            </w:r>
            <w:proofErr w:type="spellEnd"/>
            <w:r w:rsidRPr="007132EF">
              <w:rPr>
                <w:rFonts w:asciiTheme="minorHAnsi" w:hAnsiTheme="minorHAnsi"/>
                <w:color w:val="000000" w:themeColor="text1"/>
                <w:lang w:val="pl-PL"/>
              </w:rPr>
              <w:t>.</w:t>
            </w:r>
          </w:p>
          <w:p w14:paraId="16713B63"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Wykrywanie i blokowanie komunikacji C&amp;C do sieci </w:t>
            </w:r>
            <w:proofErr w:type="spellStart"/>
            <w:r w:rsidRPr="007132EF">
              <w:rPr>
                <w:rFonts w:asciiTheme="minorHAnsi" w:hAnsiTheme="minorHAnsi"/>
                <w:color w:val="000000" w:themeColor="text1"/>
                <w:lang w:val="pl-PL"/>
              </w:rPr>
              <w:t>botnet</w:t>
            </w:r>
            <w:proofErr w:type="spellEnd"/>
            <w:r w:rsidRPr="007132EF">
              <w:rPr>
                <w:rFonts w:asciiTheme="minorHAnsi" w:hAnsiTheme="minorHAnsi"/>
                <w:color w:val="000000" w:themeColor="text1"/>
                <w:lang w:val="pl-PL"/>
              </w:rPr>
              <w:t>.</w:t>
            </w:r>
          </w:p>
        </w:tc>
        <w:tc>
          <w:tcPr>
            <w:tcW w:w="2410" w:type="dxa"/>
            <w:tcBorders>
              <w:top w:val="single" w:sz="4" w:space="0" w:color="000000"/>
              <w:left w:val="single" w:sz="4" w:space="0" w:color="000000"/>
              <w:bottom w:val="single" w:sz="4" w:space="0" w:color="000000"/>
            </w:tcBorders>
          </w:tcPr>
          <w:p w14:paraId="11000F26"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0D494119" w14:textId="77777777" w:rsidTr="00167547">
        <w:trPr>
          <w:trHeight w:val="1742"/>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FE05F78"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1DBB4B3F" w14:textId="77777777" w:rsidR="001D57CA" w:rsidRPr="001D57CA" w:rsidRDefault="001D57CA" w:rsidP="003A7280">
            <w:pPr>
              <w:pStyle w:val="TableParagraph"/>
              <w:ind w:left="71"/>
              <w:jc w:val="both"/>
              <w:rPr>
                <w:rFonts w:asciiTheme="minorHAnsi" w:hAnsiTheme="minorHAnsi"/>
                <w:color w:val="000000" w:themeColor="text1"/>
                <w:lang w:val="pl-PL"/>
              </w:rPr>
            </w:pPr>
          </w:p>
          <w:p w14:paraId="354282C2"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Kontrola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aplikacji</w:t>
            </w:r>
            <w:proofErr w:type="spellEnd"/>
          </w:p>
          <w:p w14:paraId="539F2245"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1AF28A15"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Funkcja Kontroli Aplikacji powinna umożliwiać kontrolę ruchu na podstawie głębokiej analizy pakietów, nie bazując jedynie na wartościach portów TCP/UDP.</w:t>
            </w:r>
          </w:p>
          <w:p w14:paraId="65A81960"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Baza Kontroli Aplikacji powinna zawierać minimum 2000 sygnatur i być aktualizowana automatycznie, zgodnie z harmonogramem definiowanym przez administratora.</w:t>
            </w:r>
          </w:p>
          <w:p w14:paraId="7CE2583B"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Aplikacje chmurowe (co najmniej: Facebook, Google </w:t>
            </w:r>
            <w:proofErr w:type="spellStart"/>
            <w:r w:rsidRPr="007132EF">
              <w:rPr>
                <w:rFonts w:asciiTheme="minorHAnsi" w:hAnsiTheme="minorHAnsi"/>
                <w:color w:val="000000" w:themeColor="text1"/>
                <w:lang w:val="pl-PL"/>
              </w:rPr>
              <w:t>Docs</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Dropbox</w:t>
            </w:r>
            <w:proofErr w:type="spellEnd"/>
            <w:r w:rsidRPr="007132EF">
              <w:rPr>
                <w:rFonts w:asciiTheme="minorHAnsi" w:hAnsiTheme="minorHAnsi"/>
                <w:color w:val="000000" w:themeColor="text1"/>
                <w:lang w:val="pl-PL"/>
              </w:rPr>
              <w:t xml:space="preserve">) powinny być kontrolowane pod względem wykonywanych czynności, np.: pobieranie, wysyłanie plików. </w:t>
            </w:r>
          </w:p>
          <w:p w14:paraId="125FBFE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Baza powinna zawierać kategorie aplikacji szczególnie istotne z punktu widzenia bezpieczeństwa: </w:t>
            </w:r>
            <w:proofErr w:type="spellStart"/>
            <w:r w:rsidRPr="007132EF">
              <w:rPr>
                <w:rFonts w:asciiTheme="minorHAnsi" w:hAnsiTheme="minorHAnsi"/>
                <w:color w:val="000000" w:themeColor="text1"/>
                <w:lang w:val="pl-PL"/>
              </w:rPr>
              <w:t>proxy</w:t>
            </w:r>
            <w:proofErr w:type="spellEnd"/>
            <w:r w:rsidRPr="007132EF">
              <w:rPr>
                <w:rFonts w:asciiTheme="minorHAnsi" w:hAnsiTheme="minorHAnsi"/>
                <w:color w:val="000000" w:themeColor="text1"/>
                <w:lang w:val="pl-PL"/>
              </w:rPr>
              <w:t>, P2P.</w:t>
            </w:r>
          </w:p>
          <w:p w14:paraId="7E51CD1E"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Administrator systemu musi mieć możliwość definiowania wyjątków oraz własnych sygnatur. </w:t>
            </w:r>
          </w:p>
        </w:tc>
        <w:tc>
          <w:tcPr>
            <w:tcW w:w="2410" w:type="dxa"/>
            <w:tcBorders>
              <w:top w:val="single" w:sz="4" w:space="0" w:color="000000"/>
              <w:left w:val="single" w:sz="4" w:space="0" w:color="000000"/>
              <w:bottom w:val="single" w:sz="4" w:space="0" w:color="000000"/>
            </w:tcBorders>
          </w:tcPr>
          <w:p w14:paraId="2336EDB0"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369C7A03" w14:textId="77777777" w:rsidTr="00167547">
        <w:trPr>
          <w:trHeight w:val="1742"/>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E530C7C"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6312D7EC" w14:textId="77777777" w:rsidR="001D57CA" w:rsidRPr="001D57CA" w:rsidRDefault="001D57CA" w:rsidP="003A7280">
            <w:pPr>
              <w:pStyle w:val="TableParagraph"/>
              <w:ind w:left="71"/>
              <w:jc w:val="both"/>
              <w:rPr>
                <w:rFonts w:asciiTheme="minorHAnsi" w:hAnsiTheme="minorHAnsi"/>
                <w:color w:val="000000" w:themeColor="text1"/>
                <w:lang w:val="pl-PL"/>
              </w:rPr>
            </w:pPr>
          </w:p>
          <w:p w14:paraId="64F261A2"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Kontrola</w:t>
            </w:r>
            <w:proofErr w:type="spellEnd"/>
            <w:r w:rsidRPr="008238DA">
              <w:rPr>
                <w:rFonts w:asciiTheme="minorHAnsi" w:hAnsiTheme="minorHAnsi"/>
                <w:color w:val="000000" w:themeColor="text1"/>
              </w:rPr>
              <w:t xml:space="preserve"> WWW</w:t>
            </w:r>
          </w:p>
          <w:p w14:paraId="41986914"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0F040D5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Moduł kontroli WWW musi korzystać z bazy zawierającej co najmniej 40 milionów adresów URL pogrupowanych w kategorie tematyczne. </w:t>
            </w:r>
          </w:p>
          <w:p w14:paraId="297FA93B"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ramach filtra www powinny być dostępne kategorie istotne z punktu widzenia bezpieczeństwa, jak: </w:t>
            </w:r>
            <w:proofErr w:type="spellStart"/>
            <w:r w:rsidRPr="007132EF">
              <w:rPr>
                <w:rFonts w:asciiTheme="minorHAnsi" w:hAnsiTheme="minorHAnsi"/>
                <w:color w:val="000000" w:themeColor="text1"/>
                <w:lang w:val="pl-PL"/>
              </w:rPr>
              <w:t>malware</w:t>
            </w:r>
            <w:proofErr w:type="spellEnd"/>
            <w:r w:rsidRPr="007132EF">
              <w:rPr>
                <w:rFonts w:asciiTheme="minorHAnsi" w:hAnsiTheme="minorHAnsi"/>
                <w:color w:val="000000" w:themeColor="text1"/>
                <w:lang w:val="pl-PL"/>
              </w:rPr>
              <w:t xml:space="preserve"> (lub inne będące źródłem złośliwego oprogramowania), </w:t>
            </w:r>
            <w:proofErr w:type="spellStart"/>
            <w:r w:rsidRPr="007132EF">
              <w:rPr>
                <w:rFonts w:asciiTheme="minorHAnsi" w:hAnsiTheme="minorHAnsi"/>
                <w:color w:val="000000" w:themeColor="text1"/>
                <w:lang w:val="pl-PL"/>
              </w:rPr>
              <w:t>phishing</w:t>
            </w:r>
            <w:proofErr w:type="spellEnd"/>
            <w:r w:rsidRPr="007132EF">
              <w:rPr>
                <w:rFonts w:asciiTheme="minorHAnsi" w:hAnsiTheme="minorHAnsi"/>
                <w:color w:val="000000" w:themeColor="text1"/>
                <w:lang w:val="pl-PL"/>
              </w:rPr>
              <w:t xml:space="preserve">, spam, </w:t>
            </w:r>
            <w:proofErr w:type="spellStart"/>
            <w:r w:rsidRPr="007132EF">
              <w:rPr>
                <w:rFonts w:asciiTheme="minorHAnsi" w:hAnsiTheme="minorHAnsi"/>
                <w:color w:val="000000" w:themeColor="text1"/>
                <w:lang w:val="pl-PL"/>
              </w:rPr>
              <w:t>Dynamic</w:t>
            </w:r>
            <w:proofErr w:type="spellEnd"/>
            <w:r w:rsidRPr="007132EF">
              <w:rPr>
                <w:rFonts w:asciiTheme="minorHAnsi" w:hAnsiTheme="minorHAnsi"/>
                <w:color w:val="000000" w:themeColor="text1"/>
                <w:lang w:val="pl-PL"/>
              </w:rPr>
              <w:t xml:space="preserve"> DNS, </w:t>
            </w:r>
            <w:proofErr w:type="spellStart"/>
            <w:r w:rsidRPr="007132EF">
              <w:rPr>
                <w:rFonts w:asciiTheme="minorHAnsi" w:hAnsiTheme="minorHAnsi"/>
                <w:color w:val="000000" w:themeColor="text1"/>
                <w:lang w:val="pl-PL"/>
              </w:rPr>
              <w:t>proxy</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avoidance</w:t>
            </w:r>
            <w:proofErr w:type="spellEnd"/>
            <w:r w:rsidRPr="007132EF">
              <w:rPr>
                <w:rFonts w:asciiTheme="minorHAnsi" w:hAnsiTheme="minorHAnsi"/>
                <w:color w:val="000000" w:themeColor="text1"/>
                <w:lang w:val="pl-PL"/>
              </w:rPr>
              <w:t>.</w:t>
            </w:r>
          </w:p>
          <w:p w14:paraId="218BF6E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Filtr WWW musi dostarczać kategorii stron zabronionych prawem: Hazard.</w:t>
            </w:r>
          </w:p>
          <w:p w14:paraId="118AE34B"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Administrator musi mieć możliwość nadpisywania kategorii oraz tworzenia wyjątków – białe/czarne listy dla adresów URL.</w:t>
            </w:r>
          </w:p>
          <w:p w14:paraId="183E67A6"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umożliwiać zdefiniowanie czasu, który użytkownicy sieci mogą spędzać na stronach o określonej kategorii. Musi istnieć również możliwość określenia maksymalnej ilości danych, które użytkownik może pobrać ze stron o określonej kategorii.</w:t>
            </w:r>
          </w:p>
          <w:p w14:paraId="2D1B160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Administrator musi mieć możliwość definiowania komunikatów zwracanych użytkownikowi dla różnych akcji podejmowanych przez moduł filtrowania.</w:t>
            </w:r>
          </w:p>
        </w:tc>
        <w:tc>
          <w:tcPr>
            <w:tcW w:w="2410" w:type="dxa"/>
            <w:tcBorders>
              <w:top w:val="single" w:sz="4" w:space="0" w:color="000000"/>
              <w:left w:val="single" w:sz="4" w:space="0" w:color="000000"/>
              <w:bottom w:val="single" w:sz="4" w:space="0" w:color="000000"/>
            </w:tcBorders>
          </w:tcPr>
          <w:p w14:paraId="0328283E"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129A48E7" w14:textId="77777777" w:rsidTr="00167547">
        <w:trPr>
          <w:trHeight w:val="1742"/>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C01945E" w14:textId="77777777" w:rsidR="001D57CA" w:rsidRPr="001D57CA" w:rsidRDefault="001D57CA" w:rsidP="001D57CA">
            <w:pPr>
              <w:pStyle w:val="TableParagraph"/>
              <w:numPr>
                <w:ilvl w:val="0"/>
                <w:numId w:val="69"/>
              </w:numPr>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53A5AB5F" w14:textId="77777777" w:rsidR="001D57CA" w:rsidRDefault="001D57CA" w:rsidP="003A7280">
            <w:pPr>
              <w:pStyle w:val="TableParagraph"/>
              <w:ind w:left="71"/>
              <w:rPr>
                <w:rFonts w:asciiTheme="minorHAnsi" w:hAnsiTheme="minorHAnsi"/>
                <w:color w:val="000000" w:themeColor="text1"/>
                <w:lang w:val="pl-PL"/>
              </w:rPr>
            </w:pPr>
          </w:p>
          <w:p w14:paraId="15AC3175" w14:textId="77777777" w:rsidR="001D57CA" w:rsidRPr="001D57CA" w:rsidRDefault="001D57CA" w:rsidP="003A7280">
            <w:pPr>
              <w:pStyle w:val="TableParagraph"/>
              <w:ind w:left="71"/>
              <w:rPr>
                <w:rFonts w:asciiTheme="minorHAnsi" w:hAnsiTheme="minorHAnsi"/>
                <w:color w:val="000000" w:themeColor="text1"/>
                <w:szCs w:val="24"/>
                <w:lang w:val="pl-PL"/>
              </w:rPr>
            </w:pPr>
            <w:r w:rsidRPr="001D57CA">
              <w:rPr>
                <w:rFonts w:asciiTheme="minorHAnsi" w:hAnsiTheme="minorHAnsi"/>
                <w:color w:val="000000" w:themeColor="text1"/>
                <w:lang w:val="pl-PL"/>
              </w:rPr>
              <w:t>Uwierzytelnianie użytkowników w ramach sesji</w:t>
            </w:r>
          </w:p>
          <w:p w14:paraId="09F21619" w14:textId="77777777" w:rsidR="001D57CA" w:rsidRPr="001D57CA" w:rsidRDefault="001D57CA" w:rsidP="003A7280">
            <w:pPr>
              <w:pStyle w:val="TableParagraph"/>
              <w:ind w:left="71"/>
              <w:jc w:val="both"/>
              <w:rPr>
                <w:rFonts w:asciiTheme="minorHAnsi" w:hAnsiTheme="minorHAnsi"/>
                <w:color w:val="000000" w:themeColor="text1"/>
                <w:lang w:val="pl-PL"/>
              </w:rPr>
            </w:pPr>
          </w:p>
        </w:tc>
        <w:tc>
          <w:tcPr>
            <w:tcW w:w="5953" w:type="dxa"/>
            <w:tcBorders>
              <w:top w:val="single" w:sz="4" w:space="0" w:color="000000"/>
              <w:left w:val="single" w:sz="4" w:space="0" w:color="000000"/>
              <w:bottom w:val="single" w:sz="4" w:space="0" w:color="000000"/>
            </w:tcBorders>
          </w:tcPr>
          <w:p w14:paraId="2746603A"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Firewall musi umożliwiać weryfikację tożsamości użytkowników za pomocą:</w:t>
            </w:r>
          </w:p>
          <w:p w14:paraId="51E64BD0"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Haseł statycznych i definicji użytkowników przechowywanych w lokalnej bazie systemu.</w:t>
            </w:r>
          </w:p>
          <w:p w14:paraId="0AF753FD"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Haseł statycznych i definicji użytkowników przechowywanych w bazach zgodnych </w:t>
            </w:r>
            <w:r w:rsidRPr="007132EF">
              <w:rPr>
                <w:rFonts w:asciiTheme="minorHAnsi" w:hAnsiTheme="minorHAnsi"/>
                <w:color w:val="000000" w:themeColor="text1"/>
                <w:lang w:val="pl-PL"/>
              </w:rPr>
              <w:br/>
              <w:t>z LDAP.</w:t>
            </w:r>
          </w:p>
          <w:p w14:paraId="4D5DDA3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Haseł dynamicznych (RADIUS, RSA </w:t>
            </w:r>
            <w:proofErr w:type="spellStart"/>
            <w:r w:rsidRPr="007132EF">
              <w:rPr>
                <w:rFonts w:asciiTheme="minorHAnsi" w:hAnsiTheme="minorHAnsi"/>
                <w:color w:val="000000" w:themeColor="text1"/>
                <w:lang w:val="pl-PL"/>
              </w:rPr>
              <w:t>SecurID</w:t>
            </w:r>
            <w:proofErr w:type="spellEnd"/>
            <w:r w:rsidRPr="007132EF">
              <w:rPr>
                <w:rFonts w:asciiTheme="minorHAnsi" w:hAnsiTheme="minorHAnsi"/>
                <w:color w:val="000000" w:themeColor="text1"/>
                <w:lang w:val="pl-PL"/>
              </w:rPr>
              <w:t xml:space="preserve">) w oparciu o zewnętrzne bazy danych. </w:t>
            </w:r>
          </w:p>
          <w:p w14:paraId="2488560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Musi istnieć możliwość zastosowania w tym procesie uwierzytelniania dwu-składnikowego.</w:t>
            </w:r>
          </w:p>
          <w:p w14:paraId="1D5833CA"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Rozwiązanie powinno umożliwiać budowę architektury uwierzytelniania typu Single </w:t>
            </w:r>
            <w:proofErr w:type="spellStart"/>
            <w:r w:rsidRPr="007132EF">
              <w:rPr>
                <w:rFonts w:asciiTheme="minorHAnsi" w:hAnsiTheme="minorHAnsi"/>
                <w:color w:val="000000" w:themeColor="text1"/>
                <w:lang w:val="pl-PL"/>
              </w:rPr>
              <w:t>Sign</w:t>
            </w:r>
            <w:proofErr w:type="spellEnd"/>
            <w:r w:rsidRPr="007132EF">
              <w:rPr>
                <w:rFonts w:asciiTheme="minorHAnsi" w:hAnsiTheme="minorHAnsi"/>
                <w:color w:val="000000" w:themeColor="text1"/>
                <w:lang w:val="pl-PL"/>
              </w:rPr>
              <w:t xml:space="preserve"> On przy integracji ze środowiskiem Active Directory oraz zastosowanie innych </w:t>
            </w:r>
            <w:r w:rsidRPr="007132EF">
              <w:rPr>
                <w:rFonts w:asciiTheme="minorHAnsi" w:hAnsiTheme="minorHAnsi"/>
                <w:color w:val="000000" w:themeColor="text1"/>
                <w:lang w:val="pl-PL"/>
              </w:rPr>
              <w:lastRenderedPageBreak/>
              <w:t>mechanizmów: RADIUS lub API.</w:t>
            </w:r>
          </w:p>
        </w:tc>
        <w:tc>
          <w:tcPr>
            <w:tcW w:w="2410" w:type="dxa"/>
            <w:tcBorders>
              <w:top w:val="single" w:sz="4" w:space="0" w:color="000000"/>
              <w:left w:val="single" w:sz="4" w:space="0" w:color="000000"/>
              <w:bottom w:val="single" w:sz="4" w:space="0" w:color="000000"/>
            </w:tcBorders>
          </w:tcPr>
          <w:p w14:paraId="5BC7948A"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630D62C2" w14:textId="77777777" w:rsidTr="00167547">
        <w:trPr>
          <w:trHeight w:val="1408"/>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3EB866E"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D9112DC" w14:textId="77777777" w:rsidR="001D57CA" w:rsidRPr="001D57CA" w:rsidRDefault="001D57CA" w:rsidP="003A7280">
            <w:pPr>
              <w:pStyle w:val="TableParagraph"/>
              <w:ind w:left="71"/>
              <w:jc w:val="both"/>
              <w:rPr>
                <w:rFonts w:asciiTheme="minorHAnsi" w:hAnsiTheme="minorHAnsi"/>
                <w:color w:val="000000" w:themeColor="text1"/>
                <w:lang w:val="pl-PL"/>
              </w:rPr>
            </w:pPr>
          </w:p>
          <w:p w14:paraId="018D6727"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Zarządzanie</w:t>
            </w:r>
            <w:proofErr w:type="spellEnd"/>
          </w:p>
          <w:p w14:paraId="28BB05DB"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29DC6F5D"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Elementy systemu bezpieczeństwa muszą mieć możliwość zarządzania lokalnego </w:t>
            </w:r>
            <w:r w:rsidRPr="007132EF">
              <w:rPr>
                <w:rFonts w:asciiTheme="minorHAnsi" w:hAnsiTheme="minorHAnsi"/>
                <w:color w:val="000000" w:themeColor="text1"/>
                <w:lang w:val="pl-PL"/>
              </w:rPr>
              <w:br/>
              <w:t xml:space="preserve">z wykorzystaniem protokołów: HTTPS oraz SSH, jak i powinny mieć możliwość współpracy z dedykowanymi </w:t>
            </w:r>
            <w:proofErr w:type="spellStart"/>
            <w:r w:rsidRPr="007132EF">
              <w:rPr>
                <w:rFonts w:asciiTheme="minorHAnsi" w:hAnsiTheme="minorHAnsi"/>
                <w:color w:val="000000" w:themeColor="text1"/>
                <w:lang w:val="pl-PL"/>
              </w:rPr>
              <w:t>platfor</w:t>
            </w:r>
            <w:proofErr w:type="spellEnd"/>
            <w:r w:rsidRPr="007132EF">
              <w:rPr>
                <w:rFonts w:asciiTheme="minorHAnsi" w:hAnsiTheme="minorHAnsi"/>
                <w:color w:val="000000" w:themeColor="text1"/>
                <w:lang w:val="pl-PL"/>
              </w:rPr>
              <w:t xml:space="preserve"> centralnego zarządzania i monitorowania.</w:t>
            </w:r>
          </w:p>
          <w:p w14:paraId="08A908BC"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Komunikacja systemów zabezpieczeń z platformami centralnego zarządzania musi być realizowana z wykorzystaniem szyfrowanych protokołów.</w:t>
            </w:r>
          </w:p>
          <w:p w14:paraId="57C0CA22"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Powinna istnieć możliwość włączenia mechanizmów uwierzytelniania dwu-składnikowego dla dostępu administracyjnego.</w:t>
            </w:r>
          </w:p>
          <w:p w14:paraId="1A175488"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współpracować z rozwiązaniami monitorowania poprzez protokoły SNMP w wersjach 2c, 3 oraz umożliwiać przekazywanie statystyk ruchu za pomocą protokołów </w:t>
            </w:r>
            <w:proofErr w:type="spellStart"/>
            <w:r w:rsidRPr="007132EF">
              <w:rPr>
                <w:rFonts w:asciiTheme="minorHAnsi" w:hAnsiTheme="minorHAnsi"/>
                <w:color w:val="000000" w:themeColor="text1"/>
                <w:lang w:val="pl-PL"/>
              </w:rPr>
              <w:t>netflow</w:t>
            </w:r>
            <w:proofErr w:type="spellEnd"/>
            <w:r w:rsidRPr="007132EF">
              <w:rPr>
                <w:rFonts w:asciiTheme="minorHAnsi" w:hAnsiTheme="minorHAnsi"/>
                <w:color w:val="000000" w:themeColor="text1"/>
                <w:lang w:val="pl-PL"/>
              </w:rPr>
              <w:t xml:space="preserve"> lub </w:t>
            </w:r>
            <w:proofErr w:type="spellStart"/>
            <w:r w:rsidRPr="007132EF">
              <w:rPr>
                <w:rFonts w:asciiTheme="minorHAnsi" w:hAnsiTheme="minorHAnsi"/>
                <w:color w:val="000000" w:themeColor="text1"/>
                <w:lang w:val="pl-PL"/>
              </w:rPr>
              <w:t>sflow</w:t>
            </w:r>
            <w:proofErr w:type="spellEnd"/>
            <w:r w:rsidRPr="007132EF">
              <w:rPr>
                <w:rFonts w:asciiTheme="minorHAnsi" w:hAnsiTheme="minorHAnsi"/>
                <w:color w:val="000000" w:themeColor="text1"/>
                <w:lang w:val="pl-PL"/>
              </w:rPr>
              <w:t>.</w:t>
            </w:r>
          </w:p>
          <w:p w14:paraId="0C129CDB"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mieć możliwość zarządzania przez systemy firm trzecich poprzez API, do którego producent udostępnia dokumentację.</w:t>
            </w:r>
          </w:p>
          <w:p w14:paraId="411840EB"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mieć wbudowane narzędzia diagnostyczne, przynajmniej: ping, </w:t>
            </w:r>
            <w:proofErr w:type="spellStart"/>
            <w:r w:rsidRPr="007132EF">
              <w:rPr>
                <w:rFonts w:asciiTheme="minorHAnsi" w:hAnsiTheme="minorHAnsi"/>
                <w:color w:val="000000" w:themeColor="text1"/>
                <w:lang w:val="pl-PL"/>
              </w:rPr>
              <w:t>traceroute</w:t>
            </w:r>
            <w:proofErr w:type="spellEnd"/>
            <w:r w:rsidRPr="007132EF">
              <w:rPr>
                <w:rFonts w:asciiTheme="minorHAnsi" w:hAnsiTheme="minorHAnsi"/>
                <w:color w:val="000000" w:themeColor="text1"/>
                <w:lang w:val="pl-PL"/>
              </w:rPr>
              <w:t>, podglądu pakietów, monitorowanie procesowania sesji oraz stanu sesji firewall.</w:t>
            </w:r>
          </w:p>
        </w:tc>
        <w:tc>
          <w:tcPr>
            <w:tcW w:w="2410" w:type="dxa"/>
            <w:tcBorders>
              <w:top w:val="single" w:sz="4" w:space="0" w:color="000000"/>
              <w:left w:val="single" w:sz="4" w:space="0" w:color="000000"/>
              <w:bottom w:val="single" w:sz="4" w:space="0" w:color="000000"/>
            </w:tcBorders>
          </w:tcPr>
          <w:p w14:paraId="5A7F5C86"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62A752AD" w14:textId="77777777" w:rsidTr="00167547">
        <w:trPr>
          <w:trHeight w:val="102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1392A3C4"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7BA15045" w14:textId="77777777" w:rsidR="001D57CA" w:rsidRPr="001D57CA" w:rsidRDefault="001D57CA" w:rsidP="003A7280">
            <w:pPr>
              <w:pStyle w:val="TableParagraph"/>
              <w:ind w:left="71"/>
              <w:jc w:val="both"/>
              <w:rPr>
                <w:rFonts w:asciiTheme="minorHAnsi" w:hAnsiTheme="minorHAnsi"/>
                <w:color w:val="000000" w:themeColor="text1"/>
                <w:lang w:val="pl-PL"/>
              </w:rPr>
            </w:pPr>
          </w:p>
          <w:p w14:paraId="76915E80"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Logowanie</w:t>
            </w:r>
            <w:proofErr w:type="spellEnd"/>
          </w:p>
          <w:p w14:paraId="41E34305"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468EEDA9"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mieć możliwość logowania do komercyjnego system logowania </w:t>
            </w:r>
            <w:r w:rsidRPr="007132EF">
              <w:rPr>
                <w:rFonts w:asciiTheme="minorHAnsi" w:hAnsiTheme="minorHAnsi"/>
                <w:color w:val="000000" w:themeColor="text1"/>
                <w:lang w:val="pl-PL"/>
              </w:rPr>
              <w:br/>
              <w:t>i raportowania w postaci odpowiednio zabezpieczonej, komercyjnej platformy sprzętowej lub programowej.</w:t>
            </w:r>
          </w:p>
          <w:p w14:paraId="744033E0"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W przypadku kiedy usługa logowania i raportowania realizowana jest w chmurze, wykonawca musi dostarczyć stosowne licencje upoważniające do składowania logów przez okres co najmniej jednego roku.</w:t>
            </w:r>
          </w:p>
          <w:p w14:paraId="5E12FD2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ramach logowania system musi zapewniać przekazywanie danych </w:t>
            </w:r>
            <w:r w:rsidRPr="007132EF">
              <w:rPr>
                <w:rFonts w:asciiTheme="minorHAnsi" w:hAnsiTheme="minorHAnsi"/>
                <w:color w:val="000000" w:themeColor="text1"/>
                <w:lang w:val="pl-PL"/>
              </w:rPr>
              <w:br/>
              <w:t>o zaakceptowanym ruchu, ruchu blokowanym, aktywności administratorów, zużyciu zasobów oraz stanie pracy systemu. Musi być zapewniona możliwość jednoczesnego wysyłania logów do wielu serwerów logowania.</w:t>
            </w:r>
          </w:p>
          <w:p w14:paraId="1986A6D9"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Logowanie musi obejmować zdarzenia dotyczące wszystkich modułów sieciowych </w:t>
            </w:r>
            <w:r w:rsidRPr="007132EF">
              <w:rPr>
                <w:rFonts w:asciiTheme="minorHAnsi" w:hAnsiTheme="minorHAnsi"/>
                <w:color w:val="000000" w:themeColor="text1"/>
                <w:lang w:val="pl-PL"/>
              </w:rPr>
              <w:br/>
              <w:t>i bezpieczeństwa oferowanego systemu.</w:t>
            </w:r>
          </w:p>
          <w:p w14:paraId="5DBB98F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Musi istnieć możliwość logowania do serwera SYSLOG.</w:t>
            </w:r>
          </w:p>
        </w:tc>
        <w:tc>
          <w:tcPr>
            <w:tcW w:w="2410" w:type="dxa"/>
            <w:tcBorders>
              <w:top w:val="single" w:sz="4" w:space="0" w:color="000000"/>
              <w:left w:val="single" w:sz="4" w:space="0" w:color="000000"/>
              <w:bottom w:val="single" w:sz="4" w:space="0" w:color="000000"/>
            </w:tcBorders>
          </w:tcPr>
          <w:p w14:paraId="00E8162C"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5C62DA2A" w14:textId="77777777" w:rsidTr="00167547">
        <w:trPr>
          <w:trHeight w:val="1678"/>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81B95A2"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65484489" w14:textId="77777777" w:rsidR="001D57CA" w:rsidRPr="001D57CA" w:rsidRDefault="001D57CA" w:rsidP="003A7280">
            <w:pPr>
              <w:pStyle w:val="TableParagraph"/>
              <w:ind w:left="71"/>
              <w:jc w:val="both"/>
              <w:rPr>
                <w:rFonts w:asciiTheme="minorHAnsi" w:hAnsiTheme="minorHAnsi"/>
                <w:color w:val="000000" w:themeColor="text1"/>
                <w:lang w:val="pl-PL"/>
              </w:rPr>
            </w:pPr>
          </w:p>
          <w:p w14:paraId="207A300F"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Certyfikaty</w:t>
            </w:r>
            <w:proofErr w:type="spellEnd"/>
          </w:p>
          <w:p w14:paraId="0A9285B2"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321FB3C3"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Poszczególne elementy oferowanego systemu bezpieczeństwa powinny posiadać następujące certyfikaty:</w:t>
            </w:r>
          </w:p>
          <w:p w14:paraId="05401F3A"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ICSA lub EAL4 dla funkcji Firewall.</w:t>
            </w:r>
          </w:p>
          <w:p w14:paraId="07FAB05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ICSA lub NSS </w:t>
            </w:r>
            <w:proofErr w:type="spellStart"/>
            <w:r w:rsidRPr="007132EF">
              <w:rPr>
                <w:rFonts w:asciiTheme="minorHAnsi" w:hAnsiTheme="minorHAnsi"/>
                <w:color w:val="000000" w:themeColor="text1"/>
                <w:lang w:val="pl-PL"/>
              </w:rPr>
              <w:t>Labs</w:t>
            </w:r>
            <w:proofErr w:type="spellEnd"/>
            <w:r w:rsidRPr="007132EF">
              <w:rPr>
                <w:rFonts w:asciiTheme="minorHAnsi" w:hAnsiTheme="minorHAnsi"/>
                <w:color w:val="000000" w:themeColor="text1"/>
                <w:lang w:val="pl-PL"/>
              </w:rPr>
              <w:t xml:space="preserve"> dla funkcji IPS.</w:t>
            </w:r>
          </w:p>
          <w:p w14:paraId="374AC86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ICSA dla funkcji </w:t>
            </w:r>
            <w:proofErr w:type="spellStart"/>
            <w:r w:rsidRPr="007132EF">
              <w:rPr>
                <w:rFonts w:asciiTheme="minorHAnsi" w:hAnsiTheme="minorHAnsi"/>
                <w:color w:val="000000" w:themeColor="text1"/>
                <w:lang w:val="pl-PL"/>
              </w:rPr>
              <w:t>IPSec</w:t>
            </w:r>
            <w:proofErr w:type="spellEnd"/>
            <w:r w:rsidRPr="007132EF">
              <w:rPr>
                <w:rFonts w:asciiTheme="minorHAnsi" w:hAnsiTheme="minorHAnsi"/>
                <w:color w:val="000000" w:themeColor="text1"/>
                <w:lang w:val="pl-PL"/>
              </w:rPr>
              <w:t xml:space="preserve"> VPN.</w:t>
            </w:r>
          </w:p>
          <w:p w14:paraId="4AF6DB01"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ICSA dla funkcji SSL VPN.</w:t>
            </w:r>
          </w:p>
        </w:tc>
        <w:tc>
          <w:tcPr>
            <w:tcW w:w="2410" w:type="dxa"/>
            <w:tcBorders>
              <w:top w:val="single" w:sz="4" w:space="0" w:color="000000"/>
              <w:left w:val="single" w:sz="4" w:space="0" w:color="000000"/>
              <w:bottom w:val="single" w:sz="4" w:space="0" w:color="000000"/>
            </w:tcBorders>
          </w:tcPr>
          <w:p w14:paraId="7B3C890E"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529368E8" w14:textId="77777777" w:rsidTr="00167547">
        <w:trPr>
          <w:trHeight w:val="1135"/>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75875AB"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77A6F6FC" w14:textId="77777777" w:rsidR="001D57CA" w:rsidRPr="001D57CA" w:rsidRDefault="001D57CA" w:rsidP="003A7280">
            <w:pPr>
              <w:pStyle w:val="TableParagraph"/>
              <w:ind w:left="71"/>
              <w:jc w:val="both"/>
              <w:rPr>
                <w:rFonts w:asciiTheme="minorHAnsi" w:hAnsiTheme="minorHAnsi"/>
                <w:color w:val="000000" w:themeColor="text1"/>
                <w:lang w:val="pl-PL"/>
              </w:rPr>
            </w:pPr>
          </w:p>
          <w:p w14:paraId="5B5E27E4" w14:textId="77777777" w:rsidR="001D57CA" w:rsidRPr="008238DA" w:rsidRDefault="001D57CA" w:rsidP="003A7280">
            <w:pPr>
              <w:pStyle w:val="TableParagraph"/>
              <w:ind w:left="71"/>
              <w:jc w:val="both"/>
              <w:rPr>
                <w:rFonts w:asciiTheme="minorHAnsi" w:hAnsiTheme="minorHAnsi"/>
                <w:color w:val="000000" w:themeColor="text1"/>
              </w:rPr>
            </w:pPr>
            <w:proofErr w:type="spellStart"/>
            <w:r w:rsidRPr="008238DA">
              <w:rPr>
                <w:rFonts w:asciiTheme="minorHAnsi" w:hAnsiTheme="minorHAnsi"/>
                <w:color w:val="000000" w:themeColor="text1"/>
              </w:rPr>
              <w:t>Serwisy</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i</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licencje</w:t>
            </w:r>
            <w:proofErr w:type="spellEnd"/>
          </w:p>
          <w:p w14:paraId="462D49E4" w14:textId="77777777" w:rsidR="001D57CA" w:rsidRPr="008238DA" w:rsidRDefault="001D57CA" w:rsidP="003A7280">
            <w:pPr>
              <w:pStyle w:val="TableParagraph"/>
              <w:ind w:left="71"/>
              <w:jc w:val="both"/>
              <w:rPr>
                <w:rFonts w:asciiTheme="minorHAnsi" w:hAnsiTheme="minorHAnsi"/>
                <w:color w:val="000000" w:themeColor="text1"/>
              </w:rPr>
            </w:pPr>
          </w:p>
        </w:tc>
        <w:tc>
          <w:tcPr>
            <w:tcW w:w="5953" w:type="dxa"/>
            <w:tcBorders>
              <w:top w:val="single" w:sz="4" w:space="0" w:color="000000"/>
              <w:left w:val="single" w:sz="4" w:space="0" w:color="000000"/>
              <w:bottom w:val="single" w:sz="4" w:space="0" w:color="000000"/>
            </w:tcBorders>
          </w:tcPr>
          <w:p w14:paraId="52789787" w14:textId="77777777" w:rsidR="001D57CA" w:rsidRPr="007132EF" w:rsidRDefault="001D57CA" w:rsidP="003A7280">
            <w:pPr>
              <w:pStyle w:val="TableParagraph"/>
              <w:ind w:left="71"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ramach postępowania powinny zostać dostarczone licencje upoważniające do korzystania z aktualnych baz funkcji ochronnych producenta i serwisów. Powinny one obejmować kontrolę aplikacji, IPS, antywirus, </w:t>
            </w:r>
            <w:proofErr w:type="spellStart"/>
            <w:r w:rsidRPr="007132EF">
              <w:rPr>
                <w:rFonts w:asciiTheme="minorHAnsi" w:hAnsiTheme="minorHAnsi"/>
                <w:color w:val="000000" w:themeColor="text1"/>
                <w:lang w:val="pl-PL"/>
              </w:rPr>
              <w:t>antyspam</w:t>
            </w:r>
            <w:proofErr w:type="spellEnd"/>
            <w:r w:rsidRPr="007132EF">
              <w:rPr>
                <w:rFonts w:asciiTheme="minorHAnsi" w:hAnsiTheme="minorHAnsi"/>
                <w:color w:val="000000" w:themeColor="text1"/>
                <w:lang w:val="pl-PL"/>
              </w:rPr>
              <w:t xml:space="preserve">, web </w:t>
            </w:r>
            <w:proofErr w:type="spellStart"/>
            <w:r w:rsidRPr="007132EF">
              <w:rPr>
                <w:rFonts w:asciiTheme="minorHAnsi" w:hAnsiTheme="minorHAnsi"/>
                <w:color w:val="000000" w:themeColor="text1"/>
                <w:lang w:val="pl-PL"/>
              </w:rPr>
              <w:t>filtering</w:t>
            </w:r>
            <w:proofErr w:type="spellEnd"/>
            <w:r w:rsidRPr="007132EF">
              <w:rPr>
                <w:rFonts w:asciiTheme="minorHAnsi" w:hAnsiTheme="minorHAnsi"/>
                <w:color w:val="000000" w:themeColor="text1"/>
                <w:lang w:val="pl-PL"/>
              </w:rPr>
              <w:t>, analiza w chmurze w celu rozpoznawania nieznanych dotąd zagrożeń na okres 5 lat.</w:t>
            </w:r>
          </w:p>
        </w:tc>
        <w:tc>
          <w:tcPr>
            <w:tcW w:w="2410" w:type="dxa"/>
            <w:tcBorders>
              <w:top w:val="single" w:sz="4" w:space="0" w:color="000000"/>
              <w:left w:val="single" w:sz="4" w:space="0" w:color="000000"/>
              <w:bottom w:val="single" w:sz="4" w:space="0" w:color="000000"/>
            </w:tcBorders>
          </w:tcPr>
          <w:p w14:paraId="7759FEDD" w14:textId="77777777" w:rsidR="001D57CA" w:rsidRPr="001D57CA" w:rsidRDefault="001D57CA" w:rsidP="003A7280">
            <w:pPr>
              <w:pStyle w:val="TableParagraph"/>
              <w:ind w:left="71" w:right="141"/>
              <w:jc w:val="both"/>
              <w:rPr>
                <w:rFonts w:asciiTheme="minorHAnsi" w:hAnsiTheme="minorHAnsi"/>
                <w:color w:val="000000" w:themeColor="text1"/>
                <w:lang w:val="pl-PL"/>
              </w:rPr>
            </w:pPr>
          </w:p>
        </w:tc>
      </w:tr>
      <w:tr w:rsidR="001D57CA" w:rsidRPr="008238DA" w14:paraId="15FF76CA"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jc w:val="center"/>
        </w:trPr>
        <w:tc>
          <w:tcPr>
            <w:tcW w:w="699" w:type="dxa"/>
            <w:vAlign w:val="center"/>
          </w:tcPr>
          <w:p w14:paraId="7C2C7999"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vAlign w:val="center"/>
          </w:tcPr>
          <w:p w14:paraId="5141E34F" w14:textId="77777777" w:rsidR="001D57CA" w:rsidRPr="00360113" w:rsidRDefault="001D57CA" w:rsidP="003A7280">
            <w:pPr>
              <w:pStyle w:val="TableParagraph"/>
              <w:ind w:left="74"/>
              <w:jc w:val="both"/>
              <w:rPr>
                <w:rFonts w:asciiTheme="minorHAnsi" w:hAnsiTheme="minorHAnsi"/>
                <w:color w:val="000000" w:themeColor="text1"/>
                <w:lang w:val="pl-PL"/>
              </w:rPr>
            </w:pPr>
            <w:r w:rsidRPr="00360113">
              <w:rPr>
                <w:rFonts w:asciiTheme="minorHAnsi" w:hAnsiTheme="minorHAnsi"/>
                <w:color w:val="000000" w:themeColor="text1"/>
                <w:lang w:val="pl-PL"/>
              </w:rPr>
              <w:t>Wymagania ogólne</w:t>
            </w:r>
            <w:r>
              <w:rPr>
                <w:rFonts w:asciiTheme="minorHAnsi" w:hAnsiTheme="minorHAnsi"/>
                <w:color w:val="000000" w:themeColor="text1"/>
                <w:lang w:val="pl-PL"/>
              </w:rPr>
              <w:t xml:space="preserve"> obszaru</w:t>
            </w:r>
            <w:r w:rsidRPr="00360113">
              <w:rPr>
                <w:rFonts w:asciiTheme="minorHAnsi" w:hAnsiTheme="minorHAnsi"/>
                <w:color w:val="000000" w:themeColor="text1"/>
                <w:lang w:val="pl-PL"/>
              </w:rPr>
              <w:t xml:space="preserve"> dla ochrony poczty</w:t>
            </w:r>
          </w:p>
        </w:tc>
        <w:tc>
          <w:tcPr>
            <w:tcW w:w="5953" w:type="dxa"/>
          </w:tcPr>
          <w:p w14:paraId="67BA29EF"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ochrony poczty musi zapewniać kompleksową ochronę antyspamową, antywirusową oraz </w:t>
            </w:r>
            <w:proofErr w:type="spellStart"/>
            <w:r w:rsidRPr="007132EF">
              <w:rPr>
                <w:rFonts w:asciiTheme="minorHAnsi" w:hAnsiTheme="minorHAnsi"/>
                <w:color w:val="000000" w:themeColor="text1"/>
                <w:lang w:val="pl-PL"/>
              </w:rPr>
              <w:t>antyspyware’ową</w:t>
            </w:r>
            <w:proofErr w:type="spellEnd"/>
            <w:r w:rsidRPr="007132EF">
              <w:rPr>
                <w:rFonts w:asciiTheme="minorHAnsi" w:hAnsiTheme="minorHAnsi"/>
                <w:color w:val="000000" w:themeColor="text1"/>
                <w:lang w:val="pl-PL"/>
              </w:rPr>
              <w:t xml:space="preserve"> bez limitu licencyjnego na ilość chronionych kont użytkowników.</w:t>
            </w:r>
          </w:p>
          <w:p w14:paraId="6BE7A6A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Dopuszcza się aby poszczególne elementy wchodzące w skład systemu były zrealizowane w postaci osobnych, komercyjnych platform sprzętowych lub komercyjnych aplikacji instalowanych na platformach ogólnego przeznaczenia. </w:t>
            </w:r>
            <w:r>
              <w:rPr>
                <w:rFonts w:asciiTheme="minorHAnsi" w:hAnsiTheme="minorHAnsi"/>
                <w:color w:val="000000" w:themeColor="text1"/>
                <w:lang w:val="pl-PL"/>
              </w:rPr>
              <w:br/>
            </w:r>
            <w:r w:rsidRPr="007132EF">
              <w:rPr>
                <w:rFonts w:asciiTheme="minorHAnsi" w:hAnsiTheme="minorHAnsi"/>
                <w:color w:val="000000" w:themeColor="text1"/>
                <w:lang w:val="pl-PL"/>
              </w:rPr>
              <w:t>W przypadku implementacji programowej dostawca musi zapewnić niezbędne platformy sprzętowe wraz z odpowiednio zabezpieczonym systemem operacyjnym.</w:t>
            </w:r>
          </w:p>
          <w:p w14:paraId="30F1B6B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Dla zapewnienia wysokiej sprawności i skuteczności działania rozwiązanie musi pracować w oparciu o dedykowany system operacyjny oraz komercyjne bazy zabezpieczeń. </w:t>
            </w:r>
          </w:p>
          <w:p w14:paraId="43FBD7D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Dostarczone rozwiązanie musi mieć możliwość pracy w każdym trybów:</w:t>
            </w:r>
          </w:p>
          <w:p w14:paraId="2F94E80B"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Tryb Gateway.</w:t>
            </w:r>
          </w:p>
          <w:p w14:paraId="7E96AEA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Tryb transparentny (nie wymaga rekonfiguracji istniejącego systemu poczty elektronicznej).</w:t>
            </w:r>
          </w:p>
        </w:tc>
        <w:tc>
          <w:tcPr>
            <w:tcW w:w="2410" w:type="dxa"/>
          </w:tcPr>
          <w:p w14:paraId="75B759DD"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1936D2BF"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047CCE78" w14:textId="77777777" w:rsidR="001D57CA" w:rsidRPr="001D57CA" w:rsidRDefault="001D57CA" w:rsidP="001D57CA">
            <w:pPr>
              <w:pStyle w:val="TableParagraph"/>
              <w:numPr>
                <w:ilvl w:val="0"/>
                <w:numId w:val="69"/>
              </w:numPr>
              <w:rPr>
                <w:rFonts w:asciiTheme="minorHAnsi" w:hAnsiTheme="minorHAnsi"/>
                <w:color w:val="000000" w:themeColor="text1"/>
                <w:lang w:val="pl-PL"/>
              </w:rPr>
            </w:pPr>
          </w:p>
        </w:tc>
        <w:tc>
          <w:tcPr>
            <w:tcW w:w="1423" w:type="dxa"/>
            <w:vAlign w:val="center"/>
          </w:tcPr>
          <w:p w14:paraId="43099614" w14:textId="77777777" w:rsidR="001D57CA" w:rsidRPr="008238DA" w:rsidRDefault="001D57CA" w:rsidP="003A7280">
            <w:pPr>
              <w:pStyle w:val="TableParagraph"/>
              <w:ind w:left="74"/>
              <w:rPr>
                <w:rFonts w:asciiTheme="minorHAnsi" w:hAnsiTheme="minorHAnsi"/>
                <w:color w:val="000000" w:themeColor="text1"/>
              </w:rPr>
            </w:pPr>
            <w:proofErr w:type="spellStart"/>
            <w:r w:rsidRPr="008238DA">
              <w:rPr>
                <w:rFonts w:asciiTheme="minorHAnsi" w:hAnsiTheme="minorHAnsi"/>
                <w:color w:val="000000" w:themeColor="text1"/>
              </w:rPr>
              <w:t>Parametry</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fizyczne</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systemu</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antyspamowego</w:t>
            </w:r>
            <w:proofErr w:type="spellEnd"/>
          </w:p>
          <w:p w14:paraId="61CF57DA" w14:textId="77777777" w:rsidR="001D57CA" w:rsidRPr="008238DA" w:rsidRDefault="001D57CA" w:rsidP="003A7280">
            <w:pPr>
              <w:pStyle w:val="TableParagraph"/>
              <w:ind w:left="74"/>
              <w:jc w:val="both"/>
              <w:rPr>
                <w:rFonts w:asciiTheme="minorHAnsi" w:hAnsiTheme="minorHAnsi"/>
                <w:color w:val="000000" w:themeColor="text1"/>
              </w:rPr>
            </w:pPr>
          </w:p>
        </w:tc>
        <w:tc>
          <w:tcPr>
            <w:tcW w:w="5953" w:type="dxa"/>
          </w:tcPr>
          <w:p w14:paraId="6A6A372F"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być wyposażony w interfejsy:</w:t>
            </w:r>
          </w:p>
          <w:p w14:paraId="07D402F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4 porty Gigabit Ethernet RJ-45.</w:t>
            </w:r>
          </w:p>
          <w:p w14:paraId="6B832927"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być wyposażony w lokalną przestrzeń dyskową o pojemności minimum 500 GB.</w:t>
            </w:r>
          </w:p>
          <w:p w14:paraId="21CEB26F"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posiadać wbudowany port konsoli szeregowej.</w:t>
            </w:r>
          </w:p>
          <w:p w14:paraId="11A00A25"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Zasilanie z sieci 230V/50Hz.</w:t>
            </w:r>
          </w:p>
        </w:tc>
        <w:tc>
          <w:tcPr>
            <w:tcW w:w="2410" w:type="dxa"/>
          </w:tcPr>
          <w:p w14:paraId="43B1DB4C"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39D9D605"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673F9E95"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vAlign w:val="center"/>
          </w:tcPr>
          <w:p w14:paraId="0EB3B8FC" w14:textId="77777777" w:rsidR="001D57CA" w:rsidRPr="001D57CA" w:rsidRDefault="001D57CA" w:rsidP="003A7280">
            <w:pPr>
              <w:pStyle w:val="TableParagraph"/>
              <w:ind w:left="74"/>
              <w:jc w:val="both"/>
              <w:rPr>
                <w:rFonts w:asciiTheme="minorHAnsi" w:hAnsiTheme="minorHAnsi"/>
                <w:color w:val="000000" w:themeColor="text1"/>
                <w:lang w:val="pl-PL"/>
              </w:rPr>
            </w:pPr>
            <w:r w:rsidRPr="001D57CA">
              <w:rPr>
                <w:rFonts w:asciiTheme="minorHAnsi" w:hAnsiTheme="minorHAnsi"/>
                <w:color w:val="000000" w:themeColor="text1"/>
                <w:lang w:val="pl-PL"/>
              </w:rPr>
              <w:t>Ogólne funkcje systemu ochrony poczty</w:t>
            </w:r>
          </w:p>
          <w:p w14:paraId="1FCC62E2" w14:textId="77777777" w:rsidR="001D57CA" w:rsidRPr="001D57CA" w:rsidRDefault="001D57CA" w:rsidP="003A7280">
            <w:pPr>
              <w:pStyle w:val="TableParagraph"/>
              <w:ind w:left="74"/>
              <w:jc w:val="both"/>
              <w:rPr>
                <w:rFonts w:asciiTheme="minorHAnsi" w:hAnsiTheme="minorHAnsi"/>
                <w:color w:val="000000" w:themeColor="text1"/>
                <w:lang w:val="pl-PL"/>
              </w:rPr>
            </w:pPr>
          </w:p>
        </w:tc>
        <w:tc>
          <w:tcPr>
            <w:tcW w:w="5953" w:type="dxa"/>
          </w:tcPr>
          <w:p w14:paraId="7EFA2894"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Dostarczany system obsługi i ochrony poczty musi zapewniać poniższe funkcje:</w:t>
            </w:r>
          </w:p>
          <w:p w14:paraId="5DF3A39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Wsparcie dla co najmniej 2 domen pocztowych.</w:t>
            </w:r>
          </w:p>
          <w:p w14:paraId="66D87C99"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realizować skanowanie antyspamowe i antywirusowe z wydajnością min. 2,5 tys. wiadomości/godzinę.</w:t>
            </w:r>
          </w:p>
          <w:p w14:paraId="1A30ED2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Polityki filtrowania poczty tworzone co najmniej w oparciu o: adresy mailowe, nazwy domenowe, adresy IP (w szczególności powinna być możliwość definiowania reguł </w:t>
            </w:r>
            <w:proofErr w:type="spellStart"/>
            <w:r w:rsidRPr="007132EF">
              <w:rPr>
                <w:rFonts w:asciiTheme="minorHAnsi" w:hAnsiTheme="minorHAnsi"/>
                <w:color w:val="000000" w:themeColor="text1"/>
                <w:lang w:val="pl-PL"/>
              </w:rPr>
              <w:t>all-all</w:t>
            </w:r>
            <w:proofErr w:type="spellEnd"/>
            <w:r w:rsidRPr="007132EF">
              <w:rPr>
                <w:rFonts w:asciiTheme="minorHAnsi" w:hAnsiTheme="minorHAnsi"/>
                <w:color w:val="000000" w:themeColor="text1"/>
                <w:lang w:val="pl-PL"/>
              </w:rPr>
              <w:t>).</w:t>
            </w:r>
          </w:p>
          <w:p w14:paraId="62059B8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Email routing w oparciu o reguły lokalne lub w oparciu o zewnętrzny serwer LDAP.</w:t>
            </w:r>
          </w:p>
          <w:p w14:paraId="0C2D292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lastRenderedPageBreak/>
              <w:t>Zarządzanie kolejkami wiadomości (np. reguły opóźniania dostarczenia wiadomości).</w:t>
            </w:r>
          </w:p>
          <w:p w14:paraId="3B913242"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Ochrona i analiza zarówno poczty przychodzącej jak i wychodzącej.</w:t>
            </w:r>
          </w:p>
          <w:p w14:paraId="4C41ED6F"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Szczegółowe, wielowarstwowe polityki wykrywania spamu oraz wirusów.</w:t>
            </w:r>
          </w:p>
          <w:p w14:paraId="183EA4E7"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Możliwość tworzenia polityk kontroli Antywirusowej oraz Antyspamowej w oparciu o użytkownika i atrybuty zwracane z zewnętrznego serwera LDAP.</w:t>
            </w:r>
          </w:p>
          <w:p w14:paraId="3648E2C6"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Kwarantanna poczty z dziennym podsumowaniem dla użytkownika z możliwością samodzielnego zwalniania bądź usuwania wiadomości z kwarantanny przez użytkownika.</w:t>
            </w:r>
          </w:p>
          <w:p w14:paraId="253089E4"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Dostęp do kwarantanny użytkownika możliwy poprzez </w:t>
            </w:r>
            <w:proofErr w:type="spellStart"/>
            <w:r w:rsidRPr="007132EF">
              <w:rPr>
                <w:rFonts w:asciiTheme="minorHAnsi" w:hAnsiTheme="minorHAnsi"/>
                <w:color w:val="000000" w:themeColor="text1"/>
                <w:lang w:val="pl-PL"/>
              </w:rPr>
              <w:t>WebMail</w:t>
            </w:r>
            <w:proofErr w:type="spellEnd"/>
            <w:r w:rsidRPr="007132EF">
              <w:rPr>
                <w:rFonts w:asciiTheme="minorHAnsi" w:hAnsiTheme="minorHAnsi"/>
                <w:color w:val="000000" w:themeColor="text1"/>
                <w:lang w:val="pl-PL"/>
              </w:rPr>
              <w:t xml:space="preserve"> oraz POP3.</w:t>
            </w:r>
          </w:p>
          <w:p w14:paraId="5226C00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Archiwizacja poczty przychodzącej i wychodzącej w oparciu o polityki.</w:t>
            </w:r>
          </w:p>
          <w:p w14:paraId="33A0A77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Możliwość przechowywania poczty oraz jej backup realizowany lokalnie na dysku systemu oraz na zewnętrznych zasobach, co najmniej: NFS, </w:t>
            </w:r>
            <w:proofErr w:type="spellStart"/>
            <w:r w:rsidRPr="007132EF">
              <w:rPr>
                <w:rFonts w:asciiTheme="minorHAnsi" w:hAnsiTheme="minorHAnsi"/>
                <w:color w:val="000000" w:themeColor="text1"/>
                <w:lang w:val="pl-PL"/>
              </w:rPr>
              <w:t>iSCSI</w:t>
            </w:r>
            <w:proofErr w:type="spellEnd"/>
            <w:r w:rsidRPr="007132EF">
              <w:rPr>
                <w:rFonts w:asciiTheme="minorHAnsi" w:hAnsiTheme="minorHAnsi"/>
                <w:color w:val="000000" w:themeColor="text1"/>
                <w:lang w:val="pl-PL"/>
              </w:rPr>
              <w:t>.</w:t>
            </w:r>
          </w:p>
          <w:p w14:paraId="3545C73E"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Białe i czarne listy adresów mailowych definiowane globalnie oraz dla domen wskazanych przez administratora systemu.</w:t>
            </w:r>
          </w:p>
          <w:p w14:paraId="50F959C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Białe i czarne listy adresów mailowych dla poszczególnych użytkowników.</w:t>
            </w:r>
          </w:p>
          <w:p w14:paraId="08F639B5"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Ochrona przed wyciekiem informacji poufnej DLP (Data </w:t>
            </w:r>
            <w:proofErr w:type="spellStart"/>
            <w:r w:rsidRPr="007132EF">
              <w:rPr>
                <w:rFonts w:asciiTheme="minorHAnsi" w:hAnsiTheme="minorHAnsi"/>
                <w:color w:val="000000" w:themeColor="text1"/>
                <w:lang w:val="pl-PL"/>
              </w:rPr>
              <w:t>Leak</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Preention</w:t>
            </w:r>
            <w:proofErr w:type="spellEnd"/>
            <w:r w:rsidRPr="007132EF">
              <w:rPr>
                <w:rFonts w:asciiTheme="minorHAnsi" w:hAnsiTheme="minorHAnsi"/>
                <w:color w:val="000000" w:themeColor="text1"/>
                <w:lang w:val="pl-PL"/>
              </w:rPr>
              <w:t>).</w:t>
            </w:r>
          </w:p>
        </w:tc>
        <w:tc>
          <w:tcPr>
            <w:tcW w:w="2410" w:type="dxa"/>
          </w:tcPr>
          <w:p w14:paraId="69108561"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01C40B1B"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74F45A5A"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vAlign w:val="center"/>
          </w:tcPr>
          <w:p w14:paraId="5D3B150C" w14:textId="77777777" w:rsidR="001D57CA" w:rsidRPr="007132EF" w:rsidRDefault="001D57CA" w:rsidP="003A7280">
            <w:pPr>
              <w:pStyle w:val="TableParagraph"/>
              <w:ind w:left="74"/>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Kontrola antywirusowa i ochrona przed </w:t>
            </w:r>
            <w:proofErr w:type="spellStart"/>
            <w:r w:rsidRPr="007132EF">
              <w:rPr>
                <w:rFonts w:asciiTheme="minorHAnsi" w:hAnsiTheme="minorHAnsi"/>
                <w:color w:val="000000" w:themeColor="text1"/>
                <w:lang w:val="pl-PL"/>
              </w:rPr>
              <w:t>malware</w:t>
            </w:r>
            <w:proofErr w:type="spellEnd"/>
          </w:p>
          <w:p w14:paraId="3EA34BFF" w14:textId="77777777" w:rsidR="001D57CA" w:rsidRPr="007132EF" w:rsidRDefault="001D57CA" w:rsidP="003A7280">
            <w:pPr>
              <w:pStyle w:val="TableParagraph"/>
              <w:ind w:left="74"/>
              <w:jc w:val="both"/>
              <w:rPr>
                <w:rFonts w:asciiTheme="minorHAnsi" w:hAnsiTheme="minorHAnsi"/>
                <w:color w:val="000000" w:themeColor="text1"/>
                <w:lang w:val="pl-PL"/>
              </w:rPr>
            </w:pPr>
          </w:p>
        </w:tc>
        <w:tc>
          <w:tcPr>
            <w:tcW w:w="5953" w:type="dxa"/>
          </w:tcPr>
          <w:p w14:paraId="19A738ED"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W tym zakresie dostarczony system ochrony poczty musi zapewniać:</w:t>
            </w:r>
          </w:p>
          <w:p w14:paraId="3F3F93EB"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Skanowanie antywirusowe wiadomości SMTP.</w:t>
            </w:r>
          </w:p>
          <w:p w14:paraId="051A8494"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Kwarantannę dla zainfekowanych plików.</w:t>
            </w:r>
          </w:p>
          <w:p w14:paraId="655CCBF3"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Skanowanie załączników skompresowanych. </w:t>
            </w:r>
          </w:p>
          <w:p w14:paraId="34090D3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Definiowanie komunikatów powiadomień w języku polskim.</w:t>
            </w:r>
          </w:p>
          <w:p w14:paraId="5A4D761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Blokowanie załączników w oparciu o typ pliku.</w:t>
            </w:r>
          </w:p>
          <w:p w14:paraId="68B8FCA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Możliwość zdefiniowania nie mniej niż 15 polityk kontroli antywirusowej.</w:t>
            </w:r>
          </w:p>
          <w:p w14:paraId="1BC2069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Moduł kontroli antywirusowej musi mieć możliwość współpracy z dedykowaną, komercyjną platformą (sprzętową lub wirtualną) lub usługą w chmurze w celu rozpoznawania nieznanych dotąd zagrożeń. Rozwiązanie musi umożliwiać zatrzymanie poczty w dedykowanej kolejce wiadomości do momentu otrzymania werdyktu.</w:t>
            </w:r>
          </w:p>
          <w:p w14:paraId="7D827F0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Definiowanie różnych akcji dla poszczególnych metod wykrywania wirusów i </w:t>
            </w:r>
            <w:proofErr w:type="spellStart"/>
            <w:r w:rsidRPr="007132EF">
              <w:rPr>
                <w:rFonts w:asciiTheme="minorHAnsi" w:hAnsiTheme="minorHAnsi"/>
                <w:color w:val="000000" w:themeColor="text1"/>
                <w:lang w:val="pl-PL"/>
              </w:rPr>
              <w:t>malware'u</w:t>
            </w:r>
            <w:proofErr w:type="spellEnd"/>
            <w:r w:rsidRPr="007132EF">
              <w:rPr>
                <w:rFonts w:asciiTheme="minorHAnsi" w:hAnsiTheme="minorHAnsi"/>
                <w:color w:val="000000" w:themeColor="text1"/>
                <w:lang w:val="pl-PL"/>
              </w:rPr>
              <w:t xml:space="preserve">. Powinny one obejmować co najmniej: </w:t>
            </w:r>
            <w:proofErr w:type="spellStart"/>
            <w:r w:rsidRPr="007132EF">
              <w:rPr>
                <w:rFonts w:asciiTheme="minorHAnsi" w:hAnsiTheme="minorHAnsi"/>
                <w:color w:val="000000" w:themeColor="text1"/>
                <w:lang w:val="pl-PL"/>
              </w:rPr>
              <w:t>tagowanie</w:t>
            </w:r>
            <w:proofErr w:type="spellEnd"/>
            <w:r w:rsidRPr="007132EF">
              <w:rPr>
                <w:rFonts w:asciiTheme="minorHAnsi" w:hAnsiTheme="minorHAnsi"/>
                <w:color w:val="000000" w:themeColor="text1"/>
                <w:lang w:val="pl-PL"/>
              </w:rPr>
              <w:t xml:space="preserve"> wiadomości, dodanie nowego nagłówka, zastąpienie podejrzanej treści lub załącznika, akcje </w:t>
            </w:r>
            <w:proofErr w:type="spellStart"/>
            <w:r w:rsidRPr="007132EF">
              <w:rPr>
                <w:rFonts w:asciiTheme="minorHAnsi" w:hAnsiTheme="minorHAnsi"/>
                <w:color w:val="000000" w:themeColor="text1"/>
                <w:lang w:val="pl-PL"/>
              </w:rPr>
              <w:t>discard</w:t>
            </w:r>
            <w:proofErr w:type="spellEnd"/>
            <w:r w:rsidRPr="007132EF">
              <w:rPr>
                <w:rFonts w:asciiTheme="minorHAnsi" w:hAnsiTheme="minorHAnsi"/>
                <w:color w:val="000000" w:themeColor="text1"/>
                <w:lang w:val="pl-PL"/>
              </w:rPr>
              <w:t xml:space="preserve"> lub </w:t>
            </w:r>
            <w:proofErr w:type="spellStart"/>
            <w:r w:rsidRPr="007132EF">
              <w:rPr>
                <w:rFonts w:asciiTheme="minorHAnsi" w:hAnsiTheme="minorHAnsi"/>
                <w:color w:val="000000" w:themeColor="text1"/>
                <w:lang w:val="pl-PL"/>
              </w:rPr>
              <w:t>reject</w:t>
            </w:r>
            <w:proofErr w:type="spellEnd"/>
            <w:r w:rsidRPr="007132EF">
              <w:rPr>
                <w:rFonts w:asciiTheme="minorHAnsi" w:hAnsiTheme="minorHAnsi"/>
                <w:color w:val="000000" w:themeColor="text1"/>
                <w:lang w:val="pl-PL"/>
              </w:rPr>
              <w:t>, dostarczenie do innego serwera, powiadomienie administratora.</w:t>
            </w:r>
          </w:p>
        </w:tc>
        <w:tc>
          <w:tcPr>
            <w:tcW w:w="2410" w:type="dxa"/>
          </w:tcPr>
          <w:p w14:paraId="124F2827"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3BC93A8A"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58EAC15B"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vAlign w:val="center"/>
          </w:tcPr>
          <w:p w14:paraId="4108A2E4" w14:textId="77777777" w:rsidR="001D57CA" w:rsidRPr="001D57CA" w:rsidRDefault="001D57CA" w:rsidP="003A7280">
            <w:pPr>
              <w:pStyle w:val="TableParagraph"/>
              <w:ind w:left="74"/>
              <w:jc w:val="both"/>
              <w:rPr>
                <w:rFonts w:asciiTheme="minorHAnsi" w:hAnsiTheme="minorHAnsi"/>
                <w:color w:val="000000" w:themeColor="text1"/>
                <w:lang w:val="pl-PL"/>
              </w:rPr>
            </w:pPr>
          </w:p>
          <w:p w14:paraId="035DE5B7" w14:textId="77777777" w:rsidR="001D57CA" w:rsidRPr="008238DA" w:rsidRDefault="001D57CA" w:rsidP="003A7280">
            <w:pPr>
              <w:pStyle w:val="TableParagraph"/>
              <w:ind w:left="74"/>
              <w:jc w:val="both"/>
              <w:rPr>
                <w:rFonts w:asciiTheme="minorHAnsi" w:hAnsiTheme="minorHAnsi"/>
                <w:color w:val="000000" w:themeColor="text1"/>
              </w:rPr>
            </w:pPr>
            <w:proofErr w:type="spellStart"/>
            <w:r w:rsidRPr="008238DA">
              <w:rPr>
                <w:rFonts w:asciiTheme="minorHAnsi" w:hAnsiTheme="minorHAnsi"/>
                <w:color w:val="000000" w:themeColor="text1"/>
              </w:rPr>
              <w:t>Kontrola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antyspamowa</w:t>
            </w:r>
            <w:proofErr w:type="spellEnd"/>
            <w:r w:rsidRPr="008238DA">
              <w:rPr>
                <w:rFonts w:asciiTheme="minorHAnsi" w:hAnsiTheme="minorHAnsi"/>
                <w:color w:val="000000" w:themeColor="text1"/>
              </w:rPr>
              <w:t xml:space="preserve"> </w:t>
            </w:r>
          </w:p>
          <w:p w14:paraId="44424BA3" w14:textId="77777777" w:rsidR="001D57CA" w:rsidRPr="008238DA" w:rsidRDefault="001D57CA" w:rsidP="003A7280">
            <w:pPr>
              <w:pStyle w:val="TableParagraph"/>
              <w:ind w:left="74"/>
              <w:jc w:val="both"/>
              <w:rPr>
                <w:rFonts w:asciiTheme="minorHAnsi" w:hAnsiTheme="minorHAnsi"/>
                <w:color w:val="000000" w:themeColor="text1"/>
              </w:rPr>
            </w:pPr>
          </w:p>
        </w:tc>
        <w:tc>
          <w:tcPr>
            <w:tcW w:w="5953" w:type="dxa"/>
          </w:tcPr>
          <w:p w14:paraId="3E5C81D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zapewniać poniższe funkcje i metody filtrowania spamu:</w:t>
            </w:r>
          </w:p>
          <w:p w14:paraId="7DEE9FFF"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Reputacja adresów źródłowych IP oraz domen pocztowych w oparciu o bazy producenta.</w:t>
            </w:r>
          </w:p>
          <w:p w14:paraId="467CF9FD"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Filtrowanie poczty w oparciu o sumy kontrolne wiadomości dostarczane przez producenta rozwiązania.</w:t>
            </w:r>
          </w:p>
          <w:p w14:paraId="438F3E9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Szczegółowa kontrola nagłówka wiadomości. </w:t>
            </w:r>
          </w:p>
          <w:p w14:paraId="69612555"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Analiza Heurystyczna.</w:t>
            </w:r>
          </w:p>
          <w:p w14:paraId="4EE21F1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Współpraca z zewnętrznymi serwerami RBL, SURBL.</w:t>
            </w:r>
          </w:p>
          <w:p w14:paraId="53CFC72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Filtrowanie w oparciu o filtry </w:t>
            </w:r>
            <w:proofErr w:type="spellStart"/>
            <w:r w:rsidRPr="007132EF">
              <w:rPr>
                <w:rFonts w:asciiTheme="minorHAnsi" w:hAnsiTheme="minorHAnsi"/>
                <w:color w:val="000000" w:themeColor="text1"/>
                <w:lang w:val="pl-PL"/>
              </w:rPr>
              <w:t>Bayes’a</w:t>
            </w:r>
            <w:proofErr w:type="spellEnd"/>
            <w:r w:rsidRPr="007132EF">
              <w:rPr>
                <w:rFonts w:asciiTheme="minorHAnsi" w:hAnsiTheme="minorHAnsi"/>
                <w:color w:val="000000" w:themeColor="text1"/>
                <w:lang w:val="pl-PL"/>
              </w:rPr>
              <w:t xml:space="preserve"> z możliwością uczenia przez administratora globalnie dla całego systemu lub poszczególnych chronionych domen.</w:t>
            </w:r>
          </w:p>
          <w:p w14:paraId="6518823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Możliwością dostrajania filtrów </w:t>
            </w:r>
            <w:proofErr w:type="spellStart"/>
            <w:r w:rsidRPr="007132EF">
              <w:rPr>
                <w:rFonts w:asciiTheme="minorHAnsi" w:hAnsiTheme="minorHAnsi"/>
                <w:color w:val="000000" w:themeColor="text1"/>
                <w:lang w:val="pl-PL"/>
              </w:rPr>
              <w:t>Bayes’a</w:t>
            </w:r>
            <w:proofErr w:type="spellEnd"/>
            <w:r w:rsidRPr="007132EF">
              <w:rPr>
                <w:rFonts w:asciiTheme="minorHAnsi" w:hAnsiTheme="minorHAnsi"/>
                <w:color w:val="000000" w:themeColor="text1"/>
                <w:lang w:val="pl-PL"/>
              </w:rPr>
              <w:t xml:space="preserve"> przez poszczególnych użytkowników.</w:t>
            </w:r>
          </w:p>
          <w:p w14:paraId="7848E174"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Wykrywanie spamu w oparciu o analizę plików graficznych oraz plików PDF. </w:t>
            </w:r>
          </w:p>
          <w:p w14:paraId="1EFE1F0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Kontrola w oparciu o </w:t>
            </w:r>
            <w:proofErr w:type="spellStart"/>
            <w:r w:rsidRPr="007132EF">
              <w:rPr>
                <w:rFonts w:asciiTheme="minorHAnsi" w:hAnsiTheme="minorHAnsi"/>
                <w:color w:val="000000" w:themeColor="text1"/>
                <w:lang w:val="pl-PL"/>
              </w:rPr>
              <w:t>Greylisting</w:t>
            </w:r>
            <w:proofErr w:type="spellEnd"/>
            <w:r w:rsidRPr="007132EF">
              <w:rPr>
                <w:rFonts w:asciiTheme="minorHAnsi" w:hAnsiTheme="minorHAnsi"/>
                <w:color w:val="000000" w:themeColor="text1"/>
                <w:lang w:val="pl-PL"/>
              </w:rPr>
              <w:t xml:space="preserve"> oraz SPF.</w:t>
            </w:r>
          </w:p>
          <w:p w14:paraId="15F9C53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Filtrowanie treści wiadomości i załączników.</w:t>
            </w:r>
          </w:p>
          <w:p w14:paraId="2A105947"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Kwarantanna zarówno użytkowników jak i systemowa z możliwością edycji nagłówka wiadomości.</w:t>
            </w:r>
          </w:p>
          <w:p w14:paraId="503DC166"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Możliwość zdefiniowania nie mniej niż 15 polityk kontroli antyspamowej.</w:t>
            </w:r>
          </w:p>
          <w:p w14:paraId="6C314044"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Ochrona typu </w:t>
            </w:r>
            <w:proofErr w:type="spellStart"/>
            <w:r w:rsidRPr="007132EF">
              <w:rPr>
                <w:rFonts w:asciiTheme="minorHAnsi" w:hAnsiTheme="minorHAnsi"/>
                <w:color w:val="000000" w:themeColor="text1"/>
                <w:lang w:val="pl-PL"/>
              </w:rPr>
              <w:t>outbrake</w:t>
            </w:r>
            <w:proofErr w:type="spellEnd"/>
            <w:r w:rsidRPr="007132EF">
              <w:rPr>
                <w:rFonts w:asciiTheme="minorHAnsi" w:hAnsiTheme="minorHAnsi"/>
                <w:color w:val="000000" w:themeColor="text1"/>
                <w:lang w:val="pl-PL"/>
              </w:rPr>
              <w:t>.</w:t>
            </w:r>
          </w:p>
          <w:p w14:paraId="387B653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Filtrowanie poczty w oparciu o kategorie URL (co najmniej: </w:t>
            </w:r>
            <w:proofErr w:type="spellStart"/>
            <w:r w:rsidRPr="007132EF">
              <w:rPr>
                <w:rFonts w:asciiTheme="minorHAnsi" w:hAnsiTheme="minorHAnsi"/>
                <w:color w:val="000000" w:themeColor="text1"/>
                <w:lang w:val="pl-PL"/>
              </w:rPr>
              <w:t>malware</w:t>
            </w:r>
            <w:proofErr w:type="spellEnd"/>
            <w:r w:rsidRPr="007132EF">
              <w:rPr>
                <w:rFonts w:asciiTheme="minorHAnsi" w:hAnsiTheme="minorHAnsi"/>
                <w:color w:val="000000" w:themeColor="text1"/>
                <w:lang w:val="pl-PL"/>
              </w:rPr>
              <w:t xml:space="preserve">, </w:t>
            </w:r>
            <w:proofErr w:type="spellStart"/>
            <w:r w:rsidRPr="007132EF">
              <w:rPr>
                <w:rFonts w:asciiTheme="minorHAnsi" w:hAnsiTheme="minorHAnsi"/>
                <w:color w:val="000000" w:themeColor="text1"/>
                <w:lang w:val="pl-PL"/>
              </w:rPr>
              <w:t>hacking</w:t>
            </w:r>
            <w:proofErr w:type="spellEnd"/>
            <w:r w:rsidRPr="007132EF">
              <w:rPr>
                <w:rFonts w:asciiTheme="minorHAnsi" w:hAnsiTheme="minorHAnsi"/>
                <w:color w:val="000000" w:themeColor="text1"/>
                <w:lang w:val="pl-PL"/>
              </w:rPr>
              <w:t xml:space="preserve">). </w:t>
            </w:r>
          </w:p>
          <w:p w14:paraId="70E6DA33"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Definiowanie różnych akcji dla poszczególnych metod wykrywania spamu. Powinny one obejmować co najmniej: </w:t>
            </w:r>
            <w:proofErr w:type="spellStart"/>
            <w:r w:rsidRPr="007132EF">
              <w:rPr>
                <w:rFonts w:asciiTheme="minorHAnsi" w:hAnsiTheme="minorHAnsi"/>
                <w:color w:val="000000" w:themeColor="text1"/>
                <w:lang w:val="pl-PL"/>
              </w:rPr>
              <w:t>tagowanie</w:t>
            </w:r>
            <w:proofErr w:type="spellEnd"/>
            <w:r w:rsidRPr="007132EF">
              <w:rPr>
                <w:rFonts w:asciiTheme="minorHAnsi" w:hAnsiTheme="minorHAnsi"/>
                <w:color w:val="000000" w:themeColor="text1"/>
                <w:lang w:val="pl-PL"/>
              </w:rPr>
              <w:t xml:space="preserve"> wiadomości, dodanie nowego nagłówka, akcje </w:t>
            </w:r>
            <w:proofErr w:type="spellStart"/>
            <w:r w:rsidRPr="007132EF">
              <w:rPr>
                <w:rFonts w:asciiTheme="minorHAnsi" w:hAnsiTheme="minorHAnsi"/>
                <w:color w:val="000000" w:themeColor="text1"/>
                <w:lang w:val="pl-PL"/>
              </w:rPr>
              <w:t>discard</w:t>
            </w:r>
            <w:proofErr w:type="spellEnd"/>
            <w:r w:rsidRPr="007132EF">
              <w:rPr>
                <w:rFonts w:asciiTheme="minorHAnsi" w:hAnsiTheme="minorHAnsi"/>
                <w:color w:val="000000" w:themeColor="text1"/>
                <w:lang w:val="pl-PL"/>
              </w:rPr>
              <w:t xml:space="preserve"> lub </w:t>
            </w:r>
            <w:proofErr w:type="spellStart"/>
            <w:r w:rsidRPr="007132EF">
              <w:rPr>
                <w:rFonts w:asciiTheme="minorHAnsi" w:hAnsiTheme="minorHAnsi"/>
                <w:color w:val="000000" w:themeColor="text1"/>
                <w:lang w:val="pl-PL"/>
              </w:rPr>
              <w:t>reject</w:t>
            </w:r>
            <w:proofErr w:type="spellEnd"/>
            <w:r w:rsidRPr="007132EF">
              <w:rPr>
                <w:rFonts w:asciiTheme="minorHAnsi" w:hAnsiTheme="minorHAnsi"/>
                <w:color w:val="000000" w:themeColor="text1"/>
                <w:lang w:val="pl-PL"/>
              </w:rPr>
              <w:t>, dostarczenie do innego serwera, powiadomienie administratora.</w:t>
            </w:r>
          </w:p>
        </w:tc>
        <w:tc>
          <w:tcPr>
            <w:tcW w:w="2410" w:type="dxa"/>
          </w:tcPr>
          <w:p w14:paraId="634DD3F5"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7B8FF443"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jc w:val="center"/>
        </w:trPr>
        <w:tc>
          <w:tcPr>
            <w:tcW w:w="699" w:type="dxa"/>
            <w:vAlign w:val="center"/>
          </w:tcPr>
          <w:p w14:paraId="31D7A67C" w14:textId="77777777" w:rsidR="001D57CA" w:rsidRPr="001D57CA" w:rsidRDefault="001D57CA" w:rsidP="001D57CA">
            <w:pPr>
              <w:pStyle w:val="TableParagraph"/>
              <w:numPr>
                <w:ilvl w:val="0"/>
                <w:numId w:val="69"/>
              </w:numPr>
              <w:rPr>
                <w:rFonts w:asciiTheme="minorHAnsi" w:hAnsiTheme="minorHAnsi"/>
                <w:color w:val="000000" w:themeColor="text1"/>
                <w:lang w:val="pl-PL"/>
              </w:rPr>
            </w:pPr>
          </w:p>
        </w:tc>
        <w:tc>
          <w:tcPr>
            <w:tcW w:w="1423" w:type="dxa"/>
            <w:vAlign w:val="center"/>
          </w:tcPr>
          <w:p w14:paraId="391AC188" w14:textId="77777777" w:rsidR="001D57CA" w:rsidRPr="007132EF" w:rsidRDefault="001D57CA" w:rsidP="003A7280">
            <w:pPr>
              <w:pStyle w:val="TableParagraph"/>
              <w:ind w:left="74"/>
              <w:rPr>
                <w:rFonts w:asciiTheme="minorHAnsi" w:hAnsiTheme="minorHAnsi"/>
                <w:color w:val="000000" w:themeColor="text1"/>
                <w:szCs w:val="24"/>
                <w:lang w:val="pl-PL"/>
              </w:rPr>
            </w:pPr>
            <w:r w:rsidRPr="007132EF">
              <w:rPr>
                <w:rFonts w:asciiTheme="minorHAnsi" w:hAnsiTheme="minorHAnsi"/>
                <w:color w:val="000000" w:themeColor="text1"/>
                <w:lang w:val="pl-PL"/>
              </w:rPr>
              <w:t>Ochrona przed atakami na usługę poczty</w:t>
            </w:r>
          </w:p>
          <w:p w14:paraId="527F5A1E" w14:textId="77777777" w:rsidR="001D57CA" w:rsidRPr="007132EF" w:rsidRDefault="001D57CA" w:rsidP="003A7280">
            <w:pPr>
              <w:pStyle w:val="TableParagraph"/>
              <w:ind w:left="74"/>
              <w:jc w:val="both"/>
              <w:rPr>
                <w:rFonts w:asciiTheme="minorHAnsi" w:hAnsiTheme="minorHAnsi"/>
                <w:color w:val="000000" w:themeColor="text1"/>
                <w:lang w:val="pl-PL"/>
              </w:rPr>
            </w:pPr>
          </w:p>
        </w:tc>
        <w:tc>
          <w:tcPr>
            <w:tcW w:w="5953" w:type="dxa"/>
          </w:tcPr>
          <w:p w14:paraId="7AB11752"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zapewniać poniższe funkcje i metody filtrowania:</w:t>
            </w:r>
          </w:p>
          <w:p w14:paraId="76D8B09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Ochrona przed atakami na adres odbiorcy.</w:t>
            </w:r>
          </w:p>
          <w:p w14:paraId="71FC020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Definiowanie maksymalnej ilości wiadomości pocztowych otrzymywanych </w:t>
            </w:r>
            <w:r>
              <w:rPr>
                <w:rFonts w:asciiTheme="minorHAnsi" w:hAnsiTheme="minorHAnsi"/>
                <w:color w:val="000000" w:themeColor="text1"/>
                <w:lang w:val="pl-PL"/>
              </w:rPr>
              <w:br/>
            </w:r>
            <w:r w:rsidRPr="007132EF">
              <w:rPr>
                <w:rFonts w:asciiTheme="minorHAnsi" w:hAnsiTheme="minorHAnsi"/>
                <w:color w:val="000000" w:themeColor="text1"/>
                <w:lang w:val="pl-PL"/>
              </w:rPr>
              <w:t xml:space="preserve">w jednostce czasu. </w:t>
            </w:r>
          </w:p>
          <w:p w14:paraId="6BE77B2C" w14:textId="77777777" w:rsidR="001D57CA" w:rsidRPr="007132EF" w:rsidRDefault="001D57CA" w:rsidP="003A7280">
            <w:pPr>
              <w:pStyle w:val="TableParagraph"/>
              <w:ind w:left="74" w:right="141"/>
              <w:jc w:val="both"/>
              <w:rPr>
                <w:rFonts w:asciiTheme="minorHAnsi" w:hAnsiTheme="minorHAnsi"/>
                <w:color w:val="000000" w:themeColor="text1"/>
                <w:lang w:val="pl-PL"/>
              </w:rPr>
            </w:pPr>
            <w:proofErr w:type="spellStart"/>
            <w:r w:rsidRPr="007132EF">
              <w:rPr>
                <w:rFonts w:asciiTheme="minorHAnsi" w:hAnsiTheme="minorHAnsi"/>
                <w:color w:val="000000" w:themeColor="text1"/>
                <w:lang w:val="pl-PL"/>
              </w:rPr>
              <w:t>Defniowanie</w:t>
            </w:r>
            <w:proofErr w:type="spellEnd"/>
            <w:r w:rsidRPr="007132EF">
              <w:rPr>
                <w:rFonts w:asciiTheme="minorHAnsi" w:hAnsiTheme="minorHAnsi"/>
                <w:color w:val="000000" w:themeColor="text1"/>
                <w:lang w:val="pl-PL"/>
              </w:rPr>
              <w:t xml:space="preserve"> maksymalnej liczby jednoczesnych sesji SMTP w jednostce czasu.</w:t>
            </w:r>
          </w:p>
          <w:p w14:paraId="2A6D27B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Kontrola </w:t>
            </w:r>
            <w:proofErr w:type="spellStart"/>
            <w:r w:rsidRPr="007132EF">
              <w:rPr>
                <w:rFonts w:asciiTheme="minorHAnsi" w:hAnsiTheme="minorHAnsi"/>
                <w:color w:val="000000" w:themeColor="text1"/>
                <w:lang w:val="pl-PL"/>
              </w:rPr>
              <w:t>Reverse</w:t>
            </w:r>
            <w:proofErr w:type="spellEnd"/>
            <w:r w:rsidRPr="007132EF">
              <w:rPr>
                <w:rFonts w:asciiTheme="minorHAnsi" w:hAnsiTheme="minorHAnsi"/>
                <w:color w:val="000000" w:themeColor="text1"/>
                <w:lang w:val="pl-PL"/>
              </w:rPr>
              <w:t xml:space="preserve"> DNS (ochrona przed Anty-</w:t>
            </w:r>
            <w:proofErr w:type="spellStart"/>
            <w:r w:rsidRPr="007132EF">
              <w:rPr>
                <w:rFonts w:asciiTheme="minorHAnsi" w:hAnsiTheme="minorHAnsi"/>
                <w:color w:val="000000" w:themeColor="text1"/>
                <w:lang w:val="pl-PL"/>
              </w:rPr>
              <w:t>Spoofing</w:t>
            </w:r>
            <w:proofErr w:type="spellEnd"/>
            <w:r w:rsidRPr="007132EF">
              <w:rPr>
                <w:rFonts w:asciiTheme="minorHAnsi" w:hAnsiTheme="minorHAnsi"/>
                <w:color w:val="000000" w:themeColor="text1"/>
                <w:lang w:val="pl-PL"/>
              </w:rPr>
              <w:t>).</w:t>
            </w:r>
          </w:p>
          <w:p w14:paraId="3899848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Weryfikacja poprawności adresu e-mail nadawcy.</w:t>
            </w:r>
          </w:p>
        </w:tc>
        <w:tc>
          <w:tcPr>
            <w:tcW w:w="2410" w:type="dxa"/>
          </w:tcPr>
          <w:p w14:paraId="747D075A"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528E729E"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20"/>
          <w:jc w:val="center"/>
        </w:trPr>
        <w:tc>
          <w:tcPr>
            <w:tcW w:w="699" w:type="dxa"/>
            <w:vAlign w:val="center"/>
          </w:tcPr>
          <w:p w14:paraId="5C9AB62F" w14:textId="77777777" w:rsidR="001D57CA" w:rsidRPr="001D57CA" w:rsidRDefault="001D57CA" w:rsidP="001D57CA">
            <w:pPr>
              <w:pStyle w:val="TableParagraph"/>
              <w:numPr>
                <w:ilvl w:val="0"/>
                <w:numId w:val="69"/>
              </w:numPr>
              <w:rPr>
                <w:rFonts w:asciiTheme="minorHAnsi" w:hAnsiTheme="minorHAnsi"/>
                <w:color w:val="000000" w:themeColor="text1"/>
                <w:lang w:val="pl-PL"/>
              </w:rPr>
            </w:pPr>
          </w:p>
        </w:tc>
        <w:tc>
          <w:tcPr>
            <w:tcW w:w="1423" w:type="dxa"/>
            <w:vAlign w:val="center"/>
          </w:tcPr>
          <w:p w14:paraId="364C0F0D" w14:textId="77777777" w:rsidR="001D57CA" w:rsidRPr="008238DA" w:rsidRDefault="001D57CA" w:rsidP="003A7280">
            <w:pPr>
              <w:pStyle w:val="TableParagraph"/>
              <w:ind w:left="74"/>
              <w:rPr>
                <w:rFonts w:asciiTheme="minorHAnsi" w:hAnsiTheme="minorHAnsi"/>
                <w:color w:val="000000" w:themeColor="text1"/>
                <w:szCs w:val="24"/>
              </w:rPr>
            </w:pPr>
            <w:proofErr w:type="spellStart"/>
            <w:r w:rsidRPr="008238DA">
              <w:rPr>
                <w:rFonts w:asciiTheme="minorHAnsi" w:hAnsiTheme="minorHAnsi"/>
                <w:color w:val="000000" w:themeColor="text1"/>
              </w:rPr>
              <w:t>Funkcje</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logowania</w:t>
            </w:r>
            <w:proofErr w:type="spellEnd"/>
            <w:r w:rsidRPr="008238DA">
              <w:rPr>
                <w:rFonts w:asciiTheme="minorHAnsi" w:hAnsiTheme="minorHAnsi"/>
                <w:color w:val="000000" w:themeColor="text1"/>
              </w:rPr>
              <w:t xml:space="preserve"> </w:t>
            </w:r>
            <w:r w:rsidRPr="008238DA">
              <w:rPr>
                <w:rFonts w:asciiTheme="minorHAnsi" w:hAnsiTheme="minorHAnsi"/>
                <w:color w:val="000000" w:themeColor="text1"/>
              </w:rPr>
              <w:br/>
            </w:r>
            <w:proofErr w:type="spellStart"/>
            <w:r w:rsidRPr="008238DA">
              <w:rPr>
                <w:rFonts w:asciiTheme="minorHAnsi" w:hAnsiTheme="minorHAnsi"/>
                <w:color w:val="000000" w:themeColor="text1"/>
              </w:rPr>
              <w:t>i</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raportowania</w:t>
            </w:r>
            <w:proofErr w:type="spellEnd"/>
          </w:p>
          <w:p w14:paraId="1EEA47BB" w14:textId="77777777" w:rsidR="001D57CA" w:rsidRPr="008238DA" w:rsidRDefault="001D57CA" w:rsidP="003A7280">
            <w:pPr>
              <w:pStyle w:val="TableParagraph"/>
              <w:ind w:left="74"/>
              <w:jc w:val="both"/>
              <w:rPr>
                <w:rFonts w:asciiTheme="minorHAnsi" w:hAnsiTheme="minorHAnsi"/>
                <w:color w:val="000000" w:themeColor="text1"/>
              </w:rPr>
            </w:pPr>
          </w:p>
        </w:tc>
        <w:tc>
          <w:tcPr>
            <w:tcW w:w="5953" w:type="dxa"/>
          </w:tcPr>
          <w:p w14:paraId="1CCE9AE4"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W tym zakresie dostarczony system ochrony poczty musi zapewniać:</w:t>
            </w:r>
          </w:p>
          <w:p w14:paraId="3D18DB05"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Logowanie do zewnętrznego serwera SYSLOG.</w:t>
            </w:r>
          </w:p>
          <w:p w14:paraId="7D971F83"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Logowanie zmian konfiguracji oraz krytycznych zdarzeń systemowych </w:t>
            </w:r>
            <w:r>
              <w:rPr>
                <w:rFonts w:asciiTheme="minorHAnsi" w:hAnsiTheme="minorHAnsi"/>
                <w:color w:val="000000" w:themeColor="text1"/>
                <w:lang w:val="pl-PL"/>
              </w:rPr>
              <w:br/>
            </w:r>
            <w:r w:rsidRPr="007132EF">
              <w:rPr>
                <w:rFonts w:asciiTheme="minorHAnsi" w:hAnsiTheme="minorHAnsi"/>
                <w:color w:val="000000" w:themeColor="text1"/>
                <w:lang w:val="pl-PL"/>
              </w:rPr>
              <w:t>np. w przypadku przepełnienia dysku.</w:t>
            </w:r>
          </w:p>
          <w:p w14:paraId="29A0D67C"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Logowanie informacji na temat spamu oraz niedozwolonych załączników.</w:t>
            </w:r>
          </w:p>
          <w:p w14:paraId="1A510A1F"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Możliwość podglądu logów w czasie rzeczywistym.</w:t>
            </w:r>
          </w:p>
          <w:p w14:paraId="31FE0E25"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Możliwość analizy przebiegu sesji SMTP.</w:t>
            </w:r>
          </w:p>
          <w:p w14:paraId="7A7174D5"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Powiadamianie administratora systemu w przypadku wykrycia wirusów </w:t>
            </w:r>
            <w:r>
              <w:rPr>
                <w:rFonts w:asciiTheme="minorHAnsi" w:hAnsiTheme="minorHAnsi"/>
                <w:color w:val="000000" w:themeColor="text1"/>
                <w:lang w:val="pl-PL"/>
              </w:rPr>
              <w:br/>
            </w:r>
            <w:r w:rsidRPr="007132EF">
              <w:rPr>
                <w:rFonts w:asciiTheme="minorHAnsi" w:hAnsiTheme="minorHAnsi"/>
                <w:color w:val="000000" w:themeColor="text1"/>
                <w:lang w:val="pl-PL"/>
              </w:rPr>
              <w:t>w przesyłanych wiadomościach pocztowych.</w:t>
            </w:r>
          </w:p>
          <w:p w14:paraId="6D9C15F3"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Predefiniowane szablony raportów oraz możliwość ich edycji przez administratora systemu. </w:t>
            </w:r>
          </w:p>
          <w:p w14:paraId="1802EDD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Możliwość generowania raportów zgodnie z harmonogramem lub na żądanie administratora systemu.</w:t>
            </w:r>
          </w:p>
        </w:tc>
        <w:tc>
          <w:tcPr>
            <w:tcW w:w="2410" w:type="dxa"/>
          </w:tcPr>
          <w:p w14:paraId="4369F2A5"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4B6BAC1B"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3DCFE699" w14:textId="77777777" w:rsidR="001D57CA" w:rsidRPr="001D57CA" w:rsidRDefault="001D57CA" w:rsidP="001D57CA">
            <w:pPr>
              <w:pStyle w:val="TableParagraph"/>
              <w:numPr>
                <w:ilvl w:val="0"/>
                <w:numId w:val="69"/>
              </w:numPr>
              <w:rPr>
                <w:rFonts w:asciiTheme="minorHAnsi" w:hAnsiTheme="minorHAnsi"/>
                <w:color w:val="000000" w:themeColor="text1"/>
                <w:lang w:val="pl-PL"/>
              </w:rPr>
            </w:pPr>
          </w:p>
        </w:tc>
        <w:tc>
          <w:tcPr>
            <w:tcW w:w="1423" w:type="dxa"/>
            <w:vAlign w:val="center"/>
          </w:tcPr>
          <w:p w14:paraId="6BCE5532" w14:textId="77777777" w:rsidR="001D57CA" w:rsidRPr="007132EF" w:rsidRDefault="001D57CA" w:rsidP="003A7280">
            <w:pPr>
              <w:pStyle w:val="TableParagraph"/>
              <w:ind w:left="74"/>
              <w:rPr>
                <w:rFonts w:asciiTheme="minorHAnsi" w:hAnsiTheme="minorHAnsi"/>
                <w:color w:val="000000" w:themeColor="text1"/>
                <w:szCs w:val="24"/>
                <w:lang w:val="pl-PL"/>
              </w:rPr>
            </w:pPr>
            <w:r w:rsidRPr="007132EF">
              <w:rPr>
                <w:rFonts w:asciiTheme="minorHAnsi" w:hAnsiTheme="minorHAnsi"/>
                <w:color w:val="000000" w:themeColor="text1"/>
                <w:lang w:val="pl-PL"/>
              </w:rPr>
              <w:t>Funkcje pracy w trybie wysokiej dostępności (HA)</w:t>
            </w:r>
          </w:p>
          <w:p w14:paraId="65A7424B" w14:textId="77777777" w:rsidR="001D57CA" w:rsidRPr="007132EF" w:rsidRDefault="001D57CA" w:rsidP="003A7280">
            <w:pPr>
              <w:pStyle w:val="TableParagraph"/>
              <w:ind w:left="74"/>
              <w:jc w:val="both"/>
              <w:rPr>
                <w:rFonts w:asciiTheme="minorHAnsi" w:hAnsiTheme="minorHAnsi"/>
                <w:color w:val="000000" w:themeColor="text1"/>
                <w:lang w:val="pl-PL"/>
              </w:rPr>
            </w:pPr>
          </w:p>
        </w:tc>
        <w:tc>
          <w:tcPr>
            <w:tcW w:w="5953" w:type="dxa"/>
          </w:tcPr>
          <w:p w14:paraId="5CA71D12"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ochrony poczty musi zapewniać poniższe funkcje:</w:t>
            </w:r>
          </w:p>
          <w:p w14:paraId="121335F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Konfigurację HA w każdym z trybów: </w:t>
            </w:r>
            <w:proofErr w:type="spellStart"/>
            <w:r w:rsidRPr="007132EF">
              <w:rPr>
                <w:rFonts w:asciiTheme="minorHAnsi" w:hAnsiTheme="minorHAnsi"/>
                <w:color w:val="000000" w:themeColor="text1"/>
                <w:lang w:val="pl-PL"/>
              </w:rPr>
              <w:t>gateway</w:t>
            </w:r>
            <w:proofErr w:type="spellEnd"/>
            <w:r w:rsidRPr="007132EF">
              <w:rPr>
                <w:rFonts w:asciiTheme="minorHAnsi" w:hAnsiTheme="minorHAnsi"/>
                <w:color w:val="000000" w:themeColor="text1"/>
                <w:lang w:val="pl-PL"/>
              </w:rPr>
              <w:t>, transparent.</w:t>
            </w:r>
          </w:p>
          <w:p w14:paraId="060A63A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Tryb synchronizacji konfiguracji dla scenariuszy</w:t>
            </w:r>
            <w:r>
              <w:rPr>
                <w:rFonts w:asciiTheme="minorHAnsi" w:hAnsiTheme="minorHAnsi"/>
                <w:color w:val="000000" w:themeColor="text1"/>
                <w:lang w:val="pl-PL"/>
              </w:rPr>
              <w:t>,</w:t>
            </w:r>
            <w:r w:rsidRPr="007132EF">
              <w:rPr>
                <w:rFonts w:asciiTheme="minorHAnsi" w:hAnsiTheme="minorHAnsi"/>
                <w:color w:val="000000" w:themeColor="text1"/>
                <w:lang w:val="pl-PL"/>
              </w:rPr>
              <w:t xml:space="preserve"> gdy każde z urządzeń występuje pod innym adresem IP.</w:t>
            </w:r>
          </w:p>
          <w:p w14:paraId="579DE179"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Wykrywanie awarii poszczególnych urządzeń oraz powiadamianie administratora systemu.</w:t>
            </w:r>
          </w:p>
          <w:p w14:paraId="5EDFB6B2" w14:textId="77777777" w:rsidR="001D57CA" w:rsidRPr="008238DA" w:rsidRDefault="001D57CA" w:rsidP="003A7280">
            <w:pPr>
              <w:pStyle w:val="TableParagraph"/>
              <w:ind w:left="74" w:right="141"/>
              <w:jc w:val="both"/>
              <w:rPr>
                <w:rFonts w:asciiTheme="minorHAnsi" w:hAnsiTheme="minorHAnsi"/>
                <w:color w:val="000000" w:themeColor="text1"/>
              </w:rPr>
            </w:pPr>
            <w:proofErr w:type="spellStart"/>
            <w:r w:rsidRPr="008238DA">
              <w:rPr>
                <w:rFonts w:asciiTheme="minorHAnsi" w:hAnsiTheme="minorHAnsi"/>
                <w:color w:val="000000" w:themeColor="text1"/>
              </w:rPr>
              <w:t>Monitorowanie</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stanu</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pracy</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klastra</w:t>
            </w:r>
            <w:proofErr w:type="spellEnd"/>
            <w:r w:rsidRPr="008238DA">
              <w:rPr>
                <w:rFonts w:asciiTheme="minorHAnsi" w:hAnsiTheme="minorHAnsi"/>
                <w:color w:val="000000" w:themeColor="text1"/>
              </w:rPr>
              <w:t>.</w:t>
            </w:r>
          </w:p>
        </w:tc>
        <w:tc>
          <w:tcPr>
            <w:tcW w:w="2410" w:type="dxa"/>
          </w:tcPr>
          <w:p w14:paraId="4770BF67" w14:textId="77777777" w:rsidR="001D57CA" w:rsidRPr="007132EF" w:rsidRDefault="001D57CA" w:rsidP="003A7280">
            <w:pPr>
              <w:pStyle w:val="TableParagraph"/>
              <w:ind w:left="74" w:right="141"/>
              <w:jc w:val="both"/>
              <w:rPr>
                <w:rFonts w:asciiTheme="minorHAnsi" w:hAnsiTheme="minorHAnsi"/>
                <w:color w:val="000000" w:themeColor="text1"/>
              </w:rPr>
            </w:pPr>
          </w:p>
        </w:tc>
      </w:tr>
      <w:tr w:rsidR="001D57CA" w:rsidRPr="008238DA" w14:paraId="38AB288F"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7CB671E7" w14:textId="77777777" w:rsidR="001D57CA" w:rsidRPr="007132EF" w:rsidRDefault="001D57CA" w:rsidP="001D57CA">
            <w:pPr>
              <w:pStyle w:val="TableParagraph"/>
              <w:numPr>
                <w:ilvl w:val="0"/>
                <w:numId w:val="69"/>
              </w:numPr>
              <w:rPr>
                <w:rFonts w:asciiTheme="minorHAnsi" w:hAnsiTheme="minorHAnsi"/>
                <w:color w:val="000000" w:themeColor="text1"/>
              </w:rPr>
            </w:pPr>
          </w:p>
        </w:tc>
        <w:tc>
          <w:tcPr>
            <w:tcW w:w="1423" w:type="dxa"/>
            <w:vAlign w:val="center"/>
          </w:tcPr>
          <w:p w14:paraId="7E3CB2E9" w14:textId="77777777" w:rsidR="001D57CA" w:rsidRPr="007132EF" w:rsidRDefault="001D57CA" w:rsidP="003A7280">
            <w:pPr>
              <w:pStyle w:val="TableParagraph"/>
              <w:ind w:left="74"/>
              <w:rPr>
                <w:rFonts w:asciiTheme="minorHAnsi" w:hAnsiTheme="minorHAnsi"/>
                <w:color w:val="000000" w:themeColor="text1"/>
                <w:szCs w:val="24"/>
                <w:lang w:val="pl-PL"/>
              </w:rPr>
            </w:pPr>
            <w:r w:rsidRPr="007132EF">
              <w:rPr>
                <w:rFonts w:asciiTheme="minorHAnsi" w:hAnsiTheme="minorHAnsi"/>
                <w:color w:val="000000" w:themeColor="text1"/>
                <w:lang w:val="pl-PL"/>
              </w:rPr>
              <w:t xml:space="preserve">Aktualizacje sygnatur, dostęp do bazy spamu </w:t>
            </w:r>
          </w:p>
          <w:p w14:paraId="79A8888E" w14:textId="77777777" w:rsidR="001D57CA" w:rsidRPr="007132EF" w:rsidRDefault="001D57CA" w:rsidP="003A7280">
            <w:pPr>
              <w:pStyle w:val="TableParagraph"/>
              <w:ind w:left="74"/>
              <w:jc w:val="both"/>
              <w:rPr>
                <w:rFonts w:asciiTheme="minorHAnsi" w:hAnsiTheme="minorHAnsi"/>
                <w:color w:val="000000" w:themeColor="text1"/>
                <w:lang w:val="pl-PL"/>
              </w:rPr>
            </w:pPr>
          </w:p>
        </w:tc>
        <w:tc>
          <w:tcPr>
            <w:tcW w:w="5953" w:type="dxa"/>
          </w:tcPr>
          <w:p w14:paraId="518BAFC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W tym zakresie dostarczony system ochrony poczty musi zapewniać:</w:t>
            </w:r>
          </w:p>
          <w:p w14:paraId="76E3AA2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Pracę w oparciu o bazę spamu oraz </w:t>
            </w:r>
            <w:proofErr w:type="spellStart"/>
            <w:r w:rsidRPr="007132EF">
              <w:rPr>
                <w:rFonts w:asciiTheme="minorHAnsi" w:hAnsiTheme="minorHAnsi"/>
                <w:color w:val="000000" w:themeColor="text1"/>
                <w:lang w:val="pl-PL"/>
              </w:rPr>
              <w:t>url</w:t>
            </w:r>
            <w:proofErr w:type="spellEnd"/>
            <w:r w:rsidRPr="007132EF">
              <w:rPr>
                <w:rFonts w:asciiTheme="minorHAnsi" w:hAnsiTheme="minorHAnsi"/>
                <w:color w:val="000000" w:themeColor="text1"/>
                <w:lang w:val="pl-PL"/>
              </w:rPr>
              <w:t xml:space="preserve"> uaktualniane w czasie rzeczywistym.</w:t>
            </w:r>
          </w:p>
          <w:p w14:paraId="17029459"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Planowanie aktualizacji szczepionek antywirusowych zgodnie z harmonogramem co najmniej raz na godzinę.</w:t>
            </w:r>
          </w:p>
        </w:tc>
        <w:tc>
          <w:tcPr>
            <w:tcW w:w="2410" w:type="dxa"/>
          </w:tcPr>
          <w:p w14:paraId="5901E496"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8238DA" w14:paraId="428243C8"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193FB62A"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vAlign w:val="center"/>
          </w:tcPr>
          <w:p w14:paraId="3C3C3649" w14:textId="77777777" w:rsidR="001D57CA" w:rsidRPr="001D57CA" w:rsidRDefault="001D57CA" w:rsidP="003A7280">
            <w:pPr>
              <w:pStyle w:val="TableParagraph"/>
              <w:ind w:left="74"/>
              <w:jc w:val="both"/>
              <w:rPr>
                <w:rFonts w:asciiTheme="minorHAnsi" w:hAnsiTheme="minorHAnsi"/>
                <w:color w:val="000000" w:themeColor="text1"/>
                <w:lang w:val="pl-PL"/>
              </w:rPr>
            </w:pPr>
          </w:p>
          <w:p w14:paraId="6CFB5DDE" w14:textId="77777777" w:rsidR="001D57CA" w:rsidRPr="008238DA" w:rsidRDefault="001D57CA" w:rsidP="003A7280">
            <w:pPr>
              <w:pStyle w:val="TableParagraph"/>
              <w:ind w:left="74"/>
              <w:jc w:val="both"/>
              <w:rPr>
                <w:rFonts w:asciiTheme="minorHAnsi" w:hAnsiTheme="minorHAnsi"/>
                <w:color w:val="000000" w:themeColor="text1"/>
              </w:rPr>
            </w:pPr>
            <w:proofErr w:type="spellStart"/>
            <w:r w:rsidRPr="008238DA">
              <w:rPr>
                <w:rFonts w:asciiTheme="minorHAnsi" w:hAnsiTheme="minorHAnsi"/>
                <w:color w:val="000000" w:themeColor="text1"/>
              </w:rPr>
              <w:t>Zarządzanie</w:t>
            </w:r>
            <w:proofErr w:type="spellEnd"/>
            <w:r w:rsidRPr="008238DA">
              <w:rPr>
                <w:rFonts w:asciiTheme="minorHAnsi" w:hAnsiTheme="minorHAnsi"/>
                <w:color w:val="000000" w:themeColor="text1"/>
              </w:rPr>
              <w:t xml:space="preserve"> </w:t>
            </w:r>
          </w:p>
          <w:p w14:paraId="024CF534" w14:textId="77777777" w:rsidR="001D57CA" w:rsidRPr="008238DA" w:rsidRDefault="001D57CA" w:rsidP="003A7280">
            <w:pPr>
              <w:pStyle w:val="TableParagraph"/>
              <w:ind w:left="74"/>
              <w:jc w:val="both"/>
              <w:rPr>
                <w:rFonts w:asciiTheme="minorHAnsi" w:hAnsiTheme="minorHAnsi"/>
                <w:color w:val="000000" w:themeColor="text1"/>
              </w:rPr>
            </w:pPr>
          </w:p>
        </w:tc>
        <w:tc>
          <w:tcPr>
            <w:tcW w:w="5953" w:type="dxa"/>
          </w:tcPr>
          <w:p w14:paraId="5D67809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ochrony poczty musi zapewniać poniższe funkcje:</w:t>
            </w:r>
          </w:p>
          <w:p w14:paraId="66BC08C0"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System musi mieć możliwość zarządzania lokalnego z wykorzystaniem protokołów: HTTPS oraz SSH.</w:t>
            </w:r>
          </w:p>
          <w:p w14:paraId="56A8A8EE"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Możliwość modyfikowania wyglądu interfejsu zarządzania oraz interfejsu </w:t>
            </w:r>
            <w:proofErr w:type="spellStart"/>
            <w:r w:rsidRPr="007132EF">
              <w:rPr>
                <w:rFonts w:asciiTheme="minorHAnsi" w:hAnsiTheme="minorHAnsi"/>
                <w:color w:val="000000" w:themeColor="text1"/>
                <w:lang w:val="pl-PL"/>
              </w:rPr>
              <w:t>WebMail</w:t>
            </w:r>
            <w:proofErr w:type="spellEnd"/>
            <w:r w:rsidRPr="007132EF">
              <w:rPr>
                <w:rFonts w:asciiTheme="minorHAnsi" w:hAnsiTheme="minorHAnsi"/>
                <w:color w:val="000000" w:themeColor="text1"/>
                <w:lang w:val="pl-PL"/>
              </w:rPr>
              <w:t xml:space="preserve"> z opcją wstawienia własnego logo firmy.</w:t>
            </w:r>
          </w:p>
          <w:p w14:paraId="1F65A3FB"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Powinna istnieć możliwość zdefiniowania co najmniej 4 lokalnych kont administracyjnych.</w:t>
            </w:r>
          </w:p>
        </w:tc>
        <w:tc>
          <w:tcPr>
            <w:tcW w:w="2410" w:type="dxa"/>
          </w:tcPr>
          <w:p w14:paraId="19508EC8" w14:textId="77777777" w:rsidR="001D57CA" w:rsidRPr="001D57CA" w:rsidRDefault="001D57CA" w:rsidP="003A7280">
            <w:pPr>
              <w:pStyle w:val="TableParagraph"/>
              <w:ind w:left="74" w:right="141"/>
              <w:jc w:val="both"/>
              <w:rPr>
                <w:rFonts w:asciiTheme="minorHAnsi" w:hAnsiTheme="minorHAnsi"/>
                <w:color w:val="000000" w:themeColor="text1"/>
                <w:lang w:val="pl-PL"/>
              </w:rPr>
            </w:pPr>
          </w:p>
        </w:tc>
      </w:tr>
      <w:tr w:rsidR="001D57CA" w:rsidRPr="003A7280" w14:paraId="6669E66C"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jc w:val="center"/>
        </w:trPr>
        <w:tc>
          <w:tcPr>
            <w:tcW w:w="699" w:type="dxa"/>
            <w:vAlign w:val="center"/>
          </w:tcPr>
          <w:p w14:paraId="1A6F212E" w14:textId="77777777" w:rsidR="001D57CA" w:rsidRPr="001D57CA" w:rsidRDefault="001D57CA" w:rsidP="001D57CA">
            <w:pPr>
              <w:pStyle w:val="TableParagraph"/>
              <w:numPr>
                <w:ilvl w:val="0"/>
                <w:numId w:val="69"/>
              </w:numPr>
              <w:jc w:val="both"/>
              <w:rPr>
                <w:rFonts w:asciiTheme="minorHAnsi" w:hAnsiTheme="minorHAnsi"/>
                <w:color w:val="000000" w:themeColor="text1"/>
                <w:lang w:val="pl-PL"/>
              </w:rPr>
            </w:pPr>
          </w:p>
        </w:tc>
        <w:tc>
          <w:tcPr>
            <w:tcW w:w="1423" w:type="dxa"/>
            <w:vAlign w:val="center"/>
          </w:tcPr>
          <w:p w14:paraId="3458AD2A" w14:textId="77777777" w:rsidR="001D57CA" w:rsidRPr="008238DA" w:rsidRDefault="001D57CA" w:rsidP="003A7280">
            <w:pPr>
              <w:pStyle w:val="TableParagraph"/>
              <w:ind w:left="74"/>
              <w:jc w:val="both"/>
              <w:rPr>
                <w:rFonts w:asciiTheme="minorHAnsi" w:hAnsiTheme="minorHAnsi"/>
                <w:color w:val="000000" w:themeColor="text1"/>
              </w:rPr>
            </w:pPr>
            <w:proofErr w:type="spellStart"/>
            <w:r w:rsidRPr="008238DA">
              <w:rPr>
                <w:rFonts w:asciiTheme="minorHAnsi" w:hAnsiTheme="minorHAnsi"/>
                <w:color w:val="000000" w:themeColor="text1"/>
              </w:rPr>
              <w:t>Certyfikaty</w:t>
            </w:r>
            <w:proofErr w:type="spellEnd"/>
          </w:p>
        </w:tc>
        <w:tc>
          <w:tcPr>
            <w:tcW w:w="5953" w:type="dxa"/>
          </w:tcPr>
          <w:p w14:paraId="48F7FABA" w14:textId="77777777" w:rsidR="001D57CA" w:rsidRPr="008238DA" w:rsidRDefault="001D57CA" w:rsidP="003A7280">
            <w:pPr>
              <w:pStyle w:val="TableParagraph"/>
              <w:ind w:left="74" w:right="141"/>
              <w:jc w:val="both"/>
              <w:rPr>
                <w:rFonts w:asciiTheme="minorHAnsi" w:hAnsiTheme="minorHAnsi"/>
                <w:color w:val="000000" w:themeColor="text1"/>
              </w:rPr>
            </w:pPr>
            <w:proofErr w:type="spellStart"/>
            <w:r w:rsidRPr="008238DA">
              <w:rPr>
                <w:rFonts w:asciiTheme="minorHAnsi" w:hAnsiTheme="minorHAnsi"/>
                <w:color w:val="000000" w:themeColor="text1"/>
              </w:rPr>
              <w:t>VBSpam</w:t>
            </w:r>
            <w:proofErr w:type="spellEnd"/>
            <w:r w:rsidRPr="008238DA">
              <w:rPr>
                <w:rFonts w:asciiTheme="minorHAnsi" w:hAnsiTheme="minorHAnsi"/>
                <w:color w:val="000000" w:themeColor="text1"/>
              </w:rPr>
              <w:t xml:space="preserve"> and VB100 rated </w:t>
            </w:r>
            <w:proofErr w:type="spellStart"/>
            <w:r w:rsidRPr="008238DA">
              <w:rPr>
                <w:rFonts w:asciiTheme="minorHAnsi" w:hAnsiTheme="minorHAnsi"/>
                <w:color w:val="000000" w:themeColor="text1"/>
              </w:rPr>
              <w:t>lub</w:t>
            </w:r>
            <w:proofErr w:type="spellEnd"/>
            <w:r w:rsidRPr="008238DA">
              <w:rPr>
                <w:rFonts w:asciiTheme="minorHAnsi" w:hAnsiTheme="minorHAnsi"/>
                <w:color w:val="000000" w:themeColor="text1"/>
              </w:rPr>
              <w:t xml:space="preserve"> Common Criteria NDPP, FIPS 140-2 Certified.</w:t>
            </w:r>
          </w:p>
        </w:tc>
        <w:tc>
          <w:tcPr>
            <w:tcW w:w="2410" w:type="dxa"/>
          </w:tcPr>
          <w:p w14:paraId="6C5A7C92" w14:textId="77777777" w:rsidR="001D57CA" w:rsidRPr="008238DA" w:rsidRDefault="001D57CA" w:rsidP="003A7280">
            <w:pPr>
              <w:pStyle w:val="TableParagraph"/>
              <w:ind w:left="74" w:right="141"/>
              <w:jc w:val="both"/>
              <w:rPr>
                <w:rFonts w:asciiTheme="minorHAnsi" w:hAnsiTheme="minorHAnsi"/>
                <w:color w:val="000000" w:themeColor="text1"/>
              </w:rPr>
            </w:pPr>
          </w:p>
        </w:tc>
      </w:tr>
      <w:tr w:rsidR="001D57CA" w:rsidRPr="008238DA" w14:paraId="10FE7030"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07B9A0F8" w14:textId="77777777" w:rsidR="001D57CA" w:rsidRPr="008238DA" w:rsidRDefault="001D57CA" w:rsidP="001D57CA">
            <w:pPr>
              <w:pStyle w:val="TableParagraph"/>
              <w:numPr>
                <w:ilvl w:val="0"/>
                <w:numId w:val="69"/>
              </w:numPr>
              <w:jc w:val="both"/>
              <w:rPr>
                <w:rFonts w:asciiTheme="minorHAnsi" w:hAnsiTheme="minorHAnsi"/>
                <w:color w:val="000000" w:themeColor="text1"/>
              </w:rPr>
            </w:pPr>
          </w:p>
        </w:tc>
        <w:tc>
          <w:tcPr>
            <w:tcW w:w="1423" w:type="dxa"/>
            <w:vAlign w:val="center"/>
          </w:tcPr>
          <w:p w14:paraId="7760F480" w14:textId="77777777" w:rsidR="001D57CA" w:rsidRDefault="001D57CA" w:rsidP="003A7280">
            <w:pPr>
              <w:pStyle w:val="TableParagraph"/>
              <w:ind w:left="74"/>
              <w:jc w:val="both"/>
              <w:rPr>
                <w:rFonts w:asciiTheme="minorHAnsi" w:hAnsiTheme="minorHAnsi"/>
                <w:color w:val="000000" w:themeColor="text1"/>
              </w:rPr>
            </w:pPr>
          </w:p>
          <w:p w14:paraId="5D90CB5C" w14:textId="77777777" w:rsidR="001D57CA" w:rsidRPr="008238DA" w:rsidRDefault="001D57CA" w:rsidP="003A7280">
            <w:pPr>
              <w:pStyle w:val="TableParagraph"/>
              <w:ind w:left="74"/>
              <w:jc w:val="both"/>
              <w:rPr>
                <w:rFonts w:asciiTheme="minorHAnsi" w:hAnsiTheme="minorHAnsi"/>
                <w:color w:val="000000" w:themeColor="text1"/>
              </w:rPr>
            </w:pPr>
            <w:proofErr w:type="spellStart"/>
            <w:r w:rsidRPr="008238DA">
              <w:rPr>
                <w:rFonts w:asciiTheme="minorHAnsi" w:hAnsiTheme="minorHAnsi"/>
                <w:color w:val="000000" w:themeColor="text1"/>
              </w:rPr>
              <w:t>Serwisy</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i</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licencje</w:t>
            </w:r>
            <w:proofErr w:type="spellEnd"/>
          </w:p>
          <w:p w14:paraId="16D661D0" w14:textId="77777777" w:rsidR="001D57CA" w:rsidRPr="008238DA" w:rsidRDefault="001D57CA" w:rsidP="003A7280">
            <w:pPr>
              <w:pStyle w:val="TableParagraph"/>
              <w:ind w:left="74"/>
              <w:jc w:val="both"/>
              <w:rPr>
                <w:rFonts w:asciiTheme="minorHAnsi" w:hAnsiTheme="minorHAnsi"/>
                <w:color w:val="000000" w:themeColor="text1"/>
              </w:rPr>
            </w:pPr>
          </w:p>
        </w:tc>
        <w:tc>
          <w:tcPr>
            <w:tcW w:w="5953" w:type="dxa"/>
          </w:tcPr>
          <w:p w14:paraId="397336CA"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W ramach postępowania </w:t>
            </w:r>
            <w:r>
              <w:rPr>
                <w:rFonts w:asciiTheme="minorHAnsi" w:hAnsiTheme="minorHAnsi"/>
                <w:color w:val="000000" w:themeColor="text1"/>
                <w:lang w:val="pl-PL"/>
              </w:rPr>
              <w:t xml:space="preserve">dla obszaru ochrony poczty </w:t>
            </w:r>
            <w:r w:rsidRPr="007132EF">
              <w:rPr>
                <w:rFonts w:asciiTheme="minorHAnsi" w:hAnsiTheme="minorHAnsi"/>
                <w:color w:val="000000" w:themeColor="text1"/>
                <w:lang w:val="pl-PL"/>
              </w:rPr>
              <w:t>powinny zostać dostarczone licencje upoważniające do korzystania z aktualnych baz funkcji ochronnych producenta i serwisów. Powinny one obejmować:</w:t>
            </w:r>
          </w:p>
          <w:p w14:paraId="1409AF23"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Kontrola </w:t>
            </w:r>
            <w:proofErr w:type="spellStart"/>
            <w:r w:rsidRPr="007132EF">
              <w:rPr>
                <w:rFonts w:asciiTheme="minorHAnsi" w:hAnsiTheme="minorHAnsi"/>
                <w:color w:val="000000" w:themeColor="text1"/>
                <w:lang w:val="pl-PL"/>
              </w:rPr>
              <w:t>Antyspam</w:t>
            </w:r>
            <w:proofErr w:type="spellEnd"/>
            <w:r w:rsidRPr="007132EF">
              <w:rPr>
                <w:rFonts w:asciiTheme="minorHAnsi" w:hAnsiTheme="minorHAnsi"/>
                <w:color w:val="000000" w:themeColor="text1"/>
                <w:lang w:val="pl-PL"/>
              </w:rPr>
              <w:t xml:space="preserve">, URL </w:t>
            </w:r>
            <w:proofErr w:type="spellStart"/>
            <w:r w:rsidRPr="007132EF">
              <w:rPr>
                <w:rFonts w:asciiTheme="minorHAnsi" w:hAnsiTheme="minorHAnsi"/>
                <w:color w:val="000000" w:themeColor="text1"/>
                <w:lang w:val="pl-PL"/>
              </w:rPr>
              <w:t>Filtering</w:t>
            </w:r>
            <w:proofErr w:type="spellEnd"/>
            <w:r w:rsidRPr="007132EF">
              <w:rPr>
                <w:rFonts w:asciiTheme="minorHAnsi" w:hAnsiTheme="minorHAnsi"/>
                <w:color w:val="000000" w:themeColor="text1"/>
                <w:lang w:val="pl-PL"/>
              </w:rPr>
              <w:t>, kontrola antywirusowa, usługa wyrywania nieznanych zagrożeń w chmurze na okres 5lat.</w:t>
            </w:r>
          </w:p>
        </w:tc>
        <w:tc>
          <w:tcPr>
            <w:tcW w:w="2410" w:type="dxa"/>
          </w:tcPr>
          <w:p w14:paraId="52909DB1" w14:textId="77777777" w:rsidR="001D57CA" w:rsidRPr="007132EF" w:rsidRDefault="001D57CA" w:rsidP="003A7280">
            <w:pPr>
              <w:pStyle w:val="TableParagraph"/>
              <w:ind w:left="74" w:right="141"/>
              <w:jc w:val="both"/>
              <w:rPr>
                <w:rFonts w:asciiTheme="minorHAnsi" w:hAnsiTheme="minorHAnsi"/>
                <w:color w:val="000000" w:themeColor="text1"/>
              </w:rPr>
            </w:pPr>
          </w:p>
        </w:tc>
      </w:tr>
      <w:tr w:rsidR="001D57CA" w:rsidRPr="008238DA" w14:paraId="296A8816"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0C228F99" w14:textId="77777777" w:rsidR="001D57CA" w:rsidRPr="008238DA" w:rsidRDefault="001D57CA" w:rsidP="001D57CA">
            <w:pPr>
              <w:pStyle w:val="TableParagraph"/>
              <w:numPr>
                <w:ilvl w:val="0"/>
                <w:numId w:val="69"/>
              </w:numPr>
              <w:jc w:val="both"/>
              <w:rPr>
                <w:rFonts w:asciiTheme="minorHAnsi" w:hAnsiTheme="minorHAnsi"/>
                <w:color w:val="000000" w:themeColor="text1"/>
              </w:rPr>
            </w:pPr>
          </w:p>
        </w:tc>
        <w:tc>
          <w:tcPr>
            <w:tcW w:w="1423" w:type="dxa"/>
            <w:vAlign w:val="center"/>
          </w:tcPr>
          <w:p w14:paraId="24EB8FDD" w14:textId="77777777" w:rsidR="001D57CA" w:rsidRDefault="001D57CA" w:rsidP="003A7280">
            <w:pPr>
              <w:pStyle w:val="TableParagraph"/>
              <w:ind w:left="74"/>
              <w:jc w:val="both"/>
              <w:rPr>
                <w:rFonts w:asciiTheme="minorHAnsi" w:hAnsiTheme="minorHAnsi"/>
                <w:color w:val="000000" w:themeColor="text1"/>
              </w:rPr>
            </w:pPr>
          </w:p>
          <w:p w14:paraId="7BFADC5C" w14:textId="77777777" w:rsidR="001D57CA" w:rsidRPr="008238DA" w:rsidRDefault="001D57CA" w:rsidP="003A7280">
            <w:pPr>
              <w:pStyle w:val="TableParagraph"/>
              <w:ind w:left="74"/>
              <w:jc w:val="both"/>
              <w:rPr>
                <w:rFonts w:asciiTheme="minorHAnsi" w:hAnsiTheme="minorHAnsi"/>
                <w:color w:val="000000" w:themeColor="text1"/>
              </w:rPr>
            </w:pPr>
            <w:proofErr w:type="spellStart"/>
            <w:r w:rsidRPr="008238DA">
              <w:rPr>
                <w:rFonts w:asciiTheme="minorHAnsi" w:hAnsiTheme="minorHAnsi"/>
                <w:color w:val="000000" w:themeColor="text1"/>
              </w:rPr>
              <w:t>Gwarancja</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oraz</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wsparcie</w:t>
            </w:r>
            <w:proofErr w:type="spellEnd"/>
          </w:p>
          <w:p w14:paraId="61E4B5C6" w14:textId="77777777" w:rsidR="001D57CA" w:rsidRPr="008238DA" w:rsidRDefault="001D57CA" w:rsidP="003A7280">
            <w:pPr>
              <w:pStyle w:val="TableParagraph"/>
              <w:ind w:left="74"/>
              <w:jc w:val="both"/>
              <w:rPr>
                <w:rFonts w:asciiTheme="minorHAnsi" w:hAnsiTheme="minorHAnsi"/>
                <w:color w:val="000000" w:themeColor="text1"/>
              </w:rPr>
            </w:pPr>
          </w:p>
        </w:tc>
        <w:tc>
          <w:tcPr>
            <w:tcW w:w="5953" w:type="dxa"/>
          </w:tcPr>
          <w:p w14:paraId="1E1E4C9E"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 xml:space="preserve">System musi być objęty serwisem gwarancyjnym producenta przez okres 5 lat, polegającym na naprawie lub wymianie urządzenia w przypadku jego wadliwości. </w:t>
            </w:r>
            <w:r>
              <w:rPr>
                <w:rFonts w:asciiTheme="minorHAnsi" w:hAnsiTheme="minorHAnsi"/>
                <w:color w:val="000000" w:themeColor="text1"/>
                <w:lang w:val="pl-PL"/>
              </w:rPr>
              <w:br/>
            </w:r>
            <w:r w:rsidRPr="007132EF">
              <w:rPr>
                <w:rFonts w:asciiTheme="minorHAnsi" w:hAnsiTheme="minorHAnsi"/>
                <w:color w:val="000000" w:themeColor="text1"/>
                <w:lang w:val="pl-PL"/>
              </w:rPr>
              <w:t>W ramach tego serwisu producent musi zapewniać również dostęp do aktualizacji oprogramowania oraz wsparcie.</w:t>
            </w:r>
          </w:p>
          <w:p w14:paraId="0B6DFB28"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Dla zapewnienia wysokiego poziomu usług podmiot serwisujący musi posiadać certyfikat ISO 9001 w zakresie świadczenia usług serwisowych. Zgłoszenia serwisowe będą przyjmowane w języku polskim przez dedykowany serwisowy moduł internetowy oraz infolinię w języku polskim. Oferent na żądanie zamawiającego winien przedłożyć dokumenty:</w:t>
            </w:r>
          </w:p>
          <w:p w14:paraId="1548D206"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Oświadczanie Producenta lub Autoryzowanego Dystrybutora świadczącego wsparcie techniczne o gotowości świadczenia na rzecz Zamawiającego wymaganego serwisu (zawierające: adres strony internetowej serwisu i numer infolinii telefonicznej).</w:t>
            </w:r>
          </w:p>
          <w:p w14:paraId="25ADF544" w14:textId="77777777" w:rsidR="001D57CA" w:rsidRPr="008238DA" w:rsidRDefault="001D57CA" w:rsidP="003A7280">
            <w:pPr>
              <w:pStyle w:val="TableParagraph"/>
              <w:ind w:left="74" w:right="141"/>
              <w:jc w:val="both"/>
              <w:rPr>
                <w:rFonts w:asciiTheme="minorHAnsi" w:hAnsiTheme="minorHAnsi"/>
                <w:color w:val="000000" w:themeColor="text1"/>
              </w:rPr>
            </w:pPr>
            <w:proofErr w:type="spellStart"/>
            <w:r w:rsidRPr="008238DA">
              <w:rPr>
                <w:rFonts w:asciiTheme="minorHAnsi" w:hAnsiTheme="minorHAnsi"/>
                <w:color w:val="000000" w:themeColor="text1"/>
              </w:rPr>
              <w:t>Certyfikat</w:t>
            </w:r>
            <w:proofErr w:type="spellEnd"/>
            <w:r w:rsidRPr="008238DA">
              <w:rPr>
                <w:rFonts w:asciiTheme="minorHAnsi" w:hAnsiTheme="minorHAnsi"/>
                <w:color w:val="000000" w:themeColor="text1"/>
              </w:rPr>
              <w:t xml:space="preserve"> ISO 9001 </w:t>
            </w:r>
            <w:proofErr w:type="spellStart"/>
            <w:r w:rsidRPr="008238DA">
              <w:rPr>
                <w:rFonts w:asciiTheme="minorHAnsi" w:hAnsiTheme="minorHAnsi"/>
                <w:color w:val="000000" w:themeColor="text1"/>
              </w:rPr>
              <w:t>podmiotu</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serwisującego</w:t>
            </w:r>
            <w:proofErr w:type="spellEnd"/>
            <w:r w:rsidRPr="008238DA">
              <w:rPr>
                <w:rFonts w:asciiTheme="minorHAnsi" w:hAnsiTheme="minorHAnsi"/>
                <w:color w:val="000000" w:themeColor="text1"/>
              </w:rPr>
              <w:t>.</w:t>
            </w:r>
          </w:p>
        </w:tc>
        <w:tc>
          <w:tcPr>
            <w:tcW w:w="2410" w:type="dxa"/>
          </w:tcPr>
          <w:p w14:paraId="1DA6F750" w14:textId="77777777" w:rsidR="001D57CA" w:rsidRPr="007132EF" w:rsidRDefault="001D57CA" w:rsidP="003A7280">
            <w:pPr>
              <w:pStyle w:val="TableParagraph"/>
              <w:ind w:left="74" w:right="141"/>
              <w:jc w:val="both"/>
              <w:rPr>
                <w:rFonts w:asciiTheme="minorHAnsi" w:hAnsiTheme="minorHAnsi"/>
                <w:color w:val="000000" w:themeColor="text1"/>
              </w:rPr>
            </w:pPr>
          </w:p>
        </w:tc>
      </w:tr>
      <w:tr w:rsidR="001D57CA" w:rsidRPr="008238DA" w14:paraId="280AADDE" w14:textId="77777777" w:rsidTr="00167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jc w:val="center"/>
        </w:trPr>
        <w:tc>
          <w:tcPr>
            <w:tcW w:w="699" w:type="dxa"/>
            <w:vAlign w:val="center"/>
          </w:tcPr>
          <w:p w14:paraId="76F38D87" w14:textId="77777777" w:rsidR="001D57CA" w:rsidRPr="008238DA" w:rsidRDefault="001D57CA" w:rsidP="001D57CA">
            <w:pPr>
              <w:pStyle w:val="TableParagraph"/>
              <w:numPr>
                <w:ilvl w:val="0"/>
                <w:numId w:val="69"/>
              </w:numPr>
              <w:rPr>
                <w:rFonts w:asciiTheme="minorHAnsi" w:hAnsiTheme="minorHAnsi"/>
                <w:color w:val="000000" w:themeColor="text1"/>
              </w:rPr>
            </w:pPr>
          </w:p>
        </w:tc>
        <w:tc>
          <w:tcPr>
            <w:tcW w:w="1423" w:type="dxa"/>
            <w:vAlign w:val="center"/>
          </w:tcPr>
          <w:p w14:paraId="78897691" w14:textId="77777777" w:rsidR="001D57CA" w:rsidRPr="008238DA" w:rsidRDefault="001D57CA" w:rsidP="003A7280">
            <w:pPr>
              <w:pStyle w:val="TableParagraph"/>
              <w:ind w:left="74"/>
              <w:rPr>
                <w:rFonts w:asciiTheme="minorHAnsi" w:hAnsiTheme="minorHAnsi"/>
                <w:color w:val="000000" w:themeColor="text1"/>
              </w:rPr>
            </w:pPr>
            <w:proofErr w:type="spellStart"/>
            <w:r w:rsidRPr="008238DA">
              <w:rPr>
                <w:rFonts w:asciiTheme="minorHAnsi" w:hAnsiTheme="minorHAnsi"/>
                <w:color w:val="000000" w:themeColor="text1"/>
              </w:rPr>
              <w:t>Opisy</w:t>
            </w:r>
            <w:proofErr w:type="spellEnd"/>
            <w:r w:rsidRPr="008238DA">
              <w:rPr>
                <w:rFonts w:asciiTheme="minorHAnsi" w:hAnsiTheme="minorHAnsi"/>
                <w:color w:val="000000" w:themeColor="text1"/>
              </w:rPr>
              <w:t xml:space="preserve"> do </w:t>
            </w:r>
            <w:proofErr w:type="spellStart"/>
            <w:r w:rsidRPr="008238DA">
              <w:rPr>
                <w:rFonts w:asciiTheme="minorHAnsi" w:hAnsiTheme="minorHAnsi"/>
                <w:color w:val="000000" w:themeColor="text1"/>
              </w:rPr>
              <w:t>wymagań</w:t>
            </w:r>
            <w:proofErr w:type="spellEnd"/>
            <w:r w:rsidRPr="008238DA">
              <w:rPr>
                <w:rFonts w:asciiTheme="minorHAnsi" w:hAnsiTheme="minorHAnsi"/>
                <w:color w:val="000000" w:themeColor="text1"/>
              </w:rPr>
              <w:t xml:space="preserve"> </w:t>
            </w:r>
            <w:proofErr w:type="spellStart"/>
            <w:r w:rsidRPr="008238DA">
              <w:rPr>
                <w:rFonts w:asciiTheme="minorHAnsi" w:hAnsiTheme="minorHAnsi"/>
                <w:color w:val="000000" w:themeColor="text1"/>
              </w:rPr>
              <w:t>ogólnych</w:t>
            </w:r>
            <w:proofErr w:type="spellEnd"/>
          </w:p>
          <w:p w14:paraId="4C9682B3" w14:textId="77777777" w:rsidR="001D57CA" w:rsidRPr="008238DA" w:rsidRDefault="001D57CA" w:rsidP="003A7280">
            <w:pPr>
              <w:pStyle w:val="TableParagraph"/>
              <w:ind w:left="74"/>
              <w:jc w:val="both"/>
              <w:rPr>
                <w:rFonts w:asciiTheme="minorHAnsi" w:hAnsiTheme="minorHAnsi"/>
                <w:color w:val="000000" w:themeColor="text1"/>
              </w:rPr>
            </w:pPr>
          </w:p>
        </w:tc>
        <w:tc>
          <w:tcPr>
            <w:tcW w:w="5953" w:type="dxa"/>
          </w:tcPr>
          <w:p w14:paraId="4520E7C4" w14:textId="77777777" w:rsidR="001D57CA" w:rsidRPr="007132EF" w:rsidRDefault="001D57CA" w:rsidP="003A7280">
            <w:pPr>
              <w:pStyle w:val="TableParagraph"/>
              <w:ind w:left="74" w:right="141"/>
              <w:jc w:val="both"/>
              <w:rPr>
                <w:rFonts w:asciiTheme="minorHAnsi" w:hAnsiTheme="minorHAnsi"/>
                <w:color w:val="000000" w:themeColor="text1"/>
                <w:lang w:val="pl-PL"/>
              </w:rPr>
            </w:pPr>
            <w:r w:rsidRPr="007132EF">
              <w:rPr>
                <w:rFonts w:asciiTheme="minorHAnsi" w:hAnsiTheme="minorHAnsi"/>
                <w:color w:val="000000" w:themeColor="text1"/>
                <w:lang w:val="pl-PL"/>
              </w:rPr>
              <w:t>Oferent winien przedłożyć na żądanie zamawiającego oświadczenie producenta lub autoryzowanego dystrybutora producenta na terenie Polski, iż oferent posiada autoryzację producenta w zakresie sprzedaży oferowanych rozwiązań.</w:t>
            </w:r>
          </w:p>
        </w:tc>
        <w:tc>
          <w:tcPr>
            <w:tcW w:w="2410" w:type="dxa"/>
          </w:tcPr>
          <w:p w14:paraId="1A6822C5" w14:textId="77777777" w:rsidR="001D57CA" w:rsidRPr="007132EF" w:rsidRDefault="001D57CA" w:rsidP="003A7280">
            <w:pPr>
              <w:pStyle w:val="TableParagraph"/>
              <w:ind w:left="74" w:right="141"/>
              <w:jc w:val="both"/>
              <w:rPr>
                <w:rFonts w:asciiTheme="minorHAnsi" w:hAnsiTheme="minorHAnsi"/>
                <w:color w:val="000000" w:themeColor="text1"/>
              </w:rPr>
            </w:pPr>
          </w:p>
        </w:tc>
      </w:tr>
    </w:tbl>
    <w:p w14:paraId="3CBCF05F" w14:textId="77777777" w:rsidR="003A7280" w:rsidRPr="003A7280" w:rsidRDefault="003A7280" w:rsidP="003A7280"/>
    <w:p w14:paraId="375E345E" w14:textId="77777777" w:rsidR="003A7280" w:rsidRPr="003A7280" w:rsidRDefault="001D57CA" w:rsidP="003A7280">
      <w:pPr>
        <w:pStyle w:val="Nagwek4"/>
      </w:pPr>
      <w:r>
        <w:t>Przełącznik rdzenia sieci – 2 szt.</w:t>
      </w:r>
    </w:p>
    <w:p w14:paraId="340BDB68" w14:textId="77777777" w:rsidR="00585274" w:rsidRPr="00585274" w:rsidRDefault="00585274" w:rsidP="00585274">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leNormal"/>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03"/>
        <w:gridCol w:w="2420"/>
      </w:tblGrid>
      <w:tr w:rsidR="00585274" w:rsidRPr="00710D01" w14:paraId="269A74C8" w14:textId="77777777" w:rsidTr="00167547">
        <w:trPr>
          <w:trHeight w:val="323"/>
        </w:trPr>
        <w:tc>
          <w:tcPr>
            <w:tcW w:w="567" w:type="dxa"/>
            <w:shd w:val="clear" w:color="auto" w:fill="BFBFBF" w:themeFill="background1" w:themeFillShade="BF"/>
          </w:tcPr>
          <w:p w14:paraId="45ECF5C7" w14:textId="77777777" w:rsidR="00585274" w:rsidRPr="00710D01" w:rsidRDefault="00585274" w:rsidP="00166DA0">
            <w:pPr>
              <w:pStyle w:val="TableParagraph"/>
              <w:jc w:val="both"/>
              <w:rPr>
                <w:rFonts w:asciiTheme="minorHAnsi" w:hAnsiTheme="minorHAnsi"/>
                <w:b/>
              </w:rPr>
            </w:pPr>
            <w:proofErr w:type="spellStart"/>
            <w:r w:rsidRPr="00710D01">
              <w:rPr>
                <w:rFonts w:asciiTheme="minorHAnsi" w:hAnsiTheme="minorHAnsi"/>
                <w:b/>
              </w:rPr>
              <w:t>Lp</w:t>
            </w:r>
            <w:proofErr w:type="spellEnd"/>
            <w:r w:rsidRPr="00710D01">
              <w:rPr>
                <w:rFonts w:asciiTheme="minorHAnsi" w:hAnsiTheme="minorHAnsi"/>
                <w:b/>
              </w:rPr>
              <w:t>.</w:t>
            </w:r>
          </w:p>
        </w:tc>
        <w:tc>
          <w:tcPr>
            <w:tcW w:w="7503" w:type="dxa"/>
            <w:shd w:val="clear" w:color="auto" w:fill="BFBFBF" w:themeFill="background1" w:themeFillShade="BF"/>
          </w:tcPr>
          <w:p w14:paraId="2E9DBAB2" w14:textId="77777777" w:rsidR="00585274" w:rsidRPr="00710D01" w:rsidRDefault="00585274" w:rsidP="00166DA0">
            <w:pPr>
              <w:pStyle w:val="TableParagraph"/>
              <w:ind w:right="141"/>
              <w:jc w:val="both"/>
              <w:rPr>
                <w:rFonts w:asciiTheme="minorHAnsi" w:hAnsiTheme="minorHAnsi"/>
                <w:b/>
              </w:rPr>
            </w:pPr>
            <w:proofErr w:type="spellStart"/>
            <w:r w:rsidRPr="00710D01">
              <w:rPr>
                <w:rFonts w:asciiTheme="minorHAnsi" w:hAnsiTheme="minorHAnsi"/>
                <w:b/>
              </w:rPr>
              <w:t>Wymagania</w:t>
            </w:r>
            <w:proofErr w:type="spellEnd"/>
            <w:r w:rsidRPr="00710D01">
              <w:rPr>
                <w:rFonts w:asciiTheme="minorHAnsi" w:hAnsiTheme="minorHAnsi"/>
                <w:b/>
              </w:rPr>
              <w:t xml:space="preserve"> </w:t>
            </w:r>
            <w:proofErr w:type="spellStart"/>
            <w:r w:rsidRPr="00710D01">
              <w:rPr>
                <w:rFonts w:asciiTheme="minorHAnsi" w:hAnsiTheme="minorHAnsi"/>
                <w:b/>
              </w:rPr>
              <w:t>minimalne</w:t>
            </w:r>
            <w:proofErr w:type="spellEnd"/>
          </w:p>
        </w:tc>
        <w:tc>
          <w:tcPr>
            <w:tcW w:w="2420" w:type="dxa"/>
            <w:shd w:val="clear" w:color="auto" w:fill="BFBFBF" w:themeFill="background1" w:themeFillShade="BF"/>
          </w:tcPr>
          <w:p w14:paraId="74100B9D" w14:textId="77777777" w:rsidR="00585274" w:rsidRPr="00585274" w:rsidRDefault="00585274" w:rsidP="00166DA0">
            <w:pPr>
              <w:pStyle w:val="TableParagraph"/>
              <w:ind w:right="141"/>
              <w:jc w:val="both"/>
              <w:rPr>
                <w:rFonts w:asciiTheme="minorHAnsi" w:hAnsiTheme="minorHAnsi"/>
                <w:b/>
                <w:lang w:val="pl-PL"/>
              </w:rPr>
            </w:pPr>
            <w:r w:rsidRPr="00585274">
              <w:rPr>
                <w:rFonts w:asciiTheme="minorHAnsi" w:hAnsiTheme="minorHAnsi"/>
                <w:b/>
                <w:lang w:val="pl-PL"/>
              </w:rPr>
              <w:t>Wartość oferowana/ opis spełnienia warunku</w:t>
            </w:r>
          </w:p>
        </w:tc>
      </w:tr>
      <w:tr w:rsidR="006731AC" w:rsidRPr="00710D01" w14:paraId="6CD30CED" w14:textId="77777777" w:rsidTr="00167547">
        <w:trPr>
          <w:trHeight w:val="306"/>
        </w:trPr>
        <w:tc>
          <w:tcPr>
            <w:tcW w:w="567" w:type="dxa"/>
            <w:shd w:val="clear" w:color="auto" w:fill="auto"/>
          </w:tcPr>
          <w:p w14:paraId="0E7EE21E" w14:textId="77777777" w:rsidR="006731AC" w:rsidRPr="00585274"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34B55AFC"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r w:rsidRPr="008238DA">
              <w:rPr>
                <w:rFonts w:asciiTheme="minorHAnsi" w:hAnsiTheme="minorHAnsi" w:cs="Arial"/>
                <w:color w:val="auto"/>
                <w:sz w:val="22"/>
              </w:rPr>
              <w:t xml:space="preserve">Minimum 16 </w:t>
            </w:r>
            <w:proofErr w:type="spellStart"/>
            <w:r w:rsidRPr="008238DA">
              <w:rPr>
                <w:rFonts w:asciiTheme="minorHAnsi" w:hAnsiTheme="minorHAnsi" w:cs="Arial"/>
                <w:color w:val="auto"/>
                <w:sz w:val="22"/>
              </w:rPr>
              <w:t>portów</w:t>
            </w:r>
            <w:proofErr w:type="spellEnd"/>
            <w:r w:rsidRPr="008238DA">
              <w:rPr>
                <w:rFonts w:asciiTheme="minorHAnsi" w:hAnsiTheme="minorHAnsi" w:cs="Arial"/>
                <w:color w:val="auto"/>
                <w:sz w:val="22"/>
              </w:rPr>
              <w:t xml:space="preserve"> 10Gb SFP+ </w:t>
            </w:r>
          </w:p>
        </w:tc>
        <w:tc>
          <w:tcPr>
            <w:tcW w:w="2420" w:type="dxa"/>
          </w:tcPr>
          <w:p w14:paraId="2C705754"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7C8D257F" w14:textId="77777777" w:rsidTr="00167547">
        <w:trPr>
          <w:trHeight w:val="323"/>
        </w:trPr>
        <w:tc>
          <w:tcPr>
            <w:tcW w:w="567" w:type="dxa"/>
            <w:shd w:val="clear" w:color="auto" w:fill="auto"/>
          </w:tcPr>
          <w:p w14:paraId="77A3D103"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6296561A"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r w:rsidRPr="007132EF">
              <w:rPr>
                <w:rFonts w:asciiTheme="minorHAnsi" w:hAnsiTheme="minorHAnsi" w:cs="Arial"/>
                <w:color w:val="auto"/>
                <w:sz w:val="22"/>
                <w:lang w:val="pl-PL"/>
              </w:rPr>
              <w:t xml:space="preserve">Możliwość rozbudowy o dodatkowe 8 portów SFP+ lub 2 porty QSFP+. Dodatkowe porty muszą być w pełni niezależne od portów podstawowych i muszą być dostępne z przodu urządzenia. Nie dopuszcza się uzyskania portów SFP+ poprzez zastosowanie kabli rozszywających. </w:t>
            </w:r>
            <w:proofErr w:type="spellStart"/>
            <w:r w:rsidRPr="008238DA">
              <w:rPr>
                <w:rFonts w:asciiTheme="minorHAnsi" w:hAnsiTheme="minorHAnsi" w:cs="Arial"/>
                <w:color w:val="auto"/>
                <w:sz w:val="22"/>
              </w:rPr>
              <w:t>Przełącznik</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musi</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być</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rozbudowany</w:t>
            </w:r>
            <w:proofErr w:type="spellEnd"/>
            <w:r w:rsidRPr="008238DA">
              <w:rPr>
                <w:rFonts w:asciiTheme="minorHAnsi" w:hAnsiTheme="minorHAnsi" w:cs="Arial"/>
                <w:color w:val="auto"/>
                <w:sz w:val="22"/>
              </w:rPr>
              <w:t xml:space="preserve"> o 8 </w:t>
            </w:r>
            <w:proofErr w:type="spellStart"/>
            <w:r w:rsidRPr="008238DA">
              <w:rPr>
                <w:rFonts w:asciiTheme="minorHAnsi" w:hAnsiTheme="minorHAnsi" w:cs="Arial"/>
                <w:color w:val="auto"/>
                <w:sz w:val="22"/>
              </w:rPr>
              <w:t>portów</w:t>
            </w:r>
            <w:proofErr w:type="spellEnd"/>
            <w:r w:rsidRPr="008238DA">
              <w:rPr>
                <w:rFonts w:asciiTheme="minorHAnsi" w:hAnsiTheme="minorHAnsi" w:cs="Arial"/>
                <w:color w:val="auto"/>
                <w:sz w:val="22"/>
              </w:rPr>
              <w:t xml:space="preserve"> SFP+</w:t>
            </w:r>
          </w:p>
        </w:tc>
        <w:tc>
          <w:tcPr>
            <w:tcW w:w="2420" w:type="dxa"/>
          </w:tcPr>
          <w:p w14:paraId="3C720095"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195CF75D" w14:textId="77777777" w:rsidTr="00167547">
        <w:trPr>
          <w:trHeight w:val="323"/>
        </w:trPr>
        <w:tc>
          <w:tcPr>
            <w:tcW w:w="567" w:type="dxa"/>
            <w:shd w:val="clear" w:color="auto" w:fill="auto"/>
          </w:tcPr>
          <w:p w14:paraId="4DE48361"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5290FF06"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Przepustowość: minimum 480 </w:t>
            </w:r>
            <w:proofErr w:type="spellStart"/>
            <w:r w:rsidRPr="007132EF">
              <w:rPr>
                <w:rFonts w:asciiTheme="minorHAnsi" w:hAnsiTheme="minorHAnsi" w:cs="Arial"/>
                <w:color w:val="auto"/>
                <w:sz w:val="22"/>
                <w:lang w:val="pl-PL"/>
              </w:rPr>
              <w:t>Gb</w:t>
            </w:r>
            <w:proofErr w:type="spellEnd"/>
            <w:r w:rsidRPr="007132EF">
              <w:rPr>
                <w:rFonts w:asciiTheme="minorHAnsi" w:hAnsiTheme="minorHAnsi" w:cs="Arial"/>
                <w:color w:val="auto"/>
                <w:sz w:val="22"/>
                <w:lang w:val="pl-PL"/>
              </w:rPr>
              <w:t xml:space="preserve">/s (pełna prędkość, tzw. </w:t>
            </w:r>
            <w:proofErr w:type="spellStart"/>
            <w:r w:rsidRPr="007132EF">
              <w:rPr>
                <w:rFonts w:asciiTheme="minorHAnsi" w:hAnsiTheme="minorHAnsi" w:cs="Arial"/>
                <w:color w:val="auto"/>
                <w:sz w:val="22"/>
                <w:lang w:val="pl-PL"/>
              </w:rPr>
              <w:t>wire-speed</w:t>
            </w:r>
            <w:proofErr w:type="spellEnd"/>
            <w:r w:rsidRPr="007132EF">
              <w:rPr>
                <w:rFonts w:asciiTheme="minorHAnsi" w:hAnsiTheme="minorHAnsi" w:cs="Arial"/>
                <w:color w:val="auto"/>
                <w:sz w:val="22"/>
                <w:lang w:val="pl-PL"/>
              </w:rPr>
              <w:t xml:space="preserve">, na wszystkich portach przełącznika, nie licząc magistrali </w:t>
            </w:r>
            <w:proofErr w:type="spellStart"/>
            <w:r w:rsidRPr="007132EF">
              <w:rPr>
                <w:rFonts w:asciiTheme="minorHAnsi" w:hAnsiTheme="minorHAnsi" w:cs="Arial"/>
                <w:color w:val="auto"/>
                <w:sz w:val="22"/>
                <w:lang w:val="pl-PL"/>
              </w:rPr>
              <w:t>stackującej</w:t>
            </w:r>
            <w:proofErr w:type="spellEnd"/>
            <w:r w:rsidRPr="007132EF">
              <w:rPr>
                <w:rFonts w:asciiTheme="minorHAnsi" w:hAnsiTheme="minorHAnsi" w:cs="Arial"/>
                <w:color w:val="auto"/>
                <w:sz w:val="22"/>
                <w:lang w:val="pl-PL"/>
              </w:rPr>
              <w:t xml:space="preserve">) </w:t>
            </w:r>
          </w:p>
        </w:tc>
        <w:tc>
          <w:tcPr>
            <w:tcW w:w="2420" w:type="dxa"/>
          </w:tcPr>
          <w:p w14:paraId="1F945A67"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1EE93E65" w14:textId="77777777" w:rsidTr="00167547">
        <w:trPr>
          <w:trHeight w:val="323"/>
        </w:trPr>
        <w:tc>
          <w:tcPr>
            <w:tcW w:w="567" w:type="dxa"/>
            <w:shd w:val="clear" w:color="auto" w:fill="auto"/>
          </w:tcPr>
          <w:p w14:paraId="1E8A6B60"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3F460B61"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Wydajność</w:t>
            </w:r>
            <w:proofErr w:type="spellEnd"/>
            <w:r w:rsidRPr="008238DA">
              <w:rPr>
                <w:rFonts w:asciiTheme="minorHAnsi" w:hAnsiTheme="minorHAnsi" w:cs="Arial"/>
                <w:color w:val="auto"/>
                <w:sz w:val="22"/>
              </w:rPr>
              <w:t xml:space="preserve">: minimum 285 </w:t>
            </w:r>
            <w:proofErr w:type="spellStart"/>
            <w:r w:rsidRPr="008238DA">
              <w:rPr>
                <w:rFonts w:asciiTheme="minorHAnsi" w:hAnsiTheme="minorHAnsi" w:cs="Arial"/>
                <w:color w:val="auto"/>
                <w:sz w:val="22"/>
              </w:rPr>
              <w:t>Mp</w:t>
            </w:r>
            <w:proofErr w:type="spellEnd"/>
            <w:r w:rsidRPr="008238DA">
              <w:rPr>
                <w:rFonts w:asciiTheme="minorHAnsi" w:hAnsiTheme="minorHAnsi" w:cs="Arial"/>
                <w:color w:val="auto"/>
                <w:sz w:val="22"/>
              </w:rPr>
              <w:t>/s</w:t>
            </w:r>
          </w:p>
        </w:tc>
        <w:tc>
          <w:tcPr>
            <w:tcW w:w="2420" w:type="dxa"/>
          </w:tcPr>
          <w:p w14:paraId="7D2F6958"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3DE9DB64" w14:textId="77777777" w:rsidTr="00167547">
        <w:trPr>
          <w:trHeight w:val="323"/>
        </w:trPr>
        <w:tc>
          <w:tcPr>
            <w:tcW w:w="567" w:type="dxa"/>
            <w:shd w:val="clear" w:color="auto" w:fill="auto"/>
          </w:tcPr>
          <w:p w14:paraId="750B720B"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53230987"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Bufor</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pakietów</w:t>
            </w:r>
            <w:proofErr w:type="spellEnd"/>
            <w:r w:rsidRPr="008238DA">
              <w:rPr>
                <w:rFonts w:asciiTheme="minorHAnsi" w:hAnsiTheme="minorHAnsi" w:cs="Arial"/>
                <w:color w:val="auto"/>
                <w:sz w:val="22"/>
              </w:rPr>
              <w:t>: minimum 12 MB</w:t>
            </w:r>
          </w:p>
        </w:tc>
        <w:tc>
          <w:tcPr>
            <w:tcW w:w="2420" w:type="dxa"/>
          </w:tcPr>
          <w:p w14:paraId="023171DD"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5AEEC1B9" w14:textId="77777777" w:rsidTr="00167547">
        <w:trPr>
          <w:trHeight w:val="323"/>
        </w:trPr>
        <w:tc>
          <w:tcPr>
            <w:tcW w:w="567" w:type="dxa"/>
            <w:shd w:val="clear" w:color="auto" w:fill="auto"/>
          </w:tcPr>
          <w:p w14:paraId="4F925655"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3C06E4E7"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Dedykowany port do zarządzania poza pasmowego (Ethernet, RJ-45), w pełni niezależny od portów liniowych</w:t>
            </w:r>
          </w:p>
        </w:tc>
        <w:tc>
          <w:tcPr>
            <w:tcW w:w="2420" w:type="dxa"/>
          </w:tcPr>
          <w:p w14:paraId="6F884C94"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15B9BFC8" w14:textId="77777777" w:rsidTr="00167547">
        <w:trPr>
          <w:trHeight w:val="323"/>
        </w:trPr>
        <w:tc>
          <w:tcPr>
            <w:tcW w:w="567" w:type="dxa"/>
            <w:shd w:val="clear" w:color="auto" w:fill="auto"/>
          </w:tcPr>
          <w:p w14:paraId="148ACF12"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2C36987E" w14:textId="77777777" w:rsidR="006731AC" w:rsidRPr="007132EF" w:rsidRDefault="006731AC" w:rsidP="006731AC">
            <w:pPr>
              <w:spacing w:after="0" w:line="240" w:lineRule="auto"/>
              <w:ind w:left="142" w:right="142" w:firstLine="0"/>
              <w:rPr>
                <w:rFonts w:asciiTheme="minorHAnsi" w:hAnsiTheme="minorHAnsi" w:cs="Arial"/>
                <w:color w:val="auto"/>
                <w:sz w:val="22"/>
                <w:lang w:val="pl-PL"/>
              </w:rPr>
            </w:pPr>
            <w:r w:rsidRPr="007132EF">
              <w:rPr>
                <w:rFonts w:asciiTheme="minorHAnsi" w:hAnsiTheme="minorHAnsi" w:cs="Arial"/>
                <w:color w:val="auto"/>
                <w:sz w:val="22"/>
                <w:lang w:val="pl-PL"/>
              </w:rPr>
              <w:t xml:space="preserve">Przełącznik musi posiadać co najmniej 4 dedykowane porty umożliwiające łączenie w stos. Wydajność portów </w:t>
            </w:r>
            <w:proofErr w:type="spellStart"/>
            <w:r w:rsidRPr="007132EF">
              <w:rPr>
                <w:rFonts w:asciiTheme="minorHAnsi" w:hAnsiTheme="minorHAnsi" w:cs="Arial"/>
                <w:color w:val="auto"/>
                <w:sz w:val="22"/>
                <w:lang w:val="pl-PL"/>
              </w:rPr>
              <w:t>stackujących</w:t>
            </w:r>
            <w:proofErr w:type="spellEnd"/>
            <w:r w:rsidRPr="007132EF">
              <w:rPr>
                <w:rFonts w:asciiTheme="minorHAnsi" w:hAnsiTheme="minorHAnsi" w:cs="Arial"/>
                <w:color w:val="auto"/>
                <w:sz w:val="22"/>
                <w:lang w:val="pl-PL"/>
              </w:rPr>
              <w:t xml:space="preserve"> co najmniej 40 </w:t>
            </w:r>
            <w:proofErr w:type="spellStart"/>
            <w:r w:rsidRPr="007132EF">
              <w:rPr>
                <w:rFonts w:asciiTheme="minorHAnsi" w:hAnsiTheme="minorHAnsi" w:cs="Arial"/>
                <w:color w:val="auto"/>
                <w:sz w:val="22"/>
                <w:lang w:val="pl-PL"/>
              </w:rPr>
              <w:t>Gbps</w:t>
            </w:r>
            <w:proofErr w:type="spellEnd"/>
            <w:r w:rsidRPr="007132EF">
              <w:rPr>
                <w:rFonts w:asciiTheme="minorHAnsi" w:hAnsiTheme="minorHAnsi" w:cs="Arial"/>
                <w:color w:val="auto"/>
                <w:sz w:val="22"/>
                <w:lang w:val="pl-PL"/>
              </w:rPr>
              <w:t xml:space="preserve"> na port. Dopuszcza się rozwiązanie posiadające 2 dedykowane porty </w:t>
            </w:r>
            <w:proofErr w:type="spellStart"/>
            <w:r w:rsidRPr="007132EF">
              <w:rPr>
                <w:rFonts w:asciiTheme="minorHAnsi" w:hAnsiTheme="minorHAnsi" w:cs="Arial"/>
                <w:color w:val="auto"/>
                <w:sz w:val="22"/>
                <w:lang w:val="pl-PL"/>
              </w:rPr>
              <w:t>stackujące</w:t>
            </w:r>
            <w:proofErr w:type="spellEnd"/>
            <w:r w:rsidRPr="007132EF">
              <w:rPr>
                <w:rFonts w:asciiTheme="minorHAnsi" w:hAnsiTheme="minorHAnsi" w:cs="Arial"/>
                <w:color w:val="auto"/>
                <w:sz w:val="22"/>
                <w:lang w:val="pl-PL"/>
              </w:rPr>
              <w:t xml:space="preserve"> o wydajności co najmniej 80GBps na port. Oprogramowanie przełącznika musi </w:t>
            </w:r>
            <w:r w:rsidRPr="007132EF">
              <w:rPr>
                <w:rFonts w:asciiTheme="minorHAnsi" w:hAnsiTheme="minorHAnsi" w:cs="Arial"/>
                <w:color w:val="auto"/>
                <w:sz w:val="22"/>
                <w:lang w:val="pl-PL"/>
              </w:rPr>
              <w:lastRenderedPageBreak/>
              <w:t>umożliwiać połączenie co najmniej 9 urządzeń w stos. Przełączniki połączone w stos z punktu widzenia reszty infrastruktury muszą być widoczne jako jedno urządzenie, czyli muszą tworzyć jedno logiczne urządzenie zarządzane z jednej linii komend. Porty służące do połączenia w stos muszą być niezależne od minimalnej liczby wymaganych portów liniowych, nie mogą także ograniczać możliwości ich rozbudowy. Do przełącznika musi być dołączony kabel służący do połączenia w stos o długości co najmniej 50cm.</w:t>
            </w:r>
          </w:p>
        </w:tc>
        <w:tc>
          <w:tcPr>
            <w:tcW w:w="2420" w:type="dxa"/>
          </w:tcPr>
          <w:p w14:paraId="4584E108"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2AFDF88E" w14:textId="77777777" w:rsidTr="00167547">
        <w:trPr>
          <w:trHeight w:val="323"/>
        </w:trPr>
        <w:tc>
          <w:tcPr>
            <w:tcW w:w="567" w:type="dxa"/>
            <w:shd w:val="clear" w:color="auto" w:fill="auto"/>
          </w:tcPr>
          <w:p w14:paraId="11FF2743"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0491F362"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Dwa wbudowane (wewnętrzne, modularne) zasilacze AC dla zapewnienia redundancji zasilania, wymieniane podczas pracy urządzenia. </w:t>
            </w:r>
          </w:p>
        </w:tc>
        <w:tc>
          <w:tcPr>
            <w:tcW w:w="2420" w:type="dxa"/>
          </w:tcPr>
          <w:p w14:paraId="6E32B95C"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7CDDCA94" w14:textId="77777777" w:rsidTr="00167547">
        <w:trPr>
          <w:trHeight w:val="323"/>
        </w:trPr>
        <w:tc>
          <w:tcPr>
            <w:tcW w:w="567" w:type="dxa"/>
            <w:shd w:val="clear" w:color="auto" w:fill="auto"/>
          </w:tcPr>
          <w:p w14:paraId="6C353C6B"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515BD719"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Modularne, redundantne wentylatory. Moduł wentylatorów musi mieć możliwość wymiany „na gorąco” (na działającym urządzeniu)</w:t>
            </w:r>
          </w:p>
        </w:tc>
        <w:tc>
          <w:tcPr>
            <w:tcW w:w="2420" w:type="dxa"/>
          </w:tcPr>
          <w:p w14:paraId="4B57A83B"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0C0C7AFA" w14:textId="77777777" w:rsidTr="00167547">
        <w:trPr>
          <w:trHeight w:val="323"/>
        </w:trPr>
        <w:tc>
          <w:tcPr>
            <w:tcW w:w="567" w:type="dxa"/>
            <w:shd w:val="clear" w:color="auto" w:fill="auto"/>
          </w:tcPr>
          <w:p w14:paraId="63B1863A"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2C773FA8"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Wielkość tablicy routingu: minimum 10000 wpisów</w:t>
            </w:r>
          </w:p>
        </w:tc>
        <w:tc>
          <w:tcPr>
            <w:tcW w:w="2420" w:type="dxa"/>
          </w:tcPr>
          <w:p w14:paraId="75D1C8AD"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6759C51A" w14:textId="77777777" w:rsidTr="00167547">
        <w:trPr>
          <w:trHeight w:val="323"/>
        </w:trPr>
        <w:tc>
          <w:tcPr>
            <w:tcW w:w="567" w:type="dxa"/>
            <w:shd w:val="clear" w:color="auto" w:fill="auto"/>
          </w:tcPr>
          <w:p w14:paraId="55D69279"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23BE1B01"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Tablica adresów MAC o wielkości minimum 32000 pozycji</w:t>
            </w:r>
          </w:p>
        </w:tc>
        <w:tc>
          <w:tcPr>
            <w:tcW w:w="2420" w:type="dxa"/>
          </w:tcPr>
          <w:p w14:paraId="4F1EB02E"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3109849F" w14:textId="77777777" w:rsidTr="00167547">
        <w:trPr>
          <w:trHeight w:val="323"/>
        </w:trPr>
        <w:tc>
          <w:tcPr>
            <w:tcW w:w="567" w:type="dxa"/>
            <w:shd w:val="clear" w:color="auto" w:fill="auto"/>
          </w:tcPr>
          <w:p w14:paraId="79EB61F7"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561A33AB"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Obsługa</w:t>
            </w:r>
            <w:proofErr w:type="spellEnd"/>
            <w:r w:rsidRPr="008238DA">
              <w:rPr>
                <w:rFonts w:asciiTheme="minorHAnsi" w:hAnsiTheme="minorHAnsi" w:cs="Arial"/>
                <w:color w:val="auto"/>
                <w:sz w:val="22"/>
              </w:rPr>
              <w:t xml:space="preserve"> Jumbo Frames</w:t>
            </w:r>
          </w:p>
        </w:tc>
        <w:tc>
          <w:tcPr>
            <w:tcW w:w="2420" w:type="dxa"/>
          </w:tcPr>
          <w:p w14:paraId="463D1989"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10C43A10" w14:textId="77777777" w:rsidTr="00167547">
        <w:trPr>
          <w:trHeight w:val="323"/>
        </w:trPr>
        <w:tc>
          <w:tcPr>
            <w:tcW w:w="567" w:type="dxa"/>
            <w:shd w:val="clear" w:color="auto" w:fill="auto"/>
          </w:tcPr>
          <w:p w14:paraId="55319829"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6AA732E9"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Obsługa</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sFlow</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lub</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Netflow</w:t>
            </w:r>
            <w:proofErr w:type="spellEnd"/>
          </w:p>
        </w:tc>
        <w:tc>
          <w:tcPr>
            <w:tcW w:w="2420" w:type="dxa"/>
          </w:tcPr>
          <w:p w14:paraId="2B590291"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2D29D8CE" w14:textId="77777777" w:rsidTr="00167547">
        <w:trPr>
          <w:trHeight w:val="323"/>
        </w:trPr>
        <w:tc>
          <w:tcPr>
            <w:tcW w:w="567" w:type="dxa"/>
            <w:shd w:val="clear" w:color="auto" w:fill="auto"/>
          </w:tcPr>
          <w:p w14:paraId="52F432EE"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7D52BA5C"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Obsługa RMON (minimum grupy 1,2,3 i 9)</w:t>
            </w:r>
          </w:p>
        </w:tc>
        <w:tc>
          <w:tcPr>
            <w:tcW w:w="2420" w:type="dxa"/>
          </w:tcPr>
          <w:p w14:paraId="69C45CD2"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6F334E00" w14:textId="77777777" w:rsidTr="00167547">
        <w:trPr>
          <w:trHeight w:val="323"/>
        </w:trPr>
        <w:tc>
          <w:tcPr>
            <w:tcW w:w="567" w:type="dxa"/>
            <w:shd w:val="clear" w:color="auto" w:fill="auto"/>
          </w:tcPr>
          <w:p w14:paraId="396F1B9F"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768372DB"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Obsługa 4000 </w:t>
            </w:r>
            <w:proofErr w:type="spellStart"/>
            <w:r w:rsidRPr="007132EF">
              <w:rPr>
                <w:rFonts w:asciiTheme="minorHAnsi" w:hAnsiTheme="minorHAnsi" w:cs="Arial"/>
                <w:color w:val="auto"/>
                <w:sz w:val="22"/>
                <w:lang w:val="pl-PL"/>
              </w:rPr>
              <w:t>tagów</w:t>
            </w:r>
            <w:proofErr w:type="spellEnd"/>
            <w:r w:rsidRPr="007132EF">
              <w:rPr>
                <w:rFonts w:asciiTheme="minorHAnsi" w:hAnsiTheme="minorHAnsi" w:cs="Arial"/>
                <w:color w:val="auto"/>
                <w:sz w:val="22"/>
                <w:lang w:val="pl-PL"/>
              </w:rPr>
              <w:t xml:space="preserve"> IEEE 802.1Q oraz 1000 jednoczesnych sieci VLAN</w:t>
            </w:r>
          </w:p>
        </w:tc>
        <w:tc>
          <w:tcPr>
            <w:tcW w:w="2420" w:type="dxa"/>
          </w:tcPr>
          <w:p w14:paraId="2BDA426E"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63EC92FC" w14:textId="77777777" w:rsidTr="00167547">
        <w:trPr>
          <w:trHeight w:val="323"/>
        </w:trPr>
        <w:tc>
          <w:tcPr>
            <w:tcW w:w="567" w:type="dxa"/>
            <w:shd w:val="clear" w:color="auto" w:fill="auto"/>
          </w:tcPr>
          <w:p w14:paraId="1E444040"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3B61A09B"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Wsparcie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dla</w:t>
            </w:r>
            <w:proofErr w:type="spellEnd"/>
            <w:r w:rsidRPr="008238DA">
              <w:rPr>
                <w:rFonts w:asciiTheme="minorHAnsi" w:hAnsiTheme="minorHAnsi" w:cs="Arial"/>
                <w:color w:val="auto"/>
                <w:sz w:val="22"/>
              </w:rPr>
              <w:t xml:space="preserve"> VXLAN</w:t>
            </w:r>
          </w:p>
        </w:tc>
        <w:tc>
          <w:tcPr>
            <w:tcW w:w="2420" w:type="dxa"/>
          </w:tcPr>
          <w:p w14:paraId="2B5B2D7B"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675DE182" w14:textId="77777777" w:rsidTr="00167547">
        <w:trPr>
          <w:trHeight w:val="323"/>
        </w:trPr>
        <w:tc>
          <w:tcPr>
            <w:tcW w:w="567" w:type="dxa"/>
            <w:shd w:val="clear" w:color="auto" w:fill="auto"/>
          </w:tcPr>
          <w:p w14:paraId="05CFBC72"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0D7D0E4D"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Dostęp do urządzenia przez konsolę szeregową (RS-232 lub RJ45), HTTPS, SSHv2 i SNMPv3 </w:t>
            </w:r>
          </w:p>
        </w:tc>
        <w:tc>
          <w:tcPr>
            <w:tcW w:w="2420" w:type="dxa"/>
          </w:tcPr>
          <w:p w14:paraId="119A4BE2"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3A7280" w14:paraId="595544EB" w14:textId="77777777" w:rsidTr="00167547">
        <w:trPr>
          <w:trHeight w:val="323"/>
        </w:trPr>
        <w:tc>
          <w:tcPr>
            <w:tcW w:w="567" w:type="dxa"/>
            <w:shd w:val="clear" w:color="auto" w:fill="auto"/>
          </w:tcPr>
          <w:p w14:paraId="17A13236"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1E10105F"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Obsługa</w:t>
            </w:r>
            <w:proofErr w:type="spellEnd"/>
            <w:r w:rsidRPr="008238DA">
              <w:rPr>
                <w:rFonts w:asciiTheme="minorHAnsi" w:hAnsiTheme="minorHAnsi" w:cs="Arial"/>
                <w:color w:val="auto"/>
                <w:sz w:val="22"/>
              </w:rPr>
              <w:t xml:space="preserve"> Rapid Spanning Tree (802.1w) </w:t>
            </w:r>
            <w:proofErr w:type="spellStart"/>
            <w:r w:rsidRPr="008238DA">
              <w:rPr>
                <w:rFonts w:asciiTheme="minorHAnsi" w:hAnsiTheme="minorHAnsi" w:cs="Arial"/>
                <w:color w:val="auto"/>
                <w:sz w:val="22"/>
              </w:rPr>
              <w:t>i</w:t>
            </w:r>
            <w:proofErr w:type="spellEnd"/>
            <w:r w:rsidRPr="008238DA">
              <w:rPr>
                <w:rFonts w:asciiTheme="minorHAnsi" w:hAnsiTheme="minorHAnsi" w:cs="Arial"/>
                <w:color w:val="auto"/>
                <w:sz w:val="22"/>
              </w:rPr>
              <w:t xml:space="preserve"> Multiple Spanning Tree (802.1s)</w:t>
            </w:r>
          </w:p>
        </w:tc>
        <w:tc>
          <w:tcPr>
            <w:tcW w:w="2420" w:type="dxa"/>
          </w:tcPr>
          <w:p w14:paraId="6950BC50"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097EAFF7" w14:textId="77777777" w:rsidTr="00167547">
        <w:trPr>
          <w:trHeight w:val="323"/>
        </w:trPr>
        <w:tc>
          <w:tcPr>
            <w:tcW w:w="567" w:type="dxa"/>
            <w:shd w:val="clear" w:color="auto" w:fill="auto"/>
          </w:tcPr>
          <w:p w14:paraId="3741CEE0"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72AA499A"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Obsługa </w:t>
            </w:r>
            <w:proofErr w:type="spellStart"/>
            <w:r w:rsidRPr="007132EF">
              <w:rPr>
                <w:rFonts w:asciiTheme="minorHAnsi" w:hAnsiTheme="minorHAnsi" w:cs="Arial"/>
                <w:color w:val="auto"/>
                <w:sz w:val="22"/>
                <w:lang w:val="pl-PL"/>
              </w:rPr>
              <w:t>Secure</w:t>
            </w:r>
            <w:proofErr w:type="spellEnd"/>
            <w:r w:rsidRPr="007132EF">
              <w:rPr>
                <w:rFonts w:asciiTheme="minorHAnsi" w:hAnsiTheme="minorHAnsi" w:cs="Arial"/>
                <w:color w:val="auto"/>
                <w:sz w:val="22"/>
                <w:lang w:val="pl-PL"/>
              </w:rPr>
              <w:t xml:space="preserve"> FTP lub SCP</w:t>
            </w:r>
          </w:p>
        </w:tc>
        <w:tc>
          <w:tcPr>
            <w:tcW w:w="2420" w:type="dxa"/>
          </w:tcPr>
          <w:p w14:paraId="09D69E2C"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4F58D6A7" w14:textId="77777777" w:rsidTr="00167547">
        <w:trPr>
          <w:trHeight w:val="323"/>
        </w:trPr>
        <w:tc>
          <w:tcPr>
            <w:tcW w:w="567" w:type="dxa"/>
            <w:shd w:val="clear" w:color="auto" w:fill="auto"/>
          </w:tcPr>
          <w:p w14:paraId="5C315020"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6ADBBAB5"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Obsługa łączy agregowanych zgodnie ze standardem 802.3ad Link </w:t>
            </w:r>
            <w:proofErr w:type="spellStart"/>
            <w:r w:rsidRPr="007132EF">
              <w:rPr>
                <w:rFonts w:asciiTheme="minorHAnsi" w:hAnsiTheme="minorHAnsi" w:cs="Arial"/>
                <w:color w:val="auto"/>
                <w:sz w:val="22"/>
                <w:lang w:val="pl-PL"/>
              </w:rPr>
              <w:t>Aggregation</w:t>
            </w:r>
            <w:proofErr w:type="spellEnd"/>
            <w:r w:rsidRPr="007132EF">
              <w:rPr>
                <w:rFonts w:asciiTheme="minorHAnsi" w:hAnsiTheme="minorHAnsi" w:cs="Arial"/>
                <w:color w:val="auto"/>
                <w:sz w:val="22"/>
                <w:lang w:val="pl-PL"/>
              </w:rPr>
              <w:t xml:space="preserve"> </w:t>
            </w:r>
            <w:proofErr w:type="spellStart"/>
            <w:r w:rsidRPr="007132EF">
              <w:rPr>
                <w:rFonts w:asciiTheme="minorHAnsi" w:hAnsiTheme="minorHAnsi" w:cs="Arial"/>
                <w:color w:val="auto"/>
                <w:sz w:val="22"/>
                <w:lang w:val="pl-PL"/>
              </w:rPr>
              <w:t>Protocol</w:t>
            </w:r>
            <w:proofErr w:type="spellEnd"/>
            <w:r w:rsidRPr="007132EF">
              <w:rPr>
                <w:rFonts w:asciiTheme="minorHAnsi" w:hAnsiTheme="minorHAnsi" w:cs="Arial"/>
                <w:color w:val="auto"/>
                <w:sz w:val="22"/>
                <w:lang w:val="pl-PL"/>
              </w:rPr>
              <w:t xml:space="preserve"> (LACP)</w:t>
            </w:r>
          </w:p>
        </w:tc>
        <w:tc>
          <w:tcPr>
            <w:tcW w:w="2420" w:type="dxa"/>
          </w:tcPr>
          <w:p w14:paraId="0A969EDA"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6137FBAD" w14:textId="77777777" w:rsidTr="00167547">
        <w:trPr>
          <w:trHeight w:val="323"/>
        </w:trPr>
        <w:tc>
          <w:tcPr>
            <w:tcW w:w="567" w:type="dxa"/>
            <w:shd w:val="clear" w:color="auto" w:fill="auto"/>
          </w:tcPr>
          <w:p w14:paraId="1E2FAD1F"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261139AF"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Obsługa</w:t>
            </w:r>
            <w:proofErr w:type="spellEnd"/>
            <w:r w:rsidRPr="008238DA">
              <w:rPr>
                <w:rFonts w:asciiTheme="minorHAnsi" w:hAnsiTheme="minorHAnsi" w:cs="Arial"/>
                <w:color w:val="auto"/>
                <w:sz w:val="22"/>
              </w:rPr>
              <w:t xml:space="preserve"> SNTPv4 </w:t>
            </w:r>
            <w:proofErr w:type="spellStart"/>
            <w:r w:rsidRPr="008238DA">
              <w:rPr>
                <w:rFonts w:asciiTheme="minorHAnsi" w:hAnsiTheme="minorHAnsi" w:cs="Arial"/>
                <w:color w:val="auto"/>
                <w:sz w:val="22"/>
              </w:rPr>
              <w:t>lub</w:t>
            </w:r>
            <w:proofErr w:type="spellEnd"/>
            <w:r w:rsidRPr="008238DA">
              <w:rPr>
                <w:rFonts w:asciiTheme="minorHAnsi" w:hAnsiTheme="minorHAnsi" w:cs="Arial"/>
                <w:color w:val="auto"/>
                <w:sz w:val="22"/>
              </w:rPr>
              <w:t xml:space="preserve"> NTP</w:t>
            </w:r>
          </w:p>
        </w:tc>
        <w:tc>
          <w:tcPr>
            <w:tcW w:w="2420" w:type="dxa"/>
          </w:tcPr>
          <w:p w14:paraId="7DDEA39F"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48FF5447" w14:textId="77777777" w:rsidTr="00167547">
        <w:trPr>
          <w:trHeight w:val="323"/>
        </w:trPr>
        <w:tc>
          <w:tcPr>
            <w:tcW w:w="567" w:type="dxa"/>
            <w:shd w:val="clear" w:color="auto" w:fill="auto"/>
          </w:tcPr>
          <w:p w14:paraId="3BBF11DC"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2C1D01FC"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Wsparcie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dla</w:t>
            </w:r>
            <w:proofErr w:type="spellEnd"/>
            <w:r w:rsidRPr="008238DA">
              <w:rPr>
                <w:rFonts w:asciiTheme="minorHAnsi" w:hAnsiTheme="minorHAnsi" w:cs="Arial"/>
                <w:color w:val="auto"/>
                <w:sz w:val="22"/>
              </w:rPr>
              <w:t xml:space="preserve"> IPv6 (IPv6 host, dual stack, MLD snooping)</w:t>
            </w:r>
          </w:p>
        </w:tc>
        <w:tc>
          <w:tcPr>
            <w:tcW w:w="2420" w:type="dxa"/>
          </w:tcPr>
          <w:p w14:paraId="6FE1EAF3"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7571A001" w14:textId="77777777" w:rsidTr="00167547">
        <w:trPr>
          <w:trHeight w:val="323"/>
        </w:trPr>
        <w:tc>
          <w:tcPr>
            <w:tcW w:w="567" w:type="dxa"/>
            <w:shd w:val="clear" w:color="auto" w:fill="auto"/>
          </w:tcPr>
          <w:p w14:paraId="06510622"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6D64EDC3"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Obsługa</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protokołów</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rutingu</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ruting</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statyczny</w:t>
            </w:r>
            <w:proofErr w:type="spellEnd"/>
            <w:r w:rsidRPr="008238DA">
              <w:rPr>
                <w:rFonts w:asciiTheme="minorHAnsi" w:hAnsiTheme="minorHAnsi" w:cs="Arial"/>
                <w:color w:val="auto"/>
                <w:sz w:val="22"/>
              </w:rPr>
              <w:t xml:space="preserve">, RIP v1, RIP v2, OSPF, OSPFv3, VRRP, PIM-SM, PIM-DM, BGP. </w:t>
            </w:r>
            <w:r w:rsidRPr="007132EF">
              <w:rPr>
                <w:rFonts w:asciiTheme="minorHAnsi" w:hAnsiTheme="minorHAnsi" w:cs="Arial"/>
                <w:color w:val="auto"/>
                <w:sz w:val="22"/>
                <w:lang w:val="pl-PL"/>
              </w:rPr>
              <w:t xml:space="preserve">Jeżeli do działania któregokolwiek z wymienionych protokołów wymagana jest dodatkowa licencja to należy ją dostarczyć w ramach tego postępowania. </w:t>
            </w:r>
            <w:proofErr w:type="spellStart"/>
            <w:r w:rsidRPr="008238DA">
              <w:rPr>
                <w:rFonts w:asciiTheme="minorHAnsi" w:hAnsiTheme="minorHAnsi" w:cs="Arial"/>
                <w:color w:val="auto"/>
                <w:sz w:val="22"/>
              </w:rPr>
              <w:t>Wszystkie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dostarczone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licencje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muszą</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być</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permanentne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nie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ograniczone</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czasowo</w:t>
            </w:r>
            <w:proofErr w:type="spellEnd"/>
            <w:r w:rsidRPr="008238DA">
              <w:rPr>
                <w:rFonts w:asciiTheme="minorHAnsi" w:hAnsiTheme="minorHAnsi" w:cs="Arial"/>
                <w:color w:val="auto"/>
                <w:sz w:val="22"/>
              </w:rPr>
              <w:t>.</w:t>
            </w:r>
          </w:p>
        </w:tc>
        <w:tc>
          <w:tcPr>
            <w:tcW w:w="2420" w:type="dxa"/>
          </w:tcPr>
          <w:p w14:paraId="54024082"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3A7280" w14:paraId="3F63AC73" w14:textId="77777777" w:rsidTr="00167547">
        <w:trPr>
          <w:trHeight w:val="323"/>
        </w:trPr>
        <w:tc>
          <w:tcPr>
            <w:tcW w:w="567" w:type="dxa"/>
            <w:shd w:val="clear" w:color="auto" w:fill="auto"/>
          </w:tcPr>
          <w:p w14:paraId="23142BF8"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57E78842"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Obsługa</w:t>
            </w:r>
            <w:proofErr w:type="spellEnd"/>
            <w:r w:rsidRPr="008238DA">
              <w:rPr>
                <w:rFonts w:asciiTheme="minorHAnsi" w:hAnsiTheme="minorHAnsi" w:cs="Arial"/>
                <w:color w:val="auto"/>
                <w:sz w:val="22"/>
              </w:rPr>
              <w:t xml:space="preserve"> 802.1ad (Q-in-Q)</w:t>
            </w:r>
          </w:p>
        </w:tc>
        <w:tc>
          <w:tcPr>
            <w:tcW w:w="2420" w:type="dxa"/>
          </w:tcPr>
          <w:p w14:paraId="68632A89"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3A7280" w14:paraId="6726CA78" w14:textId="77777777" w:rsidTr="00167547">
        <w:trPr>
          <w:trHeight w:val="323"/>
        </w:trPr>
        <w:tc>
          <w:tcPr>
            <w:tcW w:w="567" w:type="dxa"/>
            <w:shd w:val="clear" w:color="auto" w:fill="auto"/>
          </w:tcPr>
          <w:p w14:paraId="6DDB9A15"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1CB2FD75"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Obsługa</w:t>
            </w:r>
            <w:proofErr w:type="spellEnd"/>
            <w:r w:rsidRPr="008238DA">
              <w:rPr>
                <w:rFonts w:asciiTheme="minorHAnsi" w:hAnsiTheme="minorHAnsi" w:cs="Arial"/>
                <w:color w:val="auto"/>
                <w:sz w:val="22"/>
              </w:rPr>
              <w:t xml:space="preserve"> IEEE 802.1AB Link Layer Discovery Protocol (LLDP) </w:t>
            </w:r>
            <w:proofErr w:type="spellStart"/>
            <w:r w:rsidRPr="008238DA">
              <w:rPr>
                <w:rFonts w:asciiTheme="minorHAnsi" w:hAnsiTheme="minorHAnsi" w:cs="Arial"/>
                <w:color w:val="auto"/>
                <w:sz w:val="22"/>
              </w:rPr>
              <w:t>i</w:t>
            </w:r>
            <w:proofErr w:type="spellEnd"/>
            <w:r w:rsidRPr="008238DA">
              <w:rPr>
                <w:rFonts w:asciiTheme="minorHAnsi" w:hAnsiTheme="minorHAnsi" w:cs="Arial"/>
                <w:color w:val="auto"/>
                <w:sz w:val="22"/>
              </w:rPr>
              <w:t xml:space="preserve"> LLDP Media Endpoint Discovery (LLDP-MED)</w:t>
            </w:r>
          </w:p>
        </w:tc>
        <w:tc>
          <w:tcPr>
            <w:tcW w:w="2420" w:type="dxa"/>
          </w:tcPr>
          <w:p w14:paraId="19B245A7"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26347896" w14:textId="77777777" w:rsidTr="00167547">
        <w:trPr>
          <w:trHeight w:val="323"/>
        </w:trPr>
        <w:tc>
          <w:tcPr>
            <w:tcW w:w="567" w:type="dxa"/>
            <w:shd w:val="clear" w:color="auto" w:fill="auto"/>
          </w:tcPr>
          <w:p w14:paraId="56323D47"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6065A4E8"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Automatyczna konfiguracja VLAN dla urządzeń VoIP oparta co najmniej o: RADIUS VLAN (użycie atrybutów RADIUS i mechanizmu LLDP-MED)</w:t>
            </w:r>
          </w:p>
        </w:tc>
        <w:tc>
          <w:tcPr>
            <w:tcW w:w="2420" w:type="dxa"/>
          </w:tcPr>
          <w:p w14:paraId="36744980"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4870AA97" w14:textId="77777777" w:rsidTr="00167547">
        <w:trPr>
          <w:trHeight w:val="323"/>
        </w:trPr>
        <w:tc>
          <w:tcPr>
            <w:tcW w:w="567" w:type="dxa"/>
            <w:shd w:val="clear" w:color="auto" w:fill="auto"/>
          </w:tcPr>
          <w:p w14:paraId="4602D81A"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76292D77"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Mechanizmy związane z zapewnieniem jakości usług w sieci: </w:t>
            </w:r>
            <w:proofErr w:type="spellStart"/>
            <w:r w:rsidRPr="007132EF">
              <w:rPr>
                <w:rFonts w:asciiTheme="minorHAnsi" w:hAnsiTheme="minorHAnsi" w:cs="Arial"/>
                <w:color w:val="auto"/>
                <w:sz w:val="22"/>
                <w:lang w:val="pl-PL"/>
              </w:rPr>
              <w:t>prioryteryzacja</w:t>
            </w:r>
            <w:proofErr w:type="spellEnd"/>
            <w:r w:rsidRPr="007132EF">
              <w:rPr>
                <w:rFonts w:asciiTheme="minorHAnsi" w:hAnsiTheme="minorHAnsi" w:cs="Arial"/>
                <w:color w:val="auto"/>
                <w:sz w:val="22"/>
                <w:lang w:val="pl-PL"/>
              </w:rPr>
              <w:t xml:space="preserve"> zgodna z 802.1p, </w:t>
            </w:r>
            <w:proofErr w:type="spellStart"/>
            <w:r w:rsidRPr="007132EF">
              <w:rPr>
                <w:rFonts w:asciiTheme="minorHAnsi" w:hAnsiTheme="minorHAnsi" w:cs="Arial"/>
                <w:color w:val="auto"/>
                <w:sz w:val="22"/>
                <w:lang w:val="pl-PL"/>
              </w:rPr>
              <w:t>ToS</w:t>
            </w:r>
            <w:proofErr w:type="spellEnd"/>
            <w:r w:rsidRPr="007132EF">
              <w:rPr>
                <w:rFonts w:asciiTheme="minorHAnsi" w:hAnsiTheme="minorHAnsi" w:cs="Arial"/>
                <w:color w:val="auto"/>
                <w:sz w:val="22"/>
                <w:lang w:val="pl-PL"/>
              </w:rPr>
              <w:t xml:space="preserve">, TCP/UDP, </w:t>
            </w:r>
            <w:proofErr w:type="spellStart"/>
            <w:r w:rsidRPr="007132EF">
              <w:rPr>
                <w:rFonts w:asciiTheme="minorHAnsi" w:hAnsiTheme="minorHAnsi" w:cs="Arial"/>
                <w:color w:val="auto"/>
                <w:sz w:val="22"/>
                <w:lang w:val="pl-PL"/>
              </w:rPr>
              <w:t>DiffServ</w:t>
            </w:r>
            <w:proofErr w:type="spellEnd"/>
            <w:r w:rsidRPr="007132EF">
              <w:rPr>
                <w:rFonts w:asciiTheme="minorHAnsi" w:hAnsiTheme="minorHAnsi" w:cs="Arial"/>
                <w:color w:val="auto"/>
                <w:sz w:val="22"/>
                <w:lang w:val="pl-PL"/>
              </w:rPr>
              <w:t xml:space="preserve">, wsparcie dla 8 kolejek sprzętowych, </w:t>
            </w:r>
            <w:proofErr w:type="spellStart"/>
            <w:r w:rsidRPr="007132EF">
              <w:rPr>
                <w:rFonts w:asciiTheme="minorHAnsi" w:hAnsiTheme="minorHAnsi" w:cs="Arial"/>
                <w:color w:val="auto"/>
                <w:sz w:val="22"/>
                <w:lang w:val="pl-PL"/>
              </w:rPr>
              <w:t>rate-limiting</w:t>
            </w:r>
            <w:proofErr w:type="spellEnd"/>
          </w:p>
        </w:tc>
        <w:tc>
          <w:tcPr>
            <w:tcW w:w="2420" w:type="dxa"/>
          </w:tcPr>
          <w:p w14:paraId="24C22E23"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22B44183" w14:textId="77777777" w:rsidTr="00167547">
        <w:trPr>
          <w:trHeight w:val="323"/>
        </w:trPr>
        <w:tc>
          <w:tcPr>
            <w:tcW w:w="567" w:type="dxa"/>
            <w:shd w:val="clear" w:color="auto" w:fill="auto"/>
          </w:tcPr>
          <w:p w14:paraId="254D2D56"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1CD104DA"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Obsługa uwierzytelniania użytkowników zgodna z 802.1x </w:t>
            </w:r>
          </w:p>
        </w:tc>
        <w:tc>
          <w:tcPr>
            <w:tcW w:w="2420" w:type="dxa"/>
          </w:tcPr>
          <w:p w14:paraId="19B3D30C"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7E767CA3" w14:textId="77777777" w:rsidTr="00167547">
        <w:trPr>
          <w:trHeight w:val="323"/>
        </w:trPr>
        <w:tc>
          <w:tcPr>
            <w:tcW w:w="567" w:type="dxa"/>
            <w:shd w:val="clear" w:color="auto" w:fill="auto"/>
          </w:tcPr>
          <w:p w14:paraId="7842035F"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178849FA"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Obsługa uwierzytelniania użytkowników w oparciu o adres MAC i serwer RADIUS</w:t>
            </w:r>
          </w:p>
        </w:tc>
        <w:tc>
          <w:tcPr>
            <w:tcW w:w="2420" w:type="dxa"/>
          </w:tcPr>
          <w:p w14:paraId="628AB60A"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445DFDD6" w14:textId="77777777" w:rsidTr="00167547">
        <w:trPr>
          <w:trHeight w:val="323"/>
        </w:trPr>
        <w:tc>
          <w:tcPr>
            <w:tcW w:w="567" w:type="dxa"/>
            <w:shd w:val="clear" w:color="auto" w:fill="auto"/>
          </w:tcPr>
          <w:p w14:paraId="229885B5"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504E3A68"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Obsługa uwierzytelniania użytkowników w oparciu o stronę WWW</w:t>
            </w:r>
          </w:p>
        </w:tc>
        <w:tc>
          <w:tcPr>
            <w:tcW w:w="2420" w:type="dxa"/>
          </w:tcPr>
          <w:p w14:paraId="642396D3"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2789AFE1" w14:textId="77777777" w:rsidTr="00167547">
        <w:trPr>
          <w:trHeight w:val="323"/>
        </w:trPr>
        <w:tc>
          <w:tcPr>
            <w:tcW w:w="567" w:type="dxa"/>
            <w:shd w:val="clear" w:color="auto" w:fill="auto"/>
          </w:tcPr>
          <w:p w14:paraId="64DFC4C5"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778CA516"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Obsługa uwierzytelniania wielu użytkowników na tym samym porcie w tym samym czasie</w:t>
            </w:r>
          </w:p>
        </w:tc>
        <w:tc>
          <w:tcPr>
            <w:tcW w:w="2420" w:type="dxa"/>
          </w:tcPr>
          <w:p w14:paraId="69A62FEE"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09BCC098" w14:textId="77777777" w:rsidTr="00167547">
        <w:trPr>
          <w:trHeight w:val="323"/>
        </w:trPr>
        <w:tc>
          <w:tcPr>
            <w:tcW w:w="567" w:type="dxa"/>
            <w:shd w:val="clear" w:color="auto" w:fill="auto"/>
          </w:tcPr>
          <w:p w14:paraId="682D0C39"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233ADD78"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Obsługa autoryzacji logowania do urządzenia za pomocą serwerów RADIUS albo TACACS+</w:t>
            </w:r>
          </w:p>
        </w:tc>
        <w:tc>
          <w:tcPr>
            <w:tcW w:w="2420" w:type="dxa"/>
          </w:tcPr>
          <w:p w14:paraId="244F1A9D"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0707518B" w14:textId="77777777" w:rsidTr="00167547">
        <w:trPr>
          <w:trHeight w:val="323"/>
        </w:trPr>
        <w:tc>
          <w:tcPr>
            <w:tcW w:w="567" w:type="dxa"/>
            <w:shd w:val="clear" w:color="auto" w:fill="auto"/>
          </w:tcPr>
          <w:p w14:paraId="29354C9B"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7CC8916C" w14:textId="77777777" w:rsidR="006731AC" w:rsidRPr="007132EF" w:rsidRDefault="006731AC" w:rsidP="006731AC">
            <w:pPr>
              <w:spacing w:after="0" w:line="240" w:lineRule="auto"/>
              <w:ind w:left="142" w:right="142" w:firstLine="0"/>
              <w:rPr>
                <w:rFonts w:asciiTheme="minorHAnsi" w:hAnsiTheme="minorHAnsi" w:cs="Arial"/>
                <w:color w:val="auto"/>
                <w:sz w:val="22"/>
                <w:lang w:val="pl-PL"/>
              </w:rPr>
            </w:pPr>
            <w:r w:rsidRPr="007132EF">
              <w:rPr>
                <w:rFonts w:asciiTheme="minorHAnsi" w:hAnsiTheme="minorHAnsi" w:cs="Arial"/>
                <w:color w:val="auto"/>
                <w:sz w:val="22"/>
                <w:lang w:val="pl-PL"/>
              </w:rPr>
              <w:t>Obsługa autoryzacji komend wydawanych do urządzenia za pomocą serwerów RADIUS albo TACACS+</w:t>
            </w:r>
          </w:p>
        </w:tc>
        <w:tc>
          <w:tcPr>
            <w:tcW w:w="2420" w:type="dxa"/>
          </w:tcPr>
          <w:p w14:paraId="357FE880"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170D5CA2" w14:textId="77777777" w:rsidTr="00167547">
        <w:trPr>
          <w:trHeight w:val="323"/>
        </w:trPr>
        <w:tc>
          <w:tcPr>
            <w:tcW w:w="567" w:type="dxa"/>
            <w:shd w:val="clear" w:color="auto" w:fill="auto"/>
          </w:tcPr>
          <w:p w14:paraId="3ECFE935"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49327A6F" w14:textId="77777777" w:rsidR="006731AC" w:rsidRPr="008238DA" w:rsidRDefault="006731AC" w:rsidP="006731AC">
            <w:pPr>
              <w:spacing w:after="0" w:line="240" w:lineRule="auto"/>
              <w:ind w:left="142" w:right="142" w:firstLine="0"/>
              <w:jc w:val="left"/>
              <w:rPr>
                <w:rFonts w:asciiTheme="minorHAnsi" w:hAnsiTheme="minorHAnsi" w:cs="Arial"/>
                <w:color w:val="auto"/>
                <w:sz w:val="22"/>
              </w:rPr>
            </w:pPr>
            <w:proofErr w:type="spellStart"/>
            <w:r w:rsidRPr="008238DA">
              <w:rPr>
                <w:rFonts w:asciiTheme="minorHAnsi" w:hAnsiTheme="minorHAnsi" w:cs="Arial"/>
                <w:color w:val="auto"/>
                <w:sz w:val="22"/>
              </w:rPr>
              <w:t>Wbudowany</w:t>
            </w:r>
            <w:proofErr w:type="spellEnd"/>
            <w:r w:rsidRPr="008238DA">
              <w:rPr>
                <w:rFonts w:asciiTheme="minorHAnsi" w:hAnsiTheme="minorHAnsi" w:cs="Arial"/>
                <w:color w:val="auto"/>
                <w:sz w:val="22"/>
              </w:rPr>
              <w:t xml:space="preserve"> </w:t>
            </w:r>
            <w:proofErr w:type="spellStart"/>
            <w:r w:rsidRPr="008238DA">
              <w:rPr>
                <w:rFonts w:asciiTheme="minorHAnsi" w:hAnsiTheme="minorHAnsi" w:cs="Arial"/>
                <w:color w:val="auto"/>
                <w:sz w:val="22"/>
              </w:rPr>
              <w:t>serwer</w:t>
            </w:r>
            <w:proofErr w:type="spellEnd"/>
            <w:r w:rsidRPr="008238DA">
              <w:rPr>
                <w:rFonts w:asciiTheme="minorHAnsi" w:hAnsiTheme="minorHAnsi" w:cs="Arial"/>
                <w:color w:val="auto"/>
                <w:sz w:val="22"/>
              </w:rPr>
              <w:t xml:space="preserve"> DHCP</w:t>
            </w:r>
          </w:p>
        </w:tc>
        <w:tc>
          <w:tcPr>
            <w:tcW w:w="2420" w:type="dxa"/>
          </w:tcPr>
          <w:p w14:paraId="308FC88B" w14:textId="77777777" w:rsidR="006731AC" w:rsidRPr="00710D01" w:rsidRDefault="006731AC" w:rsidP="006731AC">
            <w:pPr>
              <w:spacing w:after="0" w:line="240" w:lineRule="auto"/>
              <w:ind w:left="142" w:right="142" w:firstLine="0"/>
              <w:jc w:val="left"/>
              <w:rPr>
                <w:rFonts w:ascii="Arial" w:hAnsi="Arial" w:cs="Arial"/>
                <w:color w:val="auto"/>
                <w:sz w:val="20"/>
                <w:szCs w:val="24"/>
              </w:rPr>
            </w:pPr>
          </w:p>
        </w:tc>
      </w:tr>
      <w:tr w:rsidR="006731AC" w:rsidRPr="00710D01" w14:paraId="027DEFC7" w14:textId="77777777" w:rsidTr="00167547">
        <w:trPr>
          <w:trHeight w:val="323"/>
        </w:trPr>
        <w:tc>
          <w:tcPr>
            <w:tcW w:w="567" w:type="dxa"/>
            <w:shd w:val="clear" w:color="auto" w:fill="auto"/>
          </w:tcPr>
          <w:p w14:paraId="76A7680C" w14:textId="77777777" w:rsidR="006731AC" w:rsidRPr="00710D01" w:rsidRDefault="006731AC" w:rsidP="002C3BC5">
            <w:pPr>
              <w:pStyle w:val="TableParagraph"/>
              <w:numPr>
                <w:ilvl w:val="0"/>
                <w:numId w:val="42"/>
              </w:numPr>
              <w:ind w:left="425"/>
              <w:jc w:val="both"/>
              <w:rPr>
                <w:rFonts w:asciiTheme="minorHAnsi" w:hAnsiTheme="minorHAnsi"/>
                <w:b/>
              </w:rPr>
            </w:pPr>
          </w:p>
        </w:tc>
        <w:tc>
          <w:tcPr>
            <w:tcW w:w="7503" w:type="dxa"/>
            <w:shd w:val="clear" w:color="auto" w:fill="auto"/>
          </w:tcPr>
          <w:p w14:paraId="0F4F9337"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Obsługa funkcji User </w:t>
            </w:r>
            <w:proofErr w:type="spellStart"/>
            <w:r w:rsidRPr="007132EF">
              <w:rPr>
                <w:rFonts w:asciiTheme="minorHAnsi" w:hAnsiTheme="minorHAnsi" w:cs="Arial"/>
                <w:color w:val="auto"/>
                <w:sz w:val="22"/>
                <w:lang w:val="pl-PL"/>
              </w:rPr>
              <w:t>Datagram</w:t>
            </w:r>
            <w:proofErr w:type="spellEnd"/>
            <w:r w:rsidRPr="007132EF">
              <w:rPr>
                <w:rFonts w:asciiTheme="minorHAnsi" w:hAnsiTheme="minorHAnsi" w:cs="Arial"/>
                <w:color w:val="auto"/>
                <w:sz w:val="22"/>
                <w:lang w:val="pl-PL"/>
              </w:rPr>
              <w:t xml:space="preserve"> </w:t>
            </w:r>
            <w:proofErr w:type="spellStart"/>
            <w:r w:rsidRPr="007132EF">
              <w:rPr>
                <w:rFonts w:asciiTheme="minorHAnsi" w:hAnsiTheme="minorHAnsi" w:cs="Arial"/>
                <w:color w:val="auto"/>
                <w:sz w:val="22"/>
                <w:lang w:val="pl-PL"/>
              </w:rPr>
              <w:t>Protocol</w:t>
            </w:r>
            <w:proofErr w:type="spellEnd"/>
            <w:r w:rsidRPr="007132EF">
              <w:rPr>
                <w:rFonts w:asciiTheme="minorHAnsi" w:hAnsiTheme="minorHAnsi" w:cs="Arial"/>
                <w:color w:val="auto"/>
                <w:sz w:val="22"/>
                <w:lang w:val="pl-PL"/>
              </w:rPr>
              <w:t xml:space="preserve"> (UDP) </w:t>
            </w:r>
            <w:proofErr w:type="spellStart"/>
            <w:r w:rsidRPr="007132EF">
              <w:rPr>
                <w:rFonts w:asciiTheme="minorHAnsi" w:hAnsiTheme="minorHAnsi" w:cs="Arial"/>
                <w:color w:val="auto"/>
                <w:sz w:val="22"/>
                <w:lang w:val="pl-PL"/>
              </w:rPr>
              <w:t>helper</w:t>
            </w:r>
            <w:proofErr w:type="spellEnd"/>
          </w:p>
        </w:tc>
        <w:tc>
          <w:tcPr>
            <w:tcW w:w="2420" w:type="dxa"/>
          </w:tcPr>
          <w:p w14:paraId="7ACF6C62"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6680C2BB" w14:textId="77777777" w:rsidTr="00167547">
        <w:trPr>
          <w:trHeight w:val="323"/>
        </w:trPr>
        <w:tc>
          <w:tcPr>
            <w:tcW w:w="567" w:type="dxa"/>
            <w:shd w:val="clear" w:color="auto" w:fill="auto"/>
          </w:tcPr>
          <w:p w14:paraId="346468A8"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0B0FB3D4"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Obsługa blokowania nieautoryzowanych serwerów DHCP</w:t>
            </w:r>
          </w:p>
        </w:tc>
        <w:tc>
          <w:tcPr>
            <w:tcW w:w="2420" w:type="dxa"/>
          </w:tcPr>
          <w:p w14:paraId="7472785F"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0BFFC07D" w14:textId="77777777" w:rsidTr="00167547">
        <w:trPr>
          <w:trHeight w:val="323"/>
        </w:trPr>
        <w:tc>
          <w:tcPr>
            <w:tcW w:w="567" w:type="dxa"/>
            <w:shd w:val="clear" w:color="auto" w:fill="auto"/>
          </w:tcPr>
          <w:p w14:paraId="74BB6143"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538F45AB"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Ochrona przed rekonfiguracją struktury topologii </w:t>
            </w:r>
            <w:proofErr w:type="spellStart"/>
            <w:r w:rsidRPr="007132EF">
              <w:rPr>
                <w:rFonts w:asciiTheme="minorHAnsi" w:hAnsiTheme="minorHAnsi" w:cs="Arial"/>
                <w:color w:val="auto"/>
                <w:sz w:val="22"/>
                <w:lang w:val="pl-PL"/>
              </w:rPr>
              <w:t>Spanning</w:t>
            </w:r>
            <w:proofErr w:type="spellEnd"/>
            <w:r w:rsidRPr="007132EF">
              <w:rPr>
                <w:rFonts w:asciiTheme="minorHAnsi" w:hAnsiTheme="minorHAnsi" w:cs="Arial"/>
                <w:color w:val="auto"/>
                <w:sz w:val="22"/>
                <w:lang w:val="pl-PL"/>
              </w:rPr>
              <w:t xml:space="preserve"> </w:t>
            </w:r>
            <w:proofErr w:type="spellStart"/>
            <w:r w:rsidRPr="007132EF">
              <w:rPr>
                <w:rFonts w:asciiTheme="minorHAnsi" w:hAnsiTheme="minorHAnsi" w:cs="Arial"/>
                <w:color w:val="auto"/>
                <w:sz w:val="22"/>
                <w:lang w:val="pl-PL"/>
              </w:rPr>
              <w:t>Tree</w:t>
            </w:r>
            <w:proofErr w:type="spellEnd"/>
            <w:r w:rsidRPr="007132EF">
              <w:rPr>
                <w:rFonts w:asciiTheme="minorHAnsi" w:hAnsiTheme="minorHAnsi" w:cs="Arial"/>
                <w:color w:val="auto"/>
                <w:sz w:val="22"/>
                <w:lang w:val="pl-PL"/>
              </w:rPr>
              <w:t xml:space="preserve"> (BPDU port </w:t>
            </w:r>
            <w:proofErr w:type="spellStart"/>
            <w:r w:rsidRPr="007132EF">
              <w:rPr>
                <w:rFonts w:asciiTheme="minorHAnsi" w:hAnsiTheme="minorHAnsi" w:cs="Arial"/>
                <w:color w:val="auto"/>
                <w:sz w:val="22"/>
                <w:lang w:val="pl-PL"/>
              </w:rPr>
              <w:t>protection</w:t>
            </w:r>
            <w:proofErr w:type="spellEnd"/>
            <w:r w:rsidRPr="007132EF">
              <w:rPr>
                <w:rFonts w:asciiTheme="minorHAnsi" w:hAnsiTheme="minorHAnsi" w:cs="Arial"/>
                <w:color w:val="auto"/>
                <w:sz w:val="22"/>
                <w:lang w:val="pl-PL"/>
              </w:rPr>
              <w:t>)</w:t>
            </w:r>
          </w:p>
        </w:tc>
        <w:tc>
          <w:tcPr>
            <w:tcW w:w="2420" w:type="dxa"/>
          </w:tcPr>
          <w:p w14:paraId="3A70948D"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39EEB6C6" w14:textId="77777777" w:rsidTr="00167547">
        <w:trPr>
          <w:trHeight w:val="323"/>
        </w:trPr>
        <w:tc>
          <w:tcPr>
            <w:tcW w:w="567" w:type="dxa"/>
            <w:shd w:val="clear" w:color="auto" w:fill="auto"/>
          </w:tcPr>
          <w:p w14:paraId="6D883806"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1DDA3C5D" w14:textId="77777777" w:rsidR="006731AC" w:rsidRPr="007132EF" w:rsidRDefault="006731AC" w:rsidP="006731AC">
            <w:pPr>
              <w:spacing w:after="0" w:line="240" w:lineRule="auto"/>
              <w:ind w:left="142" w:right="142" w:firstLine="0"/>
              <w:rPr>
                <w:rFonts w:asciiTheme="minorHAnsi" w:hAnsiTheme="minorHAnsi" w:cs="Arial"/>
                <w:color w:val="auto"/>
                <w:sz w:val="22"/>
                <w:lang w:val="pl-PL"/>
              </w:rPr>
            </w:pPr>
            <w:r w:rsidRPr="007132EF">
              <w:rPr>
                <w:rFonts w:asciiTheme="minorHAnsi" w:hAnsiTheme="minorHAnsi" w:cs="Arial"/>
                <w:color w:val="auto"/>
                <w:sz w:val="22"/>
                <w:lang w:val="pl-PL"/>
              </w:rPr>
              <w:t xml:space="preserve">Obsługa list kontroli dostępu (ACL) bazujących na porcie lub na VLAN z uwzględnieniem adresów, MAC, IP i portów TCP/UDP </w:t>
            </w:r>
          </w:p>
        </w:tc>
        <w:tc>
          <w:tcPr>
            <w:tcW w:w="2420" w:type="dxa"/>
          </w:tcPr>
          <w:p w14:paraId="584A6AC4"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6E8C7BA5" w14:textId="77777777" w:rsidTr="00167547">
        <w:trPr>
          <w:trHeight w:val="323"/>
        </w:trPr>
        <w:tc>
          <w:tcPr>
            <w:tcW w:w="567" w:type="dxa"/>
            <w:shd w:val="clear" w:color="auto" w:fill="auto"/>
          </w:tcPr>
          <w:p w14:paraId="15E68E0B"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48E3F3BE"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Obsługa protokołu </w:t>
            </w:r>
            <w:proofErr w:type="spellStart"/>
            <w:r w:rsidRPr="007132EF">
              <w:rPr>
                <w:rFonts w:asciiTheme="minorHAnsi" w:hAnsiTheme="minorHAnsi" w:cs="Arial"/>
                <w:color w:val="auto"/>
                <w:sz w:val="22"/>
                <w:lang w:val="pl-PL"/>
              </w:rPr>
              <w:t>OpenFlow</w:t>
            </w:r>
            <w:proofErr w:type="spellEnd"/>
            <w:r w:rsidRPr="007132EF">
              <w:rPr>
                <w:rFonts w:asciiTheme="minorHAnsi" w:hAnsiTheme="minorHAnsi" w:cs="Arial"/>
                <w:color w:val="auto"/>
                <w:sz w:val="22"/>
                <w:lang w:val="pl-PL"/>
              </w:rPr>
              <w:t xml:space="preserve"> w wersji co najmniej 1.0 i 1.3</w:t>
            </w:r>
          </w:p>
        </w:tc>
        <w:tc>
          <w:tcPr>
            <w:tcW w:w="2420" w:type="dxa"/>
          </w:tcPr>
          <w:p w14:paraId="6C0A9F41"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2F028E2A" w14:textId="77777777" w:rsidTr="00167547">
        <w:trPr>
          <w:trHeight w:val="323"/>
        </w:trPr>
        <w:tc>
          <w:tcPr>
            <w:tcW w:w="567" w:type="dxa"/>
            <w:shd w:val="clear" w:color="auto" w:fill="auto"/>
          </w:tcPr>
          <w:p w14:paraId="1E704CAC"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553A3355" w14:textId="77777777" w:rsidR="006731AC" w:rsidRPr="007132EF" w:rsidRDefault="006731AC" w:rsidP="006731AC">
            <w:pPr>
              <w:spacing w:after="0" w:line="240" w:lineRule="auto"/>
              <w:ind w:left="142" w:right="142" w:firstLine="0"/>
              <w:rPr>
                <w:rFonts w:asciiTheme="minorHAnsi" w:hAnsiTheme="minorHAnsi" w:cs="Arial"/>
                <w:color w:val="auto"/>
                <w:sz w:val="22"/>
                <w:lang w:val="pl-PL"/>
              </w:rPr>
            </w:pPr>
            <w:proofErr w:type="spellStart"/>
            <w:r w:rsidRPr="007132EF">
              <w:rPr>
                <w:rFonts w:asciiTheme="minorHAnsi" w:hAnsiTheme="minorHAnsi" w:cs="Arial"/>
                <w:color w:val="auto"/>
                <w:sz w:val="22"/>
                <w:lang w:val="pl-PL"/>
              </w:rPr>
              <w:t>OpenFlow</w:t>
            </w:r>
            <w:proofErr w:type="spellEnd"/>
            <w:r w:rsidRPr="007132EF">
              <w:rPr>
                <w:rFonts w:asciiTheme="minorHAnsi" w:hAnsiTheme="minorHAnsi" w:cs="Arial"/>
                <w:color w:val="auto"/>
                <w:sz w:val="22"/>
                <w:lang w:val="pl-PL"/>
              </w:rPr>
              <w:t xml:space="preserve"> musi posiadać możliwość konfiguracji przetwarzania pakietów przez przełącznik </w:t>
            </w:r>
            <w:r>
              <w:rPr>
                <w:rFonts w:asciiTheme="minorHAnsi" w:hAnsiTheme="minorHAnsi" w:cs="Arial"/>
                <w:color w:val="auto"/>
                <w:sz w:val="22"/>
                <w:lang w:val="pl-PL"/>
              </w:rPr>
              <w:br/>
            </w:r>
            <w:r w:rsidRPr="007132EF">
              <w:rPr>
                <w:rFonts w:asciiTheme="minorHAnsi" w:hAnsiTheme="minorHAnsi" w:cs="Arial"/>
                <w:color w:val="auto"/>
                <w:sz w:val="22"/>
                <w:lang w:val="pl-PL"/>
              </w:rPr>
              <w:t>w oparciu o ciąg tablic.</w:t>
            </w:r>
          </w:p>
        </w:tc>
        <w:tc>
          <w:tcPr>
            <w:tcW w:w="2420" w:type="dxa"/>
          </w:tcPr>
          <w:p w14:paraId="34D01D58"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18EB49D2" w14:textId="77777777" w:rsidTr="00167547">
        <w:trPr>
          <w:trHeight w:val="323"/>
        </w:trPr>
        <w:tc>
          <w:tcPr>
            <w:tcW w:w="567" w:type="dxa"/>
            <w:shd w:val="clear" w:color="auto" w:fill="auto"/>
          </w:tcPr>
          <w:p w14:paraId="1014A8E4"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039FFF2F" w14:textId="77777777" w:rsidR="006731AC" w:rsidRPr="007132EF" w:rsidRDefault="006731AC" w:rsidP="006731AC">
            <w:pPr>
              <w:spacing w:after="0" w:line="240" w:lineRule="auto"/>
              <w:ind w:left="142" w:right="142" w:firstLine="0"/>
              <w:rPr>
                <w:rFonts w:asciiTheme="minorHAnsi" w:hAnsiTheme="minorHAnsi" w:cs="Arial"/>
                <w:color w:val="auto"/>
                <w:sz w:val="22"/>
                <w:lang w:val="pl-PL"/>
              </w:rPr>
            </w:pPr>
            <w:r w:rsidRPr="007132EF">
              <w:rPr>
                <w:rFonts w:asciiTheme="minorHAnsi" w:hAnsiTheme="minorHAnsi" w:cs="Arial"/>
                <w:color w:val="auto"/>
                <w:sz w:val="22"/>
                <w:lang w:val="pl-PL"/>
              </w:rPr>
              <w:t xml:space="preserve">Musi być możliwe wielotablicowe przetwarzanie zapytań </w:t>
            </w:r>
            <w:proofErr w:type="spellStart"/>
            <w:r w:rsidRPr="007132EF">
              <w:rPr>
                <w:rFonts w:asciiTheme="minorHAnsi" w:hAnsiTheme="minorHAnsi" w:cs="Arial"/>
                <w:color w:val="auto"/>
                <w:sz w:val="22"/>
                <w:lang w:val="pl-PL"/>
              </w:rPr>
              <w:t>OpenFlow</w:t>
            </w:r>
            <w:proofErr w:type="spellEnd"/>
            <w:r w:rsidRPr="007132EF">
              <w:rPr>
                <w:rFonts w:asciiTheme="minorHAnsi" w:hAnsiTheme="minorHAnsi" w:cs="Arial"/>
                <w:color w:val="auto"/>
                <w:sz w:val="22"/>
                <w:lang w:val="pl-PL"/>
              </w:rPr>
              <w:t xml:space="preserve"> zawierająca następujące tablice do przetwarzania reguł sprzętowo w oparciu o: źródłowe i docelowe adresy MAC, źródłowy i docelowy adres IP oraz nr portu, numer portu wejściowego (pole IP DSCP oraz VLAN PCP)</w:t>
            </w:r>
          </w:p>
        </w:tc>
        <w:tc>
          <w:tcPr>
            <w:tcW w:w="2420" w:type="dxa"/>
          </w:tcPr>
          <w:p w14:paraId="2C0D6513"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5EFF1924" w14:textId="77777777" w:rsidTr="00167547">
        <w:trPr>
          <w:trHeight w:val="323"/>
        </w:trPr>
        <w:tc>
          <w:tcPr>
            <w:tcW w:w="567" w:type="dxa"/>
            <w:shd w:val="clear" w:color="auto" w:fill="auto"/>
          </w:tcPr>
          <w:p w14:paraId="157BAE72"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44E004E2"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 xml:space="preserve">Musi być możliwe przypisywanie więcej niż jednej akcji zadanemu wpisowi </w:t>
            </w:r>
            <w:proofErr w:type="spellStart"/>
            <w:r w:rsidRPr="007132EF">
              <w:rPr>
                <w:rFonts w:asciiTheme="minorHAnsi" w:hAnsiTheme="minorHAnsi" w:cs="Arial"/>
                <w:color w:val="auto"/>
                <w:sz w:val="22"/>
                <w:lang w:val="pl-PL"/>
              </w:rPr>
              <w:t>OpenFlow</w:t>
            </w:r>
            <w:proofErr w:type="spellEnd"/>
            <w:r w:rsidRPr="007132EF">
              <w:rPr>
                <w:rFonts w:asciiTheme="minorHAnsi" w:hAnsiTheme="minorHAnsi" w:cs="Arial"/>
                <w:color w:val="auto"/>
                <w:sz w:val="22"/>
                <w:lang w:val="pl-PL"/>
              </w:rPr>
              <w:t>.</w:t>
            </w:r>
          </w:p>
        </w:tc>
        <w:tc>
          <w:tcPr>
            <w:tcW w:w="2420" w:type="dxa"/>
          </w:tcPr>
          <w:p w14:paraId="61283827"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77BF18BC" w14:textId="77777777" w:rsidTr="00167547">
        <w:trPr>
          <w:trHeight w:val="323"/>
        </w:trPr>
        <w:tc>
          <w:tcPr>
            <w:tcW w:w="567" w:type="dxa"/>
            <w:shd w:val="clear" w:color="auto" w:fill="auto"/>
          </w:tcPr>
          <w:p w14:paraId="7B746645"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3B84705C" w14:textId="77777777" w:rsidR="006731AC" w:rsidRPr="007132EF" w:rsidRDefault="006731AC" w:rsidP="006731AC">
            <w:pPr>
              <w:spacing w:after="0" w:line="240" w:lineRule="auto"/>
              <w:ind w:left="142" w:right="142" w:firstLine="0"/>
              <w:rPr>
                <w:rFonts w:asciiTheme="minorHAnsi" w:hAnsiTheme="minorHAnsi" w:cs="Arial"/>
                <w:color w:val="auto"/>
                <w:sz w:val="22"/>
                <w:lang w:val="pl-PL"/>
              </w:rPr>
            </w:pPr>
            <w:r w:rsidRPr="007132EF">
              <w:rPr>
                <w:rFonts w:asciiTheme="minorHAnsi" w:hAnsiTheme="minorHAnsi" w:cs="Arial"/>
                <w:color w:val="auto"/>
                <w:sz w:val="22"/>
                <w:lang w:val="pl-PL"/>
              </w:rPr>
              <w:t xml:space="preserve">Musi być możliwe tworzenie logicznych tuneli poprzez komunikaty SNMP i możliwość ich wykorzystania w kierowaniu ruchem w sposób sterowany za pomocą protokołu </w:t>
            </w:r>
            <w:proofErr w:type="spellStart"/>
            <w:r w:rsidRPr="007132EF">
              <w:rPr>
                <w:rFonts w:asciiTheme="minorHAnsi" w:hAnsiTheme="minorHAnsi" w:cs="Arial"/>
                <w:color w:val="auto"/>
                <w:sz w:val="22"/>
                <w:lang w:val="pl-PL"/>
              </w:rPr>
              <w:t>OpenFlow</w:t>
            </w:r>
            <w:proofErr w:type="spellEnd"/>
          </w:p>
        </w:tc>
        <w:tc>
          <w:tcPr>
            <w:tcW w:w="2420" w:type="dxa"/>
          </w:tcPr>
          <w:p w14:paraId="62D746AC"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05909F84" w14:textId="77777777" w:rsidTr="00167547">
        <w:trPr>
          <w:trHeight w:val="323"/>
        </w:trPr>
        <w:tc>
          <w:tcPr>
            <w:tcW w:w="567" w:type="dxa"/>
            <w:shd w:val="clear" w:color="auto" w:fill="auto"/>
          </w:tcPr>
          <w:p w14:paraId="7924E5D8"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179291EC"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Zakres pracy od 0 do 45°C</w:t>
            </w:r>
          </w:p>
        </w:tc>
        <w:tc>
          <w:tcPr>
            <w:tcW w:w="2420" w:type="dxa"/>
          </w:tcPr>
          <w:p w14:paraId="6CF4C759" w14:textId="77777777" w:rsidR="006731AC" w:rsidRPr="004A46B3" w:rsidRDefault="006731AC" w:rsidP="006731AC">
            <w:pPr>
              <w:spacing w:after="0" w:line="240" w:lineRule="auto"/>
              <w:ind w:left="142" w:right="142" w:firstLine="0"/>
              <w:jc w:val="left"/>
              <w:rPr>
                <w:rFonts w:ascii="Arial" w:hAnsi="Arial" w:cs="Arial"/>
                <w:color w:val="auto"/>
                <w:sz w:val="20"/>
                <w:szCs w:val="24"/>
                <w:lang w:val="pl-PL"/>
              </w:rPr>
            </w:pPr>
          </w:p>
        </w:tc>
      </w:tr>
      <w:tr w:rsidR="006731AC" w:rsidRPr="00710D01" w14:paraId="770F9794" w14:textId="77777777" w:rsidTr="00167547">
        <w:trPr>
          <w:trHeight w:val="323"/>
        </w:trPr>
        <w:tc>
          <w:tcPr>
            <w:tcW w:w="567" w:type="dxa"/>
            <w:shd w:val="clear" w:color="auto" w:fill="auto"/>
          </w:tcPr>
          <w:p w14:paraId="184439F0"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0C6F5B65" w14:textId="77777777" w:rsidR="006731AC" w:rsidRPr="007132EF" w:rsidRDefault="006731AC" w:rsidP="006731AC">
            <w:pPr>
              <w:spacing w:after="0" w:line="240" w:lineRule="auto"/>
              <w:ind w:left="142" w:right="142" w:firstLine="0"/>
              <w:jc w:val="left"/>
              <w:rPr>
                <w:rFonts w:asciiTheme="minorHAnsi" w:hAnsiTheme="minorHAnsi" w:cs="Arial"/>
                <w:color w:val="auto"/>
                <w:sz w:val="22"/>
                <w:lang w:val="pl-PL"/>
              </w:rPr>
            </w:pPr>
            <w:r w:rsidRPr="007132EF">
              <w:rPr>
                <w:rFonts w:asciiTheme="minorHAnsi" w:hAnsiTheme="minorHAnsi" w:cs="Arial"/>
                <w:color w:val="auto"/>
                <w:sz w:val="22"/>
                <w:lang w:val="pl-PL"/>
              </w:rPr>
              <w:t>Przełącznik w obudowie 19”. Maksymalna wysokość obudowy 1U, maksymalna głębokość obudowy 45 cm.</w:t>
            </w:r>
          </w:p>
        </w:tc>
        <w:tc>
          <w:tcPr>
            <w:tcW w:w="2420" w:type="dxa"/>
          </w:tcPr>
          <w:p w14:paraId="2711F5CE" w14:textId="77777777" w:rsidR="006731AC" w:rsidRPr="004A46B3" w:rsidRDefault="006731AC" w:rsidP="006731AC">
            <w:pPr>
              <w:spacing w:after="0" w:line="240" w:lineRule="auto"/>
              <w:ind w:left="142" w:right="142" w:firstLine="0"/>
              <w:jc w:val="left"/>
              <w:rPr>
                <w:rFonts w:ascii="Arial" w:hAnsi="Arial" w:cs="Arial"/>
                <w:color w:val="auto"/>
                <w:sz w:val="20"/>
                <w:szCs w:val="20"/>
                <w:lang w:val="pl-PL"/>
              </w:rPr>
            </w:pPr>
          </w:p>
        </w:tc>
      </w:tr>
      <w:tr w:rsidR="006731AC" w:rsidRPr="00710D01" w14:paraId="19674BF1" w14:textId="77777777" w:rsidTr="00167547">
        <w:trPr>
          <w:trHeight w:val="323"/>
        </w:trPr>
        <w:tc>
          <w:tcPr>
            <w:tcW w:w="567" w:type="dxa"/>
            <w:shd w:val="clear" w:color="auto" w:fill="auto"/>
          </w:tcPr>
          <w:p w14:paraId="2C370E5D" w14:textId="77777777" w:rsidR="006731AC" w:rsidRPr="00710D01" w:rsidRDefault="006731AC" w:rsidP="002C3BC5">
            <w:pPr>
              <w:pStyle w:val="TableParagraph"/>
              <w:numPr>
                <w:ilvl w:val="0"/>
                <w:numId w:val="42"/>
              </w:numPr>
              <w:ind w:left="425"/>
              <w:jc w:val="both"/>
              <w:rPr>
                <w:rFonts w:asciiTheme="minorHAnsi" w:hAnsiTheme="minorHAnsi"/>
                <w:b/>
                <w:lang w:val="pl-PL"/>
              </w:rPr>
            </w:pPr>
          </w:p>
        </w:tc>
        <w:tc>
          <w:tcPr>
            <w:tcW w:w="7503" w:type="dxa"/>
            <w:shd w:val="clear" w:color="auto" w:fill="auto"/>
          </w:tcPr>
          <w:p w14:paraId="572EDA87" w14:textId="77777777" w:rsidR="006731AC" w:rsidRPr="007132EF" w:rsidRDefault="006731AC" w:rsidP="006731AC">
            <w:pPr>
              <w:pStyle w:val="Zwykytekst"/>
              <w:ind w:left="141" w:right="147"/>
              <w:jc w:val="both"/>
              <w:rPr>
                <w:rFonts w:asciiTheme="minorHAnsi" w:hAnsiTheme="minorHAnsi"/>
                <w:szCs w:val="22"/>
                <w:lang w:val="pl-PL"/>
              </w:rPr>
            </w:pPr>
            <w:r w:rsidRPr="007132EF">
              <w:rPr>
                <w:rFonts w:asciiTheme="minorHAnsi" w:hAnsiTheme="minorHAnsi"/>
                <w:szCs w:val="22"/>
                <w:lang w:val="pl-PL"/>
              </w:rPr>
              <w:t>Co najmniej 8 letnia gwarancja (serwis) producenta obejmująca przełączniki oraz elementy przełącznika (również zasilacze, wentylatory, kable DAC i moduły, wkładki SFP+)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3B825797" w14:textId="77777777" w:rsidR="006731AC" w:rsidRPr="008238DA" w:rsidRDefault="006731AC" w:rsidP="006731AC">
            <w:pPr>
              <w:pStyle w:val="Zwykytekst"/>
              <w:ind w:left="141" w:right="147"/>
              <w:jc w:val="both"/>
              <w:rPr>
                <w:rFonts w:asciiTheme="minorHAnsi" w:hAnsiTheme="minorHAnsi" w:cs="Arial"/>
                <w:szCs w:val="22"/>
              </w:rPr>
            </w:pPr>
            <w:r w:rsidRPr="007132EF">
              <w:rPr>
                <w:rFonts w:asciiTheme="minorHAnsi" w:hAnsiTheme="minorHAnsi" w:cs="Arial"/>
                <w:szCs w:val="22"/>
                <w:lang w:val="pl-PL"/>
              </w:rPr>
              <w:t xml:space="preserve">Wymagane jest zapewnienie technicznego (niezależnego od zgłaszania usterek) wsparcia telefonicznego w trybie 8x5 przez okres co najmniej 8 lat. Całość świadczeń gwarancyjnych musi być realizowana bezpośrednio przez producenta sprzętu lub jego autoryzowany serwis. </w:t>
            </w:r>
            <w:proofErr w:type="spellStart"/>
            <w:r w:rsidRPr="008238DA">
              <w:rPr>
                <w:rFonts w:asciiTheme="minorHAnsi" w:hAnsiTheme="minorHAnsi" w:cs="Arial"/>
                <w:szCs w:val="22"/>
              </w:rPr>
              <w:t>Zamawiający</w:t>
            </w:r>
            <w:proofErr w:type="spellEnd"/>
            <w:r w:rsidRPr="008238DA">
              <w:rPr>
                <w:rFonts w:asciiTheme="minorHAnsi" w:hAnsiTheme="minorHAnsi" w:cs="Arial"/>
                <w:szCs w:val="22"/>
              </w:rPr>
              <w:t xml:space="preserve"> </w:t>
            </w:r>
            <w:proofErr w:type="spellStart"/>
            <w:r w:rsidRPr="008238DA">
              <w:rPr>
                <w:rFonts w:asciiTheme="minorHAnsi" w:hAnsiTheme="minorHAnsi" w:cs="Arial"/>
                <w:szCs w:val="22"/>
              </w:rPr>
              <w:t>musi</w:t>
            </w:r>
            <w:proofErr w:type="spellEnd"/>
            <w:r w:rsidRPr="008238DA">
              <w:rPr>
                <w:rFonts w:asciiTheme="minorHAnsi" w:hAnsiTheme="minorHAnsi" w:cs="Arial"/>
                <w:szCs w:val="22"/>
              </w:rPr>
              <w:t xml:space="preserve"> </w:t>
            </w:r>
            <w:proofErr w:type="spellStart"/>
            <w:r w:rsidRPr="008238DA">
              <w:rPr>
                <w:rFonts w:asciiTheme="minorHAnsi" w:hAnsiTheme="minorHAnsi" w:cs="Arial"/>
                <w:szCs w:val="22"/>
              </w:rPr>
              <w:t>mieć</w:t>
            </w:r>
            <w:proofErr w:type="spellEnd"/>
            <w:r w:rsidRPr="008238DA">
              <w:rPr>
                <w:rFonts w:asciiTheme="minorHAnsi" w:hAnsiTheme="minorHAnsi" w:cs="Arial"/>
                <w:szCs w:val="22"/>
              </w:rPr>
              <w:t xml:space="preserve"> </w:t>
            </w:r>
            <w:proofErr w:type="spellStart"/>
            <w:r w:rsidRPr="008238DA">
              <w:rPr>
                <w:rFonts w:asciiTheme="minorHAnsi" w:hAnsiTheme="minorHAnsi" w:cs="Arial"/>
                <w:szCs w:val="22"/>
              </w:rPr>
              <w:t>bezpośredni</w:t>
            </w:r>
            <w:proofErr w:type="spellEnd"/>
            <w:r w:rsidRPr="008238DA">
              <w:rPr>
                <w:rFonts w:asciiTheme="minorHAnsi" w:hAnsiTheme="minorHAnsi" w:cs="Arial"/>
                <w:szCs w:val="22"/>
              </w:rPr>
              <w:t xml:space="preserve"> </w:t>
            </w:r>
            <w:proofErr w:type="spellStart"/>
            <w:r w:rsidRPr="008238DA">
              <w:rPr>
                <w:rFonts w:asciiTheme="minorHAnsi" w:hAnsiTheme="minorHAnsi" w:cs="Arial"/>
                <w:szCs w:val="22"/>
              </w:rPr>
              <w:t>dostęp</w:t>
            </w:r>
            <w:proofErr w:type="spellEnd"/>
            <w:r w:rsidRPr="008238DA">
              <w:rPr>
                <w:rFonts w:asciiTheme="minorHAnsi" w:hAnsiTheme="minorHAnsi" w:cs="Arial"/>
                <w:szCs w:val="22"/>
              </w:rPr>
              <w:t xml:space="preserve"> do </w:t>
            </w:r>
            <w:proofErr w:type="spellStart"/>
            <w:r w:rsidRPr="008238DA">
              <w:rPr>
                <w:rFonts w:asciiTheme="minorHAnsi" w:hAnsiTheme="minorHAnsi" w:cs="Arial"/>
                <w:szCs w:val="22"/>
              </w:rPr>
              <w:t>wsparcia</w:t>
            </w:r>
            <w:proofErr w:type="spellEnd"/>
            <w:r w:rsidRPr="008238DA">
              <w:rPr>
                <w:rFonts w:asciiTheme="minorHAnsi" w:hAnsiTheme="minorHAnsi" w:cs="Arial"/>
                <w:szCs w:val="22"/>
              </w:rPr>
              <w:t xml:space="preserve"> </w:t>
            </w:r>
            <w:proofErr w:type="spellStart"/>
            <w:r w:rsidRPr="008238DA">
              <w:rPr>
                <w:rFonts w:asciiTheme="minorHAnsi" w:hAnsiTheme="minorHAnsi" w:cs="Arial"/>
                <w:szCs w:val="22"/>
              </w:rPr>
              <w:t>technicznego</w:t>
            </w:r>
            <w:proofErr w:type="spellEnd"/>
            <w:r w:rsidRPr="008238DA">
              <w:rPr>
                <w:rFonts w:asciiTheme="minorHAnsi" w:hAnsiTheme="minorHAnsi" w:cs="Arial"/>
                <w:szCs w:val="22"/>
              </w:rPr>
              <w:t xml:space="preserve"> </w:t>
            </w:r>
            <w:proofErr w:type="spellStart"/>
            <w:r w:rsidRPr="008238DA">
              <w:rPr>
                <w:rFonts w:asciiTheme="minorHAnsi" w:hAnsiTheme="minorHAnsi" w:cs="Arial"/>
                <w:szCs w:val="22"/>
              </w:rPr>
              <w:t>producenta</w:t>
            </w:r>
            <w:proofErr w:type="spellEnd"/>
            <w:r w:rsidRPr="008238DA">
              <w:rPr>
                <w:rFonts w:asciiTheme="minorHAnsi" w:hAnsiTheme="minorHAnsi" w:cs="Arial"/>
                <w:szCs w:val="22"/>
              </w:rPr>
              <w:t>.</w:t>
            </w:r>
          </w:p>
        </w:tc>
        <w:tc>
          <w:tcPr>
            <w:tcW w:w="2420" w:type="dxa"/>
          </w:tcPr>
          <w:p w14:paraId="126720F0" w14:textId="77777777" w:rsidR="006731AC" w:rsidRPr="00D57E70" w:rsidRDefault="006731AC" w:rsidP="006731AC">
            <w:pPr>
              <w:pStyle w:val="Zwykytekst"/>
              <w:ind w:left="141"/>
              <w:rPr>
                <w:rFonts w:asciiTheme="minorHAnsi" w:hAnsiTheme="minorHAnsi"/>
                <w:szCs w:val="22"/>
              </w:rPr>
            </w:pPr>
          </w:p>
        </w:tc>
      </w:tr>
    </w:tbl>
    <w:p w14:paraId="2AD90B3C"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6390B67D"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41B5D45E"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77A0F6C2"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75275DCB"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0246358D"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5A811EFD"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268EB5AB" w14:textId="77777777" w:rsidR="00F0782B" w:rsidRPr="00F0782B" w:rsidRDefault="00F0782B" w:rsidP="002C3BC5">
      <w:pPr>
        <w:pStyle w:val="Akapitzlist"/>
        <w:numPr>
          <w:ilvl w:val="0"/>
          <w:numId w:val="4"/>
        </w:numPr>
        <w:spacing w:before="100" w:beforeAutospacing="1" w:after="100" w:afterAutospacing="1" w:line="240" w:lineRule="auto"/>
        <w:ind w:right="0"/>
        <w:rPr>
          <w:rFonts w:asciiTheme="minorHAnsi" w:hAnsiTheme="minorHAnsi"/>
          <w:b/>
          <w:vanish/>
          <w:sz w:val="22"/>
        </w:rPr>
      </w:pPr>
    </w:p>
    <w:p w14:paraId="4BDC1EDD" w14:textId="77777777" w:rsidR="00F0782B" w:rsidRPr="00F0782B" w:rsidRDefault="00F0782B" w:rsidP="002C3BC5">
      <w:pPr>
        <w:pStyle w:val="Akapitzlist"/>
        <w:numPr>
          <w:ilvl w:val="1"/>
          <w:numId w:val="4"/>
        </w:numPr>
        <w:spacing w:before="100" w:beforeAutospacing="1" w:after="100" w:afterAutospacing="1" w:line="240" w:lineRule="auto"/>
        <w:ind w:right="0"/>
        <w:rPr>
          <w:rFonts w:asciiTheme="minorHAnsi" w:hAnsiTheme="minorHAnsi"/>
          <w:b/>
          <w:vanish/>
          <w:sz w:val="22"/>
        </w:rPr>
      </w:pPr>
    </w:p>
    <w:p w14:paraId="5698D189" w14:textId="77777777" w:rsidR="00A60CE9" w:rsidRDefault="00E46C52" w:rsidP="003A7280">
      <w:pPr>
        <w:pStyle w:val="Nagwek4"/>
      </w:pPr>
      <w:r>
        <w:t>Przełącznik</w:t>
      </w:r>
      <w:r w:rsidR="00FA0059" w:rsidRPr="00F0782B">
        <w:t xml:space="preserve"> </w:t>
      </w:r>
      <w:r w:rsidR="006731AC">
        <w:t>FC</w:t>
      </w:r>
      <w:r w:rsidR="00FA0059" w:rsidRPr="00F0782B">
        <w:t xml:space="preserve"> serwerowy – 2 szt.</w:t>
      </w:r>
    </w:p>
    <w:p w14:paraId="3FAB5906" w14:textId="77777777" w:rsidR="00585274" w:rsidRPr="00585274" w:rsidRDefault="00585274" w:rsidP="00585274">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leNormal"/>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03"/>
        <w:gridCol w:w="2420"/>
      </w:tblGrid>
      <w:tr w:rsidR="00585274" w:rsidRPr="00710D01" w14:paraId="62A53059" w14:textId="77777777" w:rsidTr="00167547">
        <w:trPr>
          <w:trHeight w:val="323"/>
        </w:trPr>
        <w:tc>
          <w:tcPr>
            <w:tcW w:w="567" w:type="dxa"/>
            <w:shd w:val="clear" w:color="auto" w:fill="BFBFBF" w:themeFill="background1" w:themeFillShade="BF"/>
          </w:tcPr>
          <w:p w14:paraId="2B83165E" w14:textId="77777777" w:rsidR="00585274" w:rsidRPr="00710D01" w:rsidRDefault="00585274" w:rsidP="00C362AD">
            <w:pPr>
              <w:pStyle w:val="TableParagraph"/>
              <w:jc w:val="both"/>
              <w:rPr>
                <w:rFonts w:asciiTheme="minorHAnsi" w:hAnsiTheme="minorHAnsi"/>
                <w:b/>
              </w:rPr>
            </w:pPr>
            <w:proofErr w:type="spellStart"/>
            <w:r w:rsidRPr="00710D01">
              <w:rPr>
                <w:rFonts w:asciiTheme="minorHAnsi" w:hAnsiTheme="minorHAnsi"/>
                <w:b/>
              </w:rPr>
              <w:t>Lp</w:t>
            </w:r>
            <w:proofErr w:type="spellEnd"/>
            <w:r w:rsidRPr="00710D01">
              <w:rPr>
                <w:rFonts w:asciiTheme="minorHAnsi" w:hAnsiTheme="minorHAnsi"/>
                <w:b/>
              </w:rPr>
              <w:t>.</w:t>
            </w:r>
          </w:p>
        </w:tc>
        <w:tc>
          <w:tcPr>
            <w:tcW w:w="7503" w:type="dxa"/>
            <w:shd w:val="clear" w:color="auto" w:fill="BFBFBF" w:themeFill="background1" w:themeFillShade="BF"/>
          </w:tcPr>
          <w:p w14:paraId="5EFDF029" w14:textId="77777777" w:rsidR="00585274" w:rsidRPr="00710D01" w:rsidRDefault="00585274" w:rsidP="00C362AD">
            <w:pPr>
              <w:pStyle w:val="TableParagraph"/>
              <w:jc w:val="both"/>
              <w:rPr>
                <w:rFonts w:asciiTheme="minorHAnsi" w:hAnsiTheme="minorHAnsi"/>
                <w:b/>
              </w:rPr>
            </w:pPr>
            <w:proofErr w:type="spellStart"/>
            <w:r w:rsidRPr="00710D01">
              <w:rPr>
                <w:rFonts w:asciiTheme="minorHAnsi" w:hAnsiTheme="minorHAnsi"/>
                <w:b/>
              </w:rPr>
              <w:t>Wymagania</w:t>
            </w:r>
            <w:proofErr w:type="spellEnd"/>
            <w:r w:rsidRPr="00710D01">
              <w:rPr>
                <w:rFonts w:asciiTheme="minorHAnsi" w:hAnsiTheme="minorHAnsi"/>
                <w:b/>
              </w:rPr>
              <w:t xml:space="preserve"> </w:t>
            </w:r>
            <w:proofErr w:type="spellStart"/>
            <w:r w:rsidRPr="00710D01">
              <w:rPr>
                <w:rFonts w:asciiTheme="minorHAnsi" w:hAnsiTheme="minorHAnsi"/>
                <w:b/>
              </w:rPr>
              <w:t>minimalne</w:t>
            </w:r>
            <w:proofErr w:type="spellEnd"/>
          </w:p>
        </w:tc>
        <w:tc>
          <w:tcPr>
            <w:tcW w:w="2420" w:type="dxa"/>
            <w:shd w:val="clear" w:color="auto" w:fill="BFBFBF" w:themeFill="background1" w:themeFillShade="BF"/>
          </w:tcPr>
          <w:p w14:paraId="4EF330D5" w14:textId="77777777" w:rsidR="00585274" w:rsidRPr="00585274" w:rsidRDefault="00585274" w:rsidP="00C362AD">
            <w:pPr>
              <w:pStyle w:val="TableParagraph"/>
              <w:jc w:val="both"/>
              <w:rPr>
                <w:rFonts w:asciiTheme="minorHAnsi" w:hAnsiTheme="minorHAnsi"/>
                <w:b/>
                <w:lang w:val="pl-PL"/>
              </w:rPr>
            </w:pPr>
            <w:r w:rsidRPr="00585274">
              <w:rPr>
                <w:rFonts w:asciiTheme="minorHAnsi" w:hAnsiTheme="minorHAnsi"/>
                <w:b/>
                <w:lang w:val="pl-PL"/>
              </w:rPr>
              <w:t>Wartość oferowana/ opis spełnienia warunku</w:t>
            </w:r>
          </w:p>
        </w:tc>
      </w:tr>
      <w:tr w:rsidR="006731AC" w:rsidRPr="00710D01" w14:paraId="75C79A6E" w14:textId="77777777" w:rsidTr="00167547">
        <w:trPr>
          <w:trHeight w:val="323"/>
        </w:trPr>
        <w:tc>
          <w:tcPr>
            <w:tcW w:w="567" w:type="dxa"/>
            <w:shd w:val="clear" w:color="auto" w:fill="auto"/>
          </w:tcPr>
          <w:p w14:paraId="763C9F6B" w14:textId="77777777" w:rsidR="006731AC" w:rsidRPr="00585274"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0EBCCAF4"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Przełącznik FC musi być wykonany w technologii FC minimum 16 </w:t>
            </w:r>
            <w:proofErr w:type="spellStart"/>
            <w:r w:rsidRPr="00B93377">
              <w:rPr>
                <w:rFonts w:asciiTheme="minorHAnsi" w:hAnsiTheme="minorHAnsi" w:cs="Arial"/>
                <w:color w:val="00000A"/>
                <w:sz w:val="22"/>
                <w:lang w:val="pl-PL"/>
              </w:rPr>
              <w:t>Gb</w:t>
            </w:r>
            <w:proofErr w:type="spellEnd"/>
            <w:r w:rsidRPr="00B93377">
              <w:rPr>
                <w:rFonts w:asciiTheme="minorHAnsi" w:hAnsiTheme="minorHAnsi" w:cs="Arial"/>
                <w:color w:val="00000A"/>
                <w:sz w:val="22"/>
                <w:lang w:val="pl-PL"/>
              </w:rPr>
              <w:t xml:space="preserve">/s i zapewniać możliwość pracy portów FC z prędkościami 16, 8, 4, 2 </w:t>
            </w:r>
            <w:proofErr w:type="spellStart"/>
            <w:r w:rsidRPr="00B93377">
              <w:rPr>
                <w:rFonts w:asciiTheme="minorHAnsi" w:hAnsiTheme="minorHAnsi" w:cs="Arial"/>
                <w:color w:val="00000A"/>
                <w:sz w:val="22"/>
                <w:lang w:val="pl-PL"/>
              </w:rPr>
              <w:t>Gb</w:t>
            </w:r>
            <w:proofErr w:type="spellEnd"/>
            <w:r w:rsidRPr="00B93377">
              <w:rPr>
                <w:rFonts w:asciiTheme="minorHAnsi" w:hAnsiTheme="minorHAnsi" w:cs="Arial"/>
                <w:color w:val="00000A"/>
                <w:sz w:val="22"/>
                <w:lang w:val="pl-PL"/>
              </w:rPr>
              <w:t xml:space="preserve">/s w zależności od rodzaju zastosowanych wkładek SFP. </w:t>
            </w:r>
          </w:p>
        </w:tc>
        <w:tc>
          <w:tcPr>
            <w:tcW w:w="2420" w:type="dxa"/>
          </w:tcPr>
          <w:p w14:paraId="7BC2A883"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6A992E14" w14:textId="77777777" w:rsidTr="00167547">
        <w:trPr>
          <w:trHeight w:val="323"/>
        </w:trPr>
        <w:tc>
          <w:tcPr>
            <w:tcW w:w="567" w:type="dxa"/>
            <w:shd w:val="clear" w:color="auto" w:fill="auto"/>
          </w:tcPr>
          <w:p w14:paraId="057C5D15"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0F0BB07F"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W przypadku obsadzenia portu FC za pomocą wkładki SFP 16Gb/s przełącznik musi umożliwiać pracę tego portu z prędkością 16, 8 lub 4 </w:t>
            </w:r>
            <w:proofErr w:type="spellStart"/>
            <w:r w:rsidRPr="00B93377">
              <w:rPr>
                <w:rFonts w:asciiTheme="minorHAnsi" w:hAnsiTheme="minorHAnsi" w:cs="Arial"/>
                <w:color w:val="00000A"/>
                <w:sz w:val="22"/>
                <w:lang w:val="pl-PL"/>
              </w:rPr>
              <w:t>Gb</w:t>
            </w:r>
            <w:proofErr w:type="spellEnd"/>
            <w:r w:rsidRPr="00B93377">
              <w:rPr>
                <w:rFonts w:asciiTheme="minorHAnsi" w:hAnsiTheme="minorHAnsi" w:cs="Arial"/>
                <w:color w:val="00000A"/>
                <w:sz w:val="22"/>
                <w:lang w:val="pl-PL"/>
              </w:rPr>
              <w:t xml:space="preserve">/s, przy czym wybór prędkości musi być możliwy w trybie </w:t>
            </w:r>
            <w:proofErr w:type="spellStart"/>
            <w:r w:rsidRPr="00B93377">
              <w:rPr>
                <w:rFonts w:asciiTheme="minorHAnsi" w:hAnsiTheme="minorHAnsi" w:cs="Arial"/>
                <w:color w:val="00000A"/>
                <w:sz w:val="22"/>
                <w:lang w:val="pl-PL"/>
              </w:rPr>
              <w:t>autonegocjacji</w:t>
            </w:r>
            <w:proofErr w:type="spellEnd"/>
            <w:r>
              <w:rPr>
                <w:rFonts w:asciiTheme="minorHAnsi" w:hAnsiTheme="minorHAnsi" w:cs="Arial"/>
                <w:color w:val="00000A"/>
                <w:sz w:val="22"/>
                <w:lang w:val="pl-PL"/>
              </w:rPr>
              <w:t>.</w:t>
            </w:r>
          </w:p>
        </w:tc>
        <w:tc>
          <w:tcPr>
            <w:tcW w:w="2420" w:type="dxa"/>
          </w:tcPr>
          <w:p w14:paraId="4E7E9EA6"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2342EA8A" w14:textId="77777777" w:rsidTr="00167547">
        <w:trPr>
          <w:trHeight w:val="323"/>
        </w:trPr>
        <w:tc>
          <w:tcPr>
            <w:tcW w:w="567" w:type="dxa"/>
            <w:shd w:val="clear" w:color="auto" w:fill="auto"/>
          </w:tcPr>
          <w:p w14:paraId="1189A510"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688E0A96"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W przypadku obsadzenia portu FC za pomocą wkładki SFP 8Gb/s przełącznik musi umożliwiać pracę tego portu z prędkością 8, 4 lub 2 </w:t>
            </w:r>
            <w:proofErr w:type="spellStart"/>
            <w:r w:rsidRPr="00B93377">
              <w:rPr>
                <w:rFonts w:asciiTheme="minorHAnsi" w:hAnsiTheme="minorHAnsi" w:cs="Arial"/>
                <w:color w:val="00000A"/>
                <w:sz w:val="22"/>
                <w:lang w:val="pl-PL"/>
              </w:rPr>
              <w:t>Gb</w:t>
            </w:r>
            <w:proofErr w:type="spellEnd"/>
            <w:r w:rsidRPr="00B93377">
              <w:rPr>
                <w:rFonts w:asciiTheme="minorHAnsi" w:hAnsiTheme="minorHAnsi" w:cs="Arial"/>
                <w:color w:val="00000A"/>
                <w:sz w:val="22"/>
                <w:lang w:val="pl-PL"/>
              </w:rPr>
              <w:t xml:space="preserve">/s, przy czym wybór prędkości musi być możliwy w trybie </w:t>
            </w:r>
            <w:proofErr w:type="spellStart"/>
            <w:r w:rsidRPr="00B93377">
              <w:rPr>
                <w:rFonts w:asciiTheme="minorHAnsi" w:hAnsiTheme="minorHAnsi" w:cs="Arial"/>
                <w:color w:val="00000A"/>
                <w:sz w:val="22"/>
                <w:lang w:val="pl-PL"/>
              </w:rPr>
              <w:t>autonegocjacji</w:t>
            </w:r>
            <w:proofErr w:type="spellEnd"/>
            <w:r w:rsidRPr="00B93377">
              <w:rPr>
                <w:rFonts w:asciiTheme="minorHAnsi" w:hAnsiTheme="minorHAnsi" w:cs="Arial"/>
                <w:color w:val="00000A"/>
                <w:sz w:val="22"/>
                <w:lang w:val="pl-PL"/>
              </w:rPr>
              <w:t>.</w:t>
            </w:r>
          </w:p>
        </w:tc>
        <w:tc>
          <w:tcPr>
            <w:tcW w:w="2420" w:type="dxa"/>
          </w:tcPr>
          <w:p w14:paraId="2C390A0A"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06D32A18" w14:textId="77777777" w:rsidTr="00167547">
        <w:trPr>
          <w:trHeight w:val="323"/>
        </w:trPr>
        <w:tc>
          <w:tcPr>
            <w:tcW w:w="567" w:type="dxa"/>
            <w:shd w:val="clear" w:color="auto" w:fill="auto"/>
          </w:tcPr>
          <w:p w14:paraId="592C7FDB"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1B31D897"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Przełącznik FC musi być wyposażony w 24 porty FC z czego </w:t>
            </w:r>
            <w:proofErr w:type="spellStart"/>
            <w:r w:rsidRPr="00B93377">
              <w:rPr>
                <w:rFonts w:asciiTheme="minorHAnsi" w:hAnsiTheme="minorHAnsi" w:cs="Arial"/>
                <w:color w:val="00000A"/>
                <w:sz w:val="22"/>
                <w:lang w:val="pl-PL"/>
              </w:rPr>
              <w:t>conajmniej</w:t>
            </w:r>
            <w:proofErr w:type="spellEnd"/>
            <w:r w:rsidRPr="00B93377">
              <w:rPr>
                <w:rFonts w:asciiTheme="minorHAnsi" w:hAnsiTheme="minorHAnsi" w:cs="Arial"/>
                <w:color w:val="00000A"/>
                <w:sz w:val="22"/>
                <w:lang w:val="pl-PL"/>
              </w:rPr>
              <w:t xml:space="preserve"> 12 aktywnych portów FC obsadzone co najmniej 12 wkładkami SFP+ SW 16Gb.</w:t>
            </w:r>
          </w:p>
        </w:tc>
        <w:tc>
          <w:tcPr>
            <w:tcW w:w="2420" w:type="dxa"/>
          </w:tcPr>
          <w:p w14:paraId="624EDF23"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316A0529" w14:textId="77777777" w:rsidTr="00167547">
        <w:trPr>
          <w:trHeight w:val="323"/>
        </w:trPr>
        <w:tc>
          <w:tcPr>
            <w:tcW w:w="567" w:type="dxa"/>
            <w:shd w:val="clear" w:color="auto" w:fill="auto"/>
          </w:tcPr>
          <w:p w14:paraId="6E028F2B"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733B4427"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Wszystkie zaoferowane porty przełącznika FC muszą umożliwiać działanie bez tzw. </w:t>
            </w:r>
            <w:proofErr w:type="spellStart"/>
            <w:r w:rsidRPr="00B93377">
              <w:rPr>
                <w:rFonts w:asciiTheme="minorHAnsi" w:hAnsiTheme="minorHAnsi" w:cs="Arial"/>
                <w:color w:val="00000A"/>
                <w:sz w:val="22"/>
                <w:lang w:val="pl-PL"/>
              </w:rPr>
              <w:t>oversubscrypcji</w:t>
            </w:r>
            <w:proofErr w:type="spellEnd"/>
            <w:r w:rsidRPr="00B93377">
              <w:rPr>
                <w:rFonts w:asciiTheme="minorHAnsi" w:hAnsiTheme="minorHAnsi" w:cs="Arial"/>
                <w:color w:val="00000A"/>
                <w:sz w:val="22"/>
                <w:lang w:val="pl-PL"/>
              </w:rPr>
              <w:t xml:space="preserve"> gdzie wszystkie porty w maksymalnie rozbudowanej konfiguracji przełącznika mogą pracować równocześnie z pełną prędkością 8Gb/s lub 16Gb/s </w:t>
            </w:r>
            <w:r>
              <w:rPr>
                <w:rFonts w:asciiTheme="minorHAnsi" w:hAnsiTheme="minorHAnsi" w:cs="Arial"/>
                <w:color w:val="00000A"/>
                <w:sz w:val="22"/>
                <w:lang w:val="pl-PL"/>
              </w:rPr>
              <w:br/>
            </w:r>
            <w:r w:rsidRPr="00B93377">
              <w:rPr>
                <w:rFonts w:asciiTheme="minorHAnsi" w:hAnsiTheme="minorHAnsi" w:cs="Arial"/>
                <w:color w:val="00000A"/>
                <w:sz w:val="22"/>
                <w:lang w:val="pl-PL"/>
              </w:rPr>
              <w:t>w zależności do zastosowanych wkładek FC</w:t>
            </w:r>
            <w:r>
              <w:rPr>
                <w:rFonts w:asciiTheme="minorHAnsi" w:hAnsiTheme="minorHAnsi" w:cs="Arial"/>
                <w:color w:val="00000A"/>
                <w:sz w:val="22"/>
                <w:lang w:val="pl-PL"/>
              </w:rPr>
              <w:t>.</w:t>
            </w:r>
          </w:p>
        </w:tc>
        <w:tc>
          <w:tcPr>
            <w:tcW w:w="2420" w:type="dxa"/>
          </w:tcPr>
          <w:p w14:paraId="43B27CC9"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63DA27C8" w14:textId="77777777" w:rsidTr="00167547">
        <w:trPr>
          <w:trHeight w:val="323"/>
        </w:trPr>
        <w:tc>
          <w:tcPr>
            <w:tcW w:w="567" w:type="dxa"/>
            <w:shd w:val="clear" w:color="auto" w:fill="auto"/>
          </w:tcPr>
          <w:p w14:paraId="4B54BD13"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0CE6712D"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Całkowita przepustowość przełącznika FC dostępna dla maksymalnie rozbudowanej konfiguracji wyposażonej we wkładki 16Gb/s musi wynosić minimum 384 </w:t>
            </w:r>
            <w:proofErr w:type="spellStart"/>
            <w:r w:rsidRPr="00B93377">
              <w:rPr>
                <w:rFonts w:asciiTheme="minorHAnsi" w:hAnsiTheme="minorHAnsi" w:cs="Arial"/>
                <w:color w:val="00000A"/>
                <w:sz w:val="22"/>
                <w:lang w:val="pl-PL"/>
              </w:rPr>
              <w:t>Gb</w:t>
            </w:r>
            <w:proofErr w:type="spellEnd"/>
            <w:r w:rsidRPr="00B93377">
              <w:rPr>
                <w:rFonts w:asciiTheme="minorHAnsi" w:hAnsiTheme="minorHAnsi" w:cs="Arial"/>
                <w:color w:val="00000A"/>
                <w:sz w:val="22"/>
                <w:lang w:val="pl-PL"/>
              </w:rPr>
              <w:t>/s.</w:t>
            </w:r>
          </w:p>
        </w:tc>
        <w:tc>
          <w:tcPr>
            <w:tcW w:w="2420" w:type="dxa"/>
          </w:tcPr>
          <w:p w14:paraId="7F9074B4"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2F0D5A2E" w14:textId="77777777" w:rsidTr="00167547">
        <w:trPr>
          <w:trHeight w:val="323"/>
        </w:trPr>
        <w:tc>
          <w:tcPr>
            <w:tcW w:w="567" w:type="dxa"/>
            <w:shd w:val="clear" w:color="auto" w:fill="auto"/>
          </w:tcPr>
          <w:p w14:paraId="43351061"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65C22237"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Oczekiwana wartość opóźnienia przy przesyłaniu ramek FC między dowolnymi portami przełącznika nie może być większa niż 700ns.</w:t>
            </w:r>
          </w:p>
        </w:tc>
        <w:tc>
          <w:tcPr>
            <w:tcW w:w="2420" w:type="dxa"/>
          </w:tcPr>
          <w:p w14:paraId="63A79509"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31716272" w14:textId="77777777" w:rsidTr="00167547">
        <w:trPr>
          <w:trHeight w:val="323"/>
        </w:trPr>
        <w:tc>
          <w:tcPr>
            <w:tcW w:w="567" w:type="dxa"/>
            <w:shd w:val="clear" w:color="auto" w:fill="auto"/>
          </w:tcPr>
          <w:p w14:paraId="2E495D5F"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4F8FC400"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Rodzaj obsługiwanych portów, co najmniej: E, D oraz F</w:t>
            </w:r>
            <w:r>
              <w:rPr>
                <w:rFonts w:asciiTheme="minorHAnsi" w:hAnsiTheme="minorHAnsi" w:cs="Arial"/>
                <w:color w:val="00000A"/>
                <w:sz w:val="22"/>
                <w:lang w:val="pl-PL"/>
              </w:rPr>
              <w:t>.</w:t>
            </w:r>
          </w:p>
        </w:tc>
        <w:tc>
          <w:tcPr>
            <w:tcW w:w="2420" w:type="dxa"/>
          </w:tcPr>
          <w:p w14:paraId="595F2092"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1B84FFA9" w14:textId="77777777" w:rsidTr="00167547">
        <w:trPr>
          <w:trHeight w:val="323"/>
        </w:trPr>
        <w:tc>
          <w:tcPr>
            <w:tcW w:w="567" w:type="dxa"/>
            <w:shd w:val="clear" w:color="auto" w:fill="auto"/>
          </w:tcPr>
          <w:p w14:paraId="65DA8E59"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0C93CB7F"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Przełącznik FC musi mieć wysokość maksymalnie 1 RU (jednostka wysokości szafy montażowej) i szerokość 19” oraz zapewniać techniczną możliwość montażu w szafie 19”</w:t>
            </w:r>
            <w:r>
              <w:rPr>
                <w:rFonts w:asciiTheme="minorHAnsi" w:hAnsiTheme="minorHAnsi" w:cs="Arial"/>
                <w:color w:val="00000A"/>
                <w:sz w:val="22"/>
                <w:lang w:val="pl-PL"/>
              </w:rPr>
              <w:t>.</w:t>
            </w:r>
          </w:p>
        </w:tc>
        <w:tc>
          <w:tcPr>
            <w:tcW w:w="2420" w:type="dxa"/>
          </w:tcPr>
          <w:p w14:paraId="1CF26E7A"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1EE26D83" w14:textId="77777777" w:rsidTr="00167547">
        <w:trPr>
          <w:trHeight w:val="323"/>
        </w:trPr>
        <w:tc>
          <w:tcPr>
            <w:tcW w:w="567" w:type="dxa"/>
            <w:shd w:val="clear" w:color="auto" w:fill="auto"/>
          </w:tcPr>
          <w:p w14:paraId="5850B8DB"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2BD087D2"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Maksymalny dopuszczalny pobór mocy przełącznika FC wyposażonego w 24 wkładki SFP 16Gb/s to 80W.</w:t>
            </w:r>
          </w:p>
        </w:tc>
        <w:tc>
          <w:tcPr>
            <w:tcW w:w="2420" w:type="dxa"/>
          </w:tcPr>
          <w:p w14:paraId="79F74A18"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47BEC610" w14:textId="77777777" w:rsidTr="00167547">
        <w:trPr>
          <w:trHeight w:val="323"/>
        </w:trPr>
        <w:tc>
          <w:tcPr>
            <w:tcW w:w="567" w:type="dxa"/>
            <w:shd w:val="clear" w:color="auto" w:fill="auto"/>
          </w:tcPr>
          <w:p w14:paraId="6F8FF88E"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013F41BF"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Maksymalna ilość ciepła wydzielanego przez przełącznik FC wyposażony w 24 wkładki SFP 16Gb/s to 338 BTU na godzinę.</w:t>
            </w:r>
          </w:p>
        </w:tc>
        <w:tc>
          <w:tcPr>
            <w:tcW w:w="2420" w:type="dxa"/>
          </w:tcPr>
          <w:p w14:paraId="72C9EE10"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460309D1" w14:textId="77777777" w:rsidTr="00167547">
        <w:trPr>
          <w:trHeight w:val="323"/>
        </w:trPr>
        <w:tc>
          <w:tcPr>
            <w:tcW w:w="567" w:type="dxa"/>
            <w:shd w:val="clear" w:color="auto" w:fill="auto"/>
          </w:tcPr>
          <w:p w14:paraId="7CC1288E"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193DBA23"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Przełącznik FC posiadać możliwość doposażenia w nadmiarowe zasilacze i wentylatory</w:t>
            </w:r>
            <w:r>
              <w:rPr>
                <w:rFonts w:asciiTheme="minorHAnsi" w:hAnsiTheme="minorHAnsi" w:cs="Arial"/>
                <w:color w:val="00000A"/>
                <w:sz w:val="22"/>
                <w:lang w:val="pl-PL"/>
              </w:rPr>
              <w:t>.</w:t>
            </w:r>
          </w:p>
        </w:tc>
        <w:tc>
          <w:tcPr>
            <w:tcW w:w="2420" w:type="dxa"/>
          </w:tcPr>
          <w:p w14:paraId="701A8F94"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6CA06C5E" w14:textId="77777777" w:rsidTr="00167547">
        <w:trPr>
          <w:trHeight w:val="323"/>
        </w:trPr>
        <w:tc>
          <w:tcPr>
            <w:tcW w:w="567" w:type="dxa"/>
            <w:shd w:val="clear" w:color="auto" w:fill="auto"/>
          </w:tcPr>
          <w:p w14:paraId="7D9C63E0"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73B0771E"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Przełącznik FC musi mieć możliwość agregacji połączeń ISL między dwoma przełącznikami </w:t>
            </w:r>
            <w:r>
              <w:rPr>
                <w:rFonts w:asciiTheme="minorHAnsi" w:hAnsiTheme="minorHAnsi" w:cs="Arial"/>
                <w:color w:val="00000A"/>
                <w:sz w:val="22"/>
                <w:lang w:val="pl-PL"/>
              </w:rPr>
              <w:br/>
            </w:r>
            <w:r w:rsidRPr="00B93377">
              <w:rPr>
                <w:rFonts w:asciiTheme="minorHAnsi" w:hAnsiTheme="minorHAnsi" w:cs="Arial"/>
                <w:color w:val="00000A"/>
                <w:sz w:val="22"/>
                <w:lang w:val="pl-PL"/>
              </w:rPr>
              <w:t xml:space="preserve">i tworzenia w ten sposób logicznych połączeń typu </w:t>
            </w:r>
            <w:proofErr w:type="spellStart"/>
            <w:r w:rsidRPr="00B93377">
              <w:rPr>
                <w:rFonts w:asciiTheme="minorHAnsi" w:hAnsiTheme="minorHAnsi" w:cs="Arial"/>
                <w:color w:val="00000A"/>
                <w:sz w:val="22"/>
                <w:lang w:val="pl-PL"/>
              </w:rPr>
              <w:t>trunk</w:t>
            </w:r>
            <w:proofErr w:type="spellEnd"/>
            <w:r w:rsidRPr="00B93377">
              <w:rPr>
                <w:rFonts w:asciiTheme="minorHAnsi" w:hAnsiTheme="minorHAnsi" w:cs="Arial"/>
                <w:color w:val="00000A"/>
                <w:sz w:val="22"/>
                <w:lang w:val="pl-PL"/>
              </w:rPr>
              <w:t xml:space="preserve"> o przepustowości minimum 128 </w:t>
            </w:r>
            <w:proofErr w:type="spellStart"/>
            <w:r w:rsidRPr="00B93377">
              <w:rPr>
                <w:rFonts w:asciiTheme="minorHAnsi" w:hAnsiTheme="minorHAnsi" w:cs="Arial"/>
                <w:color w:val="00000A"/>
                <w:sz w:val="22"/>
                <w:lang w:val="pl-PL"/>
              </w:rPr>
              <w:t>Gb</w:t>
            </w:r>
            <w:proofErr w:type="spellEnd"/>
            <w:r w:rsidRPr="00B93377">
              <w:rPr>
                <w:rFonts w:asciiTheme="minorHAnsi" w:hAnsiTheme="minorHAnsi" w:cs="Arial"/>
                <w:color w:val="00000A"/>
                <w:sz w:val="22"/>
                <w:lang w:val="pl-PL"/>
              </w:rPr>
              <w:t xml:space="preserve">/s dla każdego logicznego połączenia. </w:t>
            </w:r>
            <w:proofErr w:type="spellStart"/>
            <w:r w:rsidRPr="00B93377">
              <w:rPr>
                <w:rFonts w:asciiTheme="minorHAnsi" w:hAnsiTheme="minorHAnsi" w:cs="Arial"/>
                <w:color w:val="00000A"/>
                <w:sz w:val="22"/>
                <w:lang w:val="pl-PL"/>
              </w:rPr>
              <w:t>Load</w:t>
            </w:r>
            <w:proofErr w:type="spellEnd"/>
            <w:r w:rsidRPr="00B93377">
              <w:rPr>
                <w:rFonts w:asciiTheme="minorHAnsi" w:hAnsiTheme="minorHAnsi" w:cs="Arial"/>
                <w:color w:val="00000A"/>
                <w:sz w:val="22"/>
                <w:lang w:val="pl-PL"/>
              </w:rPr>
              <w:t xml:space="preserve"> </w:t>
            </w:r>
            <w:proofErr w:type="spellStart"/>
            <w:r w:rsidRPr="00B93377">
              <w:rPr>
                <w:rFonts w:asciiTheme="minorHAnsi" w:hAnsiTheme="minorHAnsi" w:cs="Arial"/>
                <w:color w:val="00000A"/>
                <w:sz w:val="22"/>
                <w:lang w:val="pl-PL"/>
              </w:rPr>
              <w:t>balancing</w:t>
            </w:r>
            <w:proofErr w:type="spellEnd"/>
            <w:r w:rsidRPr="00B93377">
              <w:rPr>
                <w:rFonts w:asciiTheme="minorHAnsi" w:hAnsiTheme="minorHAnsi" w:cs="Arial"/>
                <w:color w:val="00000A"/>
                <w:sz w:val="22"/>
                <w:lang w:val="pl-PL"/>
              </w:rPr>
              <w:t xml:space="preserve"> ruchu między fizycznymi połączeniami ISL w ramach połączenia logicznego typu </w:t>
            </w:r>
            <w:proofErr w:type="spellStart"/>
            <w:r w:rsidRPr="00B93377">
              <w:rPr>
                <w:rFonts w:asciiTheme="minorHAnsi" w:hAnsiTheme="minorHAnsi" w:cs="Arial"/>
                <w:color w:val="00000A"/>
                <w:sz w:val="22"/>
                <w:lang w:val="pl-PL"/>
              </w:rPr>
              <w:t>trunk</w:t>
            </w:r>
            <w:proofErr w:type="spellEnd"/>
            <w:r w:rsidRPr="00B93377">
              <w:rPr>
                <w:rFonts w:asciiTheme="minorHAnsi" w:hAnsiTheme="minorHAnsi" w:cs="Arial"/>
                <w:color w:val="00000A"/>
                <w:sz w:val="22"/>
                <w:lang w:val="pl-PL"/>
              </w:rPr>
              <w:t xml:space="preserve"> musi być realizowany na poziomie pojedynczych ramek FC a połączenie logiczne musi zachowywać kolejność przesyłanych ramek. Możliwość rozbudowy o taką funkcjonalność w przyszłości, aktualnie nie jest wymagana.</w:t>
            </w:r>
          </w:p>
        </w:tc>
        <w:tc>
          <w:tcPr>
            <w:tcW w:w="2420" w:type="dxa"/>
          </w:tcPr>
          <w:p w14:paraId="53D6A5B8"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3A03EBAD" w14:textId="77777777" w:rsidTr="00167547">
        <w:trPr>
          <w:trHeight w:val="323"/>
        </w:trPr>
        <w:tc>
          <w:tcPr>
            <w:tcW w:w="567" w:type="dxa"/>
            <w:shd w:val="clear" w:color="auto" w:fill="auto"/>
          </w:tcPr>
          <w:p w14:paraId="616A3AE6"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436260FF"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Przełącznik FC musi realizować sprzętową obsługę </w:t>
            </w:r>
            <w:proofErr w:type="spellStart"/>
            <w:r w:rsidRPr="00B93377">
              <w:rPr>
                <w:rFonts w:asciiTheme="minorHAnsi" w:hAnsiTheme="minorHAnsi" w:cs="Arial"/>
                <w:color w:val="00000A"/>
                <w:sz w:val="22"/>
                <w:lang w:val="pl-PL"/>
              </w:rPr>
              <w:t>zoningu</w:t>
            </w:r>
            <w:proofErr w:type="spellEnd"/>
            <w:r w:rsidRPr="00B93377">
              <w:rPr>
                <w:rFonts w:asciiTheme="minorHAnsi" w:hAnsiTheme="minorHAnsi" w:cs="Arial"/>
                <w:color w:val="00000A"/>
                <w:sz w:val="22"/>
                <w:lang w:val="pl-PL"/>
              </w:rPr>
              <w:t xml:space="preserve"> (przez tzw. układ ASIC) na podstawie portów i adresów WWN.</w:t>
            </w:r>
          </w:p>
        </w:tc>
        <w:tc>
          <w:tcPr>
            <w:tcW w:w="2420" w:type="dxa"/>
          </w:tcPr>
          <w:p w14:paraId="302FEF81"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6E11C850" w14:textId="77777777" w:rsidTr="00167547">
        <w:trPr>
          <w:trHeight w:val="323"/>
        </w:trPr>
        <w:tc>
          <w:tcPr>
            <w:tcW w:w="567" w:type="dxa"/>
            <w:shd w:val="clear" w:color="auto" w:fill="auto"/>
          </w:tcPr>
          <w:p w14:paraId="43750E16"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7CAA2B58"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Przełącznik FC musi mieć możliwość wymiany i aktywacji wersji </w:t>
            </w:r>
            <w:proofErr w:type="spellStart"/>
            <w:r w:rsidRPr="00B93377">
              <w:rPr>
                <w:rFonts w:asciiTheme="minorHAnsi" w:hAnsiTheme="minorHAnsi" w:cs="Arial"/>
                <w:color w:val="00000A"/>
                <w:sz w:val="22"/>
                <w:lang w:val="pl-PL"/>
              </w:rPr>
              <w:t>firmware’u</w:t>
            </w:r>
            <w:proofErr w:type="spellEnd"/>
            <w:r w:rsidRPr="00B93377">
              <w:rPr>
                <w:rFonts w:asciiTheme="minorHAnsi" w:hAnsiTheme="minorHAnsi" w:cs="Arial"/>
                <w:color w:val="00000A"/>
                <w:sz w:val="22"/>
                <w:lang w:val="pl-PL"/>
              </w:rPr>
              <w:t xml:space="preserve"> (zarówno na wersję wyższą jak i na niższą) w czasie pracy urządzenia i bez zakłócenia przesyłanego ruchu FC.</w:t>
            </w:r>
          </w:p>
        </w:tc>
        <w:tc>
          <w:tcPr>
            <w:tcW w:w="2420" w:type="dxa"/>
          </w:tcPr>
          <w:p w14:paraId="274DC881"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3DD86B78" w14:textId="77777777" w:rsidTr="00167547">
        <w:trPr>
          <w:trHeight w:val="323"/>
        </w:trPr>
        <w:tc>
          <w:tcPr>
            <w:tcW w:w="567" w:type="dxa"/>
            <w:shd w:val="clear" w:color="auto" w:fill="auto"/>
          </w:tcPr>
          <w:p w14:paraId="3B3EA1E5"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6CD59958"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Przełącznik FC musi wspierać następujące mechanizmy zwiększające poziom bezpieczeństwa:</w:t>
            </w:r>
          </w:p>
          <w:p w14:paraId="5968A5ED"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 xml:space="preserve">mechanizm tzw. </w:t>
            </w:r>
            <w:proofErr w:type="spellStart"/>
            <w:r w:rsidRPr="00B93377">
              <w:rPr>
                <w:rFonts w:asciiTheme="minorHAnsi" w:hAnsiTheme="minorHAnsi" w:cs="Arial"/>
                <w:color w:val="00000A"/>
                <w:sz w:val="22"/>
                <w:lang w:val="pl-PL"/>
              </w:rPr>
              <w:t>Fabric</w:t>
            </w:r>
            <w:proofErr w:type="spellEnd"/>
            <w:r w:rsidRPr="00B93377">
              <w:rPr>
                <w:rFonts w:asciiTheme="minorHAnsi" w:hAnsiTheme="minorHAnsi" w:cs="Arial"/>
                <w:color w:val="00000A"/>
                <w:sz w:val="22"/>
                <w:lang w:val="pl-PL"/>
              </w:rPr>
              <w:t xml:space="preserve"> </w:t>
            </w:r>
            <w:proofErr w:type="spellStart"/>
            <w:r w:rsidRPr="00B93377">
              <w:rPr>
                <w:rFonts w:asciiTheme="minorHAnsi" w:hAnsiTheme="minorHAnsi" w:cs="Arial"/>
                <w:color w:val="00000A"/>
                <w:sz w:val="22"/>
                <w:lang w:val="pl-PL"/>
              </w:rPr>
              <w:t>Binding</w:t>
            </w:r>
            <w:proofErr w:type="spellEnd"/>
            <w:r w:rsidRPr="00B93377">
              <w:rPr>
                <w:rFonts w:asciiTheme="minorHAnsi" w:hAnsiTheme="minorHAnsi" w:cs="Arial"/>
                <w:color w:val="00000A"/>
                <w:sz w:val="22"/>
                <w:lang w:val="pl-PL"/>
              </w:rPr>
              <w:t xml:space="preserve">, który umożliwia zdefiniowanie listy kontroli dostępu regulującej prawa przełączników FC do uczestnictwa w sieci </w:t>
            </w:r>
            <w:proofErr w:type="spellStart"/>
            <w:r w:rsidRPr="00B93377">
              <w:rPr>
                <w:rFonts w:asciiTheme="minorHAnsi" w:hAnsiTheme="minorHAnsi" w:cs="Arial"/>
                <w:color w:val="00000A"/>
                <w:sz w:val="22"/>
                <w:lang w:val="pl-PL"/>
              </w:rPr>
              <w:t>fabric</w:t>
            </w:r>
            <w:proofErr w:type="spellEnd"/>
          </w:p>
          <w:p w14:paraId="1EB250BD"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 xml:space="preserve">uwierzytelnianie (autentykacja) przełączników w sieci </w:t>
            </w:r>
            <w:proofErr w:type="spellStart"/>
            <w:r w:rsidRPr="00B93377">
              <w:rPr>
                <w:rFonts w:asciiTheme="minorHAnsi" w:hAnsiTheme="minorHAnsi" w:cs="Arial"/>
                <w:color w:val="00000A"/>
                <w:sz w:val="22"/>
                <w:lang w:val="pl-PL"/>
              </w:rPr>
              <w:t>Fabric</w:t>
            </w:r>
            <w:proofErr w:type="spellEnd"/>
            <w:r w:rsidRPr="00B93377">
              <w:rPr>
                <w:rFonts w:asciiTheme="minorHAnsi" w:hAnsiTheme="minorHAnsi" w:cs="Arial"/>
                <w:color w:val="00000A"/>
                <w:sz w:val="22"/>
                <w:lang w:val="pl-PL"/>
              </w:rPr>
              <w:t xml:space="preserve"> za pomocą protokołów DH-CHAP i FCAP</w:t>
            </w:r>
          </w:p>
          <w:p w14:paraId="39D01BC2"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 xml:space="preserve">uwierzytelnianie (autentykacja) urządzeń końcowych w sieci </w:t>
            </w:r>
            <w:proofErr w:type="spellStart"/>
            <w:r w:rsidRPr="00B93377">
              <w:rPr>
                <w:rFonts w:asciiTheme="minorHAnsi" w:hAnsiTheme="minorHAnsi" w:cs="Arial"/>
                <w:color w:val="00000A"/>
                <w:sz w:val="22"/>
                <w:lang w:val="pl-PL"/>
              </w:rPr>
              <w:t>Fabric</w:t>
            </w:r>
            <w:proofErr w:type="spellEnd"/>
            <w:r w:rsidRPr="00B93377">
              <w:rPr>
                <w:rFonts w:asciiTheme="minorHAnsi" w:hAnsiTheme="minorHAnsi" w:cs="Arial"/>
                <w:color w:val="00000A"/>
                <w:sz w:val="22"/>
                <w:lang w:val="pl-PL"/>
              </w:rPr>
              <w:t xml:space="preserve"> za pomocą protokołu DH-CHAP</w:t>
            </w:r>
          </w:p>
          <w:p w14:paraId="7FC5A4AF"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szyfrowanie połączenia z konsolą administracyjną. Wsparcie dla SSHv2.</w:t>
            </w:r>
          </w:p>
          <w:p w14:paraId="5C4BCB27"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 xml:space="preserve">definiowanie wielu kont administratorów z możliwością ograniczenia ich uprawnień za pomocą mechanizmu tzw. RBAC (Role </w:t>
            </w:r>
            <w:proofErr w:type="spellStart"/>
            <w:r w:rsidRPr="00B93377">
              <w:rPr>
                <w:rFonts w:asciiTheme="minorHAnsi" w:hAnsiTheme="minorHAnsi" w:cs="Arial"/>
                <w:color w:val="00000A"/>
                <w:sz w:val="22"/>
                <w:lang w:val="pl-PL"/>
              </w:rPr>
              <w:t>Based</w:t>
            </w:r>
            <w:proofErr w:type="spellEnd"/>
            <w:r w:rsidRPr="00B93377">
              <w:rPr>
                <w:rFonts w:asciiTheme="minorHAnsi" w:hAnsiTheme="minorHAnsi" w:cs="Arial"/>
                <w:color w:val="00000A"/>
                <w:sz w:val="22"/>
                <w:lang w:val="pl-PL"/>
              </w:rPr>
              <w:t xml:space="preserve"> Access Control)</w:t>
            </w:r>
          </w:p>
          <w:p w14:paraId="62BD817D"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definiowane kont administratorów w środowisku RADIUS i LDAP</w:t>
            </w:r>
          </w:p>
          <w:p w14:paraId="1B1D8EF3"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szyfrowanie komunikacji narzędzi administracyjnych za pomocą SSL/HTTPS</w:t>
            </w:r>
          </w:p>
          <w:p w14:paraId="5801C164"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obsługa SNMP v1 oraz v3</w:t>
            </w:r>
          </w:p>
          <w:p w14:paraId="5664ED3F"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 xml:space="preserve">IP </w:t>
            </w:r>
            <w:proofErr w:type="spellStart"/>
            <w:r w:rsidRPr="00B93377">
              <w:rPr>
                <w:rFonts w:asciiTheme="minorHAnsi" w:hAnsiTheme="minorHAnsi" w:cs="Arial"/>
                <w:color w:val="00000A"/>
                <w:sz w:val="22"/>
                <w:lang w:val="pl-PL"/>
              </w:rPr>
              <w:t>Filter</w:t>
            </w:r>
            <w:proofErr w:type="spellEnd"/>
            <w:r w:rsidRPr="00B93377">
              <w:rPr>
                <w:rFonts w:asciiTheme="minorHAnsi" w:hAnsiTheme="minorHAnsi" w:cs="Arial"/>
                <w:color w:val="00000A"/>
                <w:sz w:val="22"/>
                <w:lang w:val="pl-PL"/>
              </w:rPr>
              <w:t xml:space="preserve"> dla portu administracyjnego przełącznika</w:t>
            </w:r>
          </w:p>
          <w:p w14:paraId="78EE7482"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 xml:space="preserve">wgrywanie nowych wersji </w:t>
            </w:r>
            <w:proofErr w:type="spellStart"/>
            <w:r w:rsidRPr="00B93377">
              <w:rPr>
                <w:rFonts w:asciiTheme="minorHAnsi" w:hAnsiTheme="minorHAnsi" w:cs="Arial"/>
                <w:color w:val="00000A"/>
                <w:sz w:val="22"/>
                <w:lang w:val="pl-PL"/>
              </w:rPr>
              <w:t>firmware</w:t>
            </w:r>
            <w:proofErr w:type="spellEnd"/>
            <w:r w:rsidRPr="00B93377">
              <w:rPr>
                <w:rFonts w:asciiTheme="minorHAnsi" w:hAnsiTheme="minorHAnsi" w:cs="Arial"/>
                <w:color w:val="00000A"/>
                <w:sz w:val="22"/>
                <w:lang w:val="pl-PL"/>
              </w:rPr>
              <w:t xml:space="preserve"> przełącznika FC z wykorzystaniem bezpiecznych protokołów SCP oraz SFTP</w:t>
            </w:r>
          </w:p>
          <w:p w14:paraId="6EF88B45"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wykonywanie kopii bezpieczeństwa konfiguracji przełącznika FC z wykorzystaniem bezpiecznych protokołów SCP oraz SFTP</w:t>
            </w:r>
          </w:p>
        </w:tc>
        <w:tc>
          <w:tcPr>
            <w:tcW w:w="2420" w:type="dxa"/>
          </w:tcPr>
          <w:p w14:paraId="5003D392"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35C35ADC" w14:textId="77777777" w:rsidTr="00167547">
        <w:trPr>
          <w:trHeight w:val="323"/>
        </w:trPr>
        <w:tc>
          <w:tcPr>
            <w:tcW w:w="567" w:type="dxa"/>
            <w:shd w:val="clear" w:color="auto" w:fill="auto"/>
          </w:tcPr>
          <w:p w14:paraId="329FB5DC"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3410758A"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Przełącznik FC musi mieć możliwość konfiguracji przez:</w:t>
            </w:r>
          </w:p>
          <w:p w14:paraId="767A06F2"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polecenia tekstowe w interfejsie znakowym konsoli terminala</w:t>
            </w:r>
          </w:p>
          <w:p w14:paraId="42696D9F" w14:textId="77777777" w:rsidR="006731AC" w:rsidRPr="00B93377" w:rsidRDefault="006731AC" w:rsidP="006731AC">
            <w:pPr>
              <w:spacing w:after="0" w:line="240" w:lineRule="auto"/>
              <w:ind w:left="405" w:right="141" w:hanging="264"/>
              <w:rPr>
                <w:rFonts w:asciiTheme="minorHAnsi" w:hAnsiTheme="minorHAnsi" w:cs="Arial"/>
                <w:color w:val="00000A"/>
                <w:sz w:val="22"/>
                <w:lang w:val="pl-PL"/>
              </w:rPr>
            </w:pPr>
            <w:r w:rsidRPr="00B93377">
              <w:rPr>
                <w:rFonts w:asciiTheme="minorHAnsi" w:hAnsiTheme="minorHAnsi" w:cs="Arial"/>
                <w:color w:val="00000A"/>
                <w:sz w:val="22"/>
                <w:lang w:val="pl-PL"/>
              </w:rPr>
              <w:t>•</w:t>
            </w:r>
            <w:r w:rsidRPr="00B93377">
              <w:rPr>
                <w:rFonts w:asciiTheme="minorHAnsi" w:hAnsiTheme="minorHAnsi" w:cs="Arial"/>
                <w:color w:val="00000A"/>
                <w:sz w:val="22"/>
                <w:lang w:val="pl-PL"/>
              </w:rPr>
              <w:tab/>
              <w:t>przeglądarkę internetową z interfejsem graficznym lub dedykowane oprogramowanie.</w:t>
            </w:r>
          </w:p>
        </w:tc>
        <w:tc>
          <w:tcPr>
            <w:tcW w:w="2420" w:type="dxa"/>
          </w:tcPr>
          <w:p w14:paraId="619F4267"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085B25" w14:paraId="75F6C6D0" w14:textId="77777777" w:rsidTr="00167547">
        <w:trPr>
          <w:trHeight w:val="323"/>
        </w:trPr>
        <w:tc>
          <w:tcPr>
            <w:tcW w:w="567" w:type="dxa"/>
            <w:shd w:val="clear" w:color="auto" w:fill="auto"/>
          </w:tcPr>
          <w:p w14:paraId="228183EA"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5DAE6140"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Przełącznik FC musi zapewnić możliwość jego zarządzania przez zintegrowany port Ethernet, port szeregowy oraz </w:t>
            </w:r>
            <w:proofErr w:type="spellStart"/>
            <w:r w:rsidRPr="00B93377">
              <w:rPr>
                <w:rFonts w:asciiTheme="minorHAnsi" w:hAnsiTheme="minorHAnsi" w:cs="Arial"/>
                <w:color w:val="00000A"/>
                <w:sz w:val="22"/>
                <w:lang w:val="pl-PL"/>
              </w:rPr>
              <w:t>inband</w:t>
            </w:r>
            <w:proofErr w:type="spellEnd"/>
            <w:r w:rsidRPr="00B93377">
              <w:rPr>
                <w:rFonts w:asciiTheme="minorHAnsi" w:hAnsiTheme="minorHAnsi" w:cs="Arial"/>
                <w:color w:val="00000A"/>
                <w:sz w:val="22"/>
                <w:lang w:val="pl-PL"/>
              </w:rPr>
              <w:t xml:space="preserve"> IP-</w:t>
            </w:r>
            <w:proofErr w:type="spellStart"/>
            <w:r w:rsidRPr="00B93377">
              <w:rPr>
                <w:rFonts w:asciiTheme="minorHAnsi" w:hAnsiTheme="minorHAnsi" w:cs="Arial"/>
                <w:color w:val="00000A"/>
                <w:sz w:val="22"/>
                <w:lang w:val="pl-PL"/>
              </w:rPr>
              <w:t>over</w:t>
            </w:r>
            <w:proofErr w:type="spellEnd"/>
            <w:r w:rsidRPr="00B93377">
              <w:rPr>
                <w:rFonts w:asciiTheme="minorHAnsi" w:hAnsiTheme="minorHAnsi" w:cs="Arial"/>
                <w:color w:val="00000A"/>
                <w:sz w:val="22"/>
                <w:lang w:val="pl-PL"/>
              </w:rPr>
              <w:t>-FC</w:t>
            </w:r>
          </w:p>
        </w:tc>
        <w:tc>
          <w:tcPr>
            <w:tcW w:w="2420" w:type="dxa"/>
          </w:tcPr>
          <w:p w14:paraId="05D5CBC4"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471EED24" w14:textId="77777777" w:rsidTr="00167547">
        <w:trPr>
          <w:trHeight w:val="323"/>
        </w:trPr>
        <w:tc>
          <w:tcPr>
            <w:tcW w:w="567" w:type="dxa"/>
            <w:shd w:val="clear" w:color="auto" w:fill="auto"/>
          </w:tcPr>
          <w:p w14:paraId="173604A3"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0E5CAA6C"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Przełącznik FC musi zapewniać wsparcie dla standardu zarządzającego SMI-S.</w:t>
            </w:r>
          </w:p>
        </w:tc>
        <w:tc>
          <w:tcPr>
            <w:tcW w:w="2420" w:type="dxa"/>
          </w:tcPr>
          <w:p w14:paraId="1402B679"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05240A54" w14:textId="77777777" w:rsidTr="00167547">
        <w:trPr>
          <w:trHeight w:val="323"/>
        </w:trPr>
        <w:tc>
          <w:tcPr>
            <w:tcW w:w="567" w:type="dxa"/>
            <w:shd w:val="clear" w:color="auto" w:fill="auto"/>
          </w:tcPr>
          <w:p w14:paraId="087C45DD"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2290E336" w14:textId="77777777" w:rsidR="006731AC" w:rsidRPr="00B93377" w:rsidRDefault="006731AC" w:rsidP="006731AC">
            <w:pPr>
              <w:spacing w:after="0" w:line="240" w:lineRule="auto"/>
              <w:ind w:left="141"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 xml:space="preserve">Wsparcie dla </w:t>
            </w:r>
            <w:proofErr w:type="spellStart"/>
            <w:r w:rsidRPr="00B93377">
              <w:rPr>
                <w:rFonts w:asciiTheme="minorHAnsi" w:hAnsiTheme="minorHAnsi" w:cs="Arial"/>
                <w:color w:val="00000A"/>
                <w:sz w:val="22"/>
                <w:lang w:val="pl-PL"/>
              </w:rPr>
              <w:t>N_Port</w:t>
            </w:r>
            <w:proofErr w:type="spellEnd"/>
            <w:r w:rsidRPr="00B93377">
              <w:rPr>
                <w:rFonts w:asciiTheme="minorHAnsi" w:hAnsiTheme="minorHAnsi" w:cs="Arial"/>
                <w:color w:val="00000A"/>
                <w:sz w:val="22"/>
                <w:lang w:val="pl-PL"/>
              </w:rPr>
              <w:t xml:space="preserve"> ID </w:t>
            </w:r>
            <w:proofErr w:type="spellStart"/>
            <w:r w:rsidRPr="00B93377">
              <w:rPr>
                <w:rFonts w:asciiTheme="minorHAnsi" w:hAnsiTheme="minorHAnsi" w:cs="Arial"/>
                <w:color w:val="00000A"/>
                <w:sz w:val="22"/>
                <w:lang w:val="pl-PL"/>
              </w:rPr>
              <w:t>Virtualization</w:t>
            </w:r>
            <w:proofErr w:type="spellEnd"/>
            <w:r w:rsidRPr="00B93377">
              <w:rPr>
                <w:rFonts w:asciiTheme="minorHAnsi" w:hAnsiTheme="minorHAnsi" w:cs="Arial"/>
                <w:color w:val="00000A"/>
                <w:sz w:val="22"/>
                <w:lang w:val="pl-PL"/>
              </w:rPr>
              <w:t xml:space="preserve"> (NPIV). Obsługa, co najmniej 255 wirtualnych urządzeń na pojedynczym porcie przełącznika</w:t>
            </w:r>
          </w:p>
        </w:tc>
        <w:tc>
          <w:tcPr>
            <w:tcW w:w="2420" w:type="dxa"/>
          </w:tcPr>
          <w:p w14:paraId="2B6963BD" w14:textId="77777777" w:rsidR="006731AC" w:rsidRPr="004A46B3" w:rsidRDefault="006731AC" w:rsidP="006731AC">
            <w:pPr>
              <w:ind w:left="141" w:right="141" w:firstLine="0"/>
              <w:rPr>
                <w:rFonts w:asciiTheme="minorHAnsi" w:hAnsiTheme="minorHAnsi" w:cs="Arial"/>
                <w:color w:val="auto"/>
                <w:sz w:val="22"/>
                <w:lang w:val="pl-PL"/>
              </w:rPr>
            </w:pPr>
          </w:p>
        </w:tc>
      </w:tr>
      <w:tr w:rsidR="006731AC" w:rsidRPr="00710D01" w14:paraId="5A031E37" w14:textId="77777777" w:rsidTr="00167547">
        <w:trPr>
          <w:trHeight w:val="323"/>
        </w:trPr>
        <w:tc>
          <w:tcPr>
            <w:tcW w:w="567" w:type="dxa"/>
            <w:shd w:val="clear" w:color="auto" w:fill="auto"/>
          </w:tcPr>
          <w:p w14:paraId="52ACE2A0" w14:textId="77777777" w:rsidR="006731AC" w:rsidRPr="00710D01"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4D7EF11C" w14:textId="77777777" w:rsidR="006731AC" w:rsidRPr="00B93377" w:rsidRDefault="006731AC" w:rsidP="006731AC">
            <w:pPr>
              <w:spacing w:after="0" w:line="240" w:lineRule="auto"/>
              <w:ind w:left="0" w:right="141" w:firstLine="0"/>
              <w:rPr>
                <w:rFonts w:asciiTheme="minorHAnsi" w:hAnsiTheme="minorHAnsi" w:cs="Arial"/>
                <w:color w:val="00000A"/>
                <w:sz w:val="22"/>
                <w:lang w:val="pl-PL"/>
              </w:rPr>
            </w:pPr>
            <w:r w:rsidRPr="00B93377">
              <w:rPr>
                <w:rFonts w:asciiTheme="minorHAnsi" w:hAnsiTheme="minorHAnsi" w:cs="Arial"/>
                <w:color w:val="00000A"/>
                <w:sz w:val="22"/>
                <w:lang w:val="pl-PL"/>
              </w:rPr>
              <w:t>Wraz z każdym przełącznikiem należy dostarczyć 12 szt. kabli FC LC-LC 5m OM4</w:t>
            </w:r>
          </w:p>
        </w:tc>
        <w:tc>
          <w:tcPr>
            <w:tcW w:w="2420" w:type="dxa"/>
          </w:tcPr>
          <w:p w14:paraId="19F4A8F9"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764FBA3F" w14:textId="77777777" w:rsidTr="00167547">
        <w:trPr>
          <w:trHeight w:val="323"/>
        </w:trPr>
        <w:tc>
          <w:tcPr>
            <w:tcW w:w="567" w:type="dxa"/>
            <w:shd w:val="clear" w:color="auto" w:fill="auto"/>
          </w:tcPr>
          <w:p w14:paraId="44AB01F1"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6F764BD8" w14:textId="77777777" w:rsidR="006731AC" w:rsidRPr="00B93377" w:rsidRDefault="006731AC" w:rsidP="006731AC">
            <w:pPr>
              <w:pStyle w:val="TableParagraph"/>
              <w:ind w:right="152"/>
              <w:jc w:val="both"/>
              <w:rPr>
                <w:rFonts w:asciiTheme="minorHAnsi" w:eastAsia="Times New Roman" w:hAnsiTheme="minorHAnsi" w:cs="Arial"/>
                <w:lang w:val="pl-PL" w:bidi="ar-SA"/>
              </w:rPr>
            </w:pPr>
            <w:r w:rsidRPr="00B93377">
              <w:rPr>
                <w:rFonts w:asciiTheme="minorHAnsi" w:eastAsia="Times New Roman" w:hAnsiTheme="minorHAnsi" w:cs="Arial"/>
                <w:lang w:val="pl-PL" w:bidi="ar-SA"/>
              </w:rPr>
              <w:t>Przełącznik FC w pełnej oferowanej konfiguracji musi być przypisany do Zamawiającego</w:t>
            </w:r>
            <w:r>
              <w:rPr>
                <w:rFonts w:asciiTheme="minorHAnsi" w:eastAsia="Times New Roman" w:hAnsiTheme="minorHAnsi" w:cs="Arial"/>
                <w:lang w:val="pl-PL" w:bidi="ar-SA"/>
              </w:rPr>
              <w:t xml:space="preserve"> </w:t>
            </w:r>
            <w:r w:rsidRPr="00B93377">
              <w:rPr>
                <w:rFonts w:asciiTheme="minorHAnsi" w:eastAsia="Times New Roman" w:hAnsiTheme="minorHAnsi" w:cs="Arial"/>
                <w:lang w:val="pl-PL" w:bidi="ar-SA"/>
              </w:rPr>
              <w:t xml:space="preserve">w systemie producenta. </w:t>
            </w:r>
          </w:p>
          <w:p w14:paraId="2848A0BF" w14:textId="77777777" w:rsidR="006731AC" w:rsidRPr="00B93377" w:rsidRDefault="006731AC" w:rsidP="006731AC">
            <w:pPr>
              <w:pStyle w:val="TableParagraph"/>
              <w:ind w:right="152"/>
              <w:jc w:val="both"/>
              <w:rPr>
                <w:rFonts w:asciiTheme="minorHAnsi" w:eastAsia="Times New Roman" w:hAnsiTheme="minorHAnsi" w:cs="Arial"/>
                <w:lang w:val="pl-PL" w:bidi="ar-SA"/>
              </w:rPr>
            </w:pPr>
            <w:r w:rsidRPr="00B93377">
              <w:rPr>
                <w:rFonts w:asciiTheme="minorHAnsi" w:eastAsia="Times New Roman" w:hAnsiTheme="minorHAnsi" w:cs="Arial"/>
                <w:lang w:val="pl-PL" w:bidi="ar-SA"/>
              </w:rPr>
              <w:t>Urządzenia na etapie dostawy producent a zamawiający nie mogą podlegać modyfikacjom</w:t>
            </w:r>
            <w:r>
              <w:rPr>
                <w:rFonts w:asciiTheme="minorHAnsi" w:eastAsia="Times New Roman" w:hAnsiTheme="minorHAnsi" w:cs="Arial"/>
                <w:lang w:val="pl-PL" w:bidi="ar-SA"/>
              </w:rPr>
              <w:t xml:space="preserve"> </w:t>
            </w:r>
            <w:r w:rsidRPr="00B93377">
              <w:rPr>
                <w:rFonts w:asciiTheme="minorHAnsi" w:eastAsia="Times New Roman" w:hAnsiTheme="minorHAnsi" w:cs="Arial"/>
                <w:lang w:val="pl-PL" w:bidi="ar-SA"/>
              </w:rPr>
              <w:t>w zakresie konfiguracji sprzętowej.</w:t>
            </w:r>
          </w:p>
          <w:p w14:paraId="054B7BDC" w14:textId="77777777" w:rsidR="006731AC" w:rsidRPr="00B93377" w:rsidRDefault="006731AC" w:rsidP="006731AC">
            <w:pPr>
              <w:pStyle w:val="TableParagraph"/>
              <w:ind w:right="152"/>
              <w:jc w:val="both"/>
              <w:rPr>
                <w:rFonts w:asciiTheme="minorHAnsi" w:eastAsia="Times New Roman" w:hAnsiTheme="minorHAnsi" w:cs="Arial"/>
                <w:lang w:val="pl-PL" w:bidi="ar-SA"/>
              </w:rPr>
            </w:pPr>
            <w:r w:rsidRPr="00B93377">
              <w:rPr>
                <w:rFonts w:asciiTheme="minorHAnsi" w:eastAsia="Times New Roman" w:hAnsiTheme="minorHAnsi" w:cs="Arial"/>
                <w:lang w:val="pl-PL" w:bidi="ar-SA"/>
              </w:rPr>
              <w:t>Na min.</w:t>
            </w:r>
            <w:r>
              <w:rPr>
                <w:rFonts w:asciiTheme="minorHAnsi" w:eastAsia="Times New Roman" w:hAnsiTheme="minorHAnsi" w:cs="Arial"/>
                <w:lang w:val="pl-PL" w:bidi="ar-SA"/>
              </w:rPr>
              <w:t xml:space="preserve"> </w:t>
            </w:r>
            <w:r w:rsidRPr="00B93377">
              <w:rPr>
                <w:rFonts w:asciiTheme="minorHAnsi" w:eastAsia="Times New Roman" w:hAnsiTheme="minorHAnsi" w:cs="Arial"/>
                <w:lang w:val="pl-PL" w:bidi="ar-SA"/>
              </w:rPr>
              <w:t>3dni przed dostawą sprzętu do Zamawiającego należy podać Zamawiającemu numery seryjne celem weryfikacji u Producenta spełnienia w/w wymagań. W przypadku niespełnienia Zamawiający odstępuje od UMOWY z winy OFERENTA lub żąda dostawy sprzętu spełniającego opisane wymagania.</w:t>
            </w:r>
          </w:p>
          <w:p w14:paraId="3BDB4A70" w14:textId="77777777" w:rsidR="006731AC" w:rsidRPr="006731AC" w:rsidRDefault="006731AC" w:rsidP="006731AC">
            <w:pPr>
              <w:pStyle w:val="TableParagraph"/>
              <w:ind w:right="152"/>
              <w:jc w:val="both"/>
              <w:rPr>
                <w:rFonts w:asciiTheme="minorHAnsi" w:eastAsia="Times New Roman" w:hAnsiTheme="minorHAnsi" w:cs="Arial"/>
                <w:lang w:val="pl-PL" w:bidi="ar-SA"/>
              </w:rPr>
            </w:pPr>
            <w:r w:rsidRPr="00B93377">
              <w:rPr>
                <w:rFonts w:asciiTheme="minorHAnsi" w:eastAsia="Times New Roman" w:hAnsiTheme="minorHAnsi" w:cs="Arial"/>
                <w:lang w:val="pl-PL" w:bidi="ar-SA"/>
              </w:rPr>
              <w:t>Dopuszczalne jest dostarczenie polsko lub angielskojęzyczne oświadczenie producenta</w:t>
            </w:r>
            <w:r>
              <w:rPr>
                <w:rFonts w:asciiTheme="minorHAnsi" w:eastAsia="Times New Roman" w:hAnsiTheme="minorHAnsi" w:cs="Arial"/>
                <w:lang w:val="pl-PL" w:bidi="ar-SA"/>
              </w:rPr>
              <w:t xml:space="preserve"> </w:t>
            </w:r>
            <w:r w:rsidRPr="00B93377">
              <w:rPr>
                <w:rFonts w:asciiTheme="minorHAnsi" w:eastAsia="Times New Roman" w:hAnsiTheme="minorHAnsi" w:cs="Arial"/>
                <w:lang w:val="pl-PL" w:bidi="ar-SA"/>
              </w:rPr>
              <w:t>z podanymi numerami seryjnym</w:t>
            </w:r>
            <w:r>
              <w:rPr>
                <w:rFonts w:asciiTheme="minorHAnsi" w:eastAsia="Times New Roman" w:hAnsiTheme="minorHAnsi" w:cs="Arial"/>
                <w:lang w:val="pl-PL" w:bidi="ar-SA"/>
              </w:rPr>
              <w:t>i potwierdzające w/w wymagania.</w:t>
            </w:r>
          </w:p>
        </w:tc>
        <w:tc>
          <w:tcPr>
            <w:tcW w:w="2420" w:type="dxa"/>
          </w:tcPr>
          <w:p w14:paraId="66C38845" w14:textId="77777777" w:rsidR="006731AC" w:rsidRPr="00826497" w:rsidRDefault="006731AC" w:rsidP="006731AC">
            <w:pPr>
              <w:ind w:left="141" w:right="141" w:firstLine="0"/>
              <w:rPr>
                <w:rFonts w:asciiTheme="minorHAnsi" w:hAnsiTheme="minorHAnsi" w:cs="Arial"/>
                <w:color w:val="auto"/>
                <w:sz w:val="22"/>
                <w:lang w:val="pl-PL"/>
              </w:rPr>
            </w:pPr>
          </w:p>
        </w:tc>
      </w:tr>
      <w:tr w:rsidR="006731AC" w:rsidRPr="00710D01" w14:paraId="7A5BEB64" w14:textId="77777777" w:rsidTr="00167547">
        <w:trPr>
          <w:trHeight w:val="323"/>
        </w:trPr>
        <w:tc>
          <w:tcPr>
            <w:tcW w:w="567" w:type="dxa"/>
            <w:shd w:val="clear" w:color="auto" w:fill="auto"/>
          </w:tcPr>
          <w:p w14:paraId="6BA8F467" w14:textId="77777777" w:rsidR="006731AC" w:rsidRPr="00826497" w:rsidRDefault="006731AC" w:rsidP="002C3BC5">
            <w:pPr>
              <w:pStyle w:val="TableParagraph"/>
              <w:numPr>
                <w:ilvl w:val="0"/>
                <w:numId w:val="37"/>
              </w:numPr>
              <w:ind w:left="425" w:hanging="284"/>
              <w:jc w:val="center"/>
              <w:rPr>
                <w:rFonts w:asciiTheme="minorHAnsi" w:hAnsiTheme="minorHAnsi"/>
                <w:lang w:val="pl-PL"/>
              </w:rPr>
            </w:pPr>
          </w:p>
        </w:tc>
        <w:tc>
          <w:tcPr>
            <w:tcW w:w="7503" w:type="dxa"/>
            <w:shd w:val="clear" w:color="auto" w:fill="auto"/>
          </w:tcPr>
          <w:p w14:paraId="4BB4F473" w14:textId="77777777" w:rsidR="006731AC" w:rsidRPr="00B93377" w:rsidRDefault="006731AC" w:rsidP="006731AC">
            <w:pPr>
              <w:pStyle w:val="Zwykytekst"/>
              <w:ind w:left="141" w:right="152" w:hanging="5"/>
              <w:jc w:val="both"/>
              <w:rPr>
                <w:rFonts w:asciiTheme="minorHAnsi" w:hAnsiTheme="minorHAnsi"/>
                <w:szCs w:val="22"/>
                <w:lang w:val="pl-PL"/>
              </w:rPr>
            </w:pPr>
            <w:r w:rsidRPr="00B93377">
              <w:rPr>
                <w:rFonts w:asciiTheme="minorHAnsi" w:hAnsiTheme="minorHAnsi"/>
                <w:szCs w:val="22"/>
                <w:lang w:val="pl-PL"/>
              </w:rPr>
              <w:t xml:space="preserve">Co najmniej 8 letnia gwarancja (serwis) producenta obejmująca przełączniki oraz elementy przełącznika (również zasilacze, wentylatory, kable DAC i moduły, </w:t>
            </w:r>
            <w:r w:rsidRPr="00B93377">
              <w:rPr>
                <w:rFonts w:asciiTheme="minorHAnsi" w:hAnsiTheme="minorHAnsi"/>
                <w:szCs w:val="22"/>
                <w:lang w:val="pl-PL"/>
              </w:rPr>
              <w:lastRenderedPageBreak/>
              <w:t>wkładki SFP+)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7812C24E" w14:textId="77777777" w:rsidR="006731AC" w:rsidRDefault="006731AC" w:rsidP="006731AC">
            <w:pPr>
              <w:pStyle w:val="Zwykytekst"/>
              <w:ind w:left="141" w:right="152" w:hanging="5"/>
              <w:jc w:val="both"/>
            </w:pPr>
            <w:r w:rsidRPr="00B93377">
              <w:rPr>
                <w:lang w:val="pl-PL"/>
              </w:rPr>
              <w:t xml:space="preserve">Wymagane jest zapewnienie technicznego (niezależnego od zgłaszania usterek) wsparcia telefonicznego w trybie 8x5 przez okres co najmniej 8 lat. Całość świadczeń gwarancyjnych musi być realizowana bezpośrednio przez producenta sprzętu lub jego autoryzowany serwis. </w:t>
            </w:r>
            <w:proofErr w:type="spellStart"/>
            <w:r>
              <w:t>Zamawiający</w:t>
            </w:r>
            <w:proofErr w:type="spellEnd"/>
            <w:r>
              <w:t xml:space="preserve"> </w:t>
            </w:r>
            <w:proofErr w:type="spellStart"/>
            <w:r>
              <w:t>musi</w:t>
            </w:r>
            <w:proofErr w:type="spellEnd"/>
            <w:r>
              <w:t xml:space="preserve"> </w:t>
            </w:r>
            <w:proofErr w:type="spellStart"/>
            <w:r>
              <w:t>mieć</w:t>
            </w:r>
            <w:proofErr w:type="spellEnd"/>
            <w:r>
              <w:t xml:space="preserve"> </w:t>
            </w:r>
            <w:proofErr w:type="spellStart"/>
            <w:r>
              <w:t>bezpośredni</w:t>
            </w:r>
            <w:proofErr w:type="spellEnd"/>
            <w:r>
              <w:t xml:space="preserve"> </w:t>
            </w:r>
            <w:proofErr w:type="spellStart"/>
            <w:r>
              <w:t>dostęp</w:t>
            </w:r>
            <w:proofErr w:type="spellEnd"/>
            <w:r>
              <w:t xml:space="preserve"> do </w:t>
            </w:r>
            <w:proofErr w:type="spellStart"/>
            <w:r>
              <w:t>wsparcia</w:t>
            </w:r>
            <w:proofErr w:type="spellEnd"/>
            <w:r>
              <w:t xml:space="preserve"> </w:t>
            </w:r>
            <w:proofErr w:type="spellStart"/>
            <w:r>
              <w:t>technicznego</w:t>
            </w:r>
            <w:proofErr w:type="spellEnd"/>
            <w:r>
              <w:t xml:space="preserve"> </w:t>
            </w:r>
            <w:proofErr w:type="spellStart"/>
            <w:r>
              <w:t>producenta</w:t>
            </w:r>
            <w:proofErr w:type="spellEnd"/>
            <w:r>
              <w:t>.</w:t>
            </w:r>
          </w:p>
        </w:tc>
        <w:tc>
          <w:tcPr>
            <w:tcW w:w="2420" w:type="dxa"/>
          </w:tcPr>
          <w:p w14:paraId="02B52513" w14:textId="77777777" w:rsidR="006731AC" w:rsidRPr="00710D01" w:rsidRDefault="006731AC" w:rsidP="006731AC">
            <w:pPr>
              <w:ind w:left="141" w:right="141" w:firstLine="0"/>
              <w:rPr>
                <w:rFonts w:asciiTheme="minorHAnsi" w:hAnsiTheme="minorHAnsi" w:cs="Arial"/>
                <w:color w:val="auto"/>
                <w:sz w:val="22"/>
              </w:rPr>
            </w:pPr>
          </w:p>
        </w:tc>
      </w:tr>
    </w:tbl>
    <w:p w14:paraId="336262F4" w14:textId="77777777" w:rsidR="00FA0059" w:rsidRDefault="00E46C52" w:rsidP="003A7280">
      <w:pPr>
        <w:pStyle w:val="Nagwek4"/>
      </w:pPr>
      <w:r>
        <w:lastRenderedPageBreak/>
        <w:t>Przełącznik dostępow</w:t>
      </w:r>
      <w:r w:rsidR="00710D01">
        <w:t>y</w:t>
      </w:r>
      <w:r>
        <w:t xml:space="preserve"> 24x 1GbE 4xSFP+</w:t>
      </w:r>
      <w:r w:rsidR="00FA0059" w:rsidRPr="00F0782B">
        <w:t xml:space="preserve"> – 6 szt.</w:t>
      </w:r>
    </w:p>
    <w:p w14:paraId="607AEC5A" w14:textId="77777777" w:rsidR="004E1CA5" w:rsidRPr="00585274" w:rsidRDefault="004E1CA5" w:rsidP="004E1CA5">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leNormal"/>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03"/>
        <w:gridCol w:w="2420"/>
      </w:tblGrid>
      <w:tr w:rsidR="004E1CA5" w:rsidRPr="00710D01" w14:paraId="62218F73" w14:textId="77777777" w:rsidTr="00167547">
        <w:trPr>
          <w:trHeight w:val="323"/>
        </w:trPr>
        <w:tc>
          <w:tcPr>
            <w:tcW w:w="567" w:type="dxa"/>
            <w:shd w:val="clear" w:color="auto" w:fill="BFBFBF" w:themeFill="background1" w:themeFillShade="BF"/>
          </w:tcPr>
          <w:p w14:paraId="66CA1DFF" w14:textId="77777777" w:rsidR="004E1CA5" w:rsidRPr="00710D01" w:rsidRDefault="004E1CA5" w:rsidP="00C362AD">
            <w:pPr>
              <w:pStyle w:val="TableParagraph"/>
              <w:jc w:val="both"/>
              <w:rPr>
                <w:rFonts w:asciiTheme="minorHAnsi" w:hAnsiTheme="minorHAnsi"/>
                <w:b/>
              </w:rPr>
            </w:pPr>
            <w:proofErr w:type="spellStart"/>
            <w:r w:rsidRPr="00710D01">
              <w:rPr>
                <w:rFonts w:asciiTheme="minorHAnsi" w:hAnsiTheme="minorHAnsi"/>
                <w:b/>
              </w:rPr>
              <w:t>Lp</w:t>
            </w:r>
            <w:proofErr w:type="spellEnd"/>
            <w:r w:rsidRPr="00710D01">
              <w:rPr>
                <w:rFonts w:asciiTheme="minorHAnsi" w:hAnsiTheme="minorHAnsi"/>
                <w:b/>
              </w:rPr>
              <w:t>.</w:t>
            </w:r>
          </w:p>
        </w:tc>
        <w:tc>
          <w:tcPr>
            <w:tcW w:w="7503" w:type="dxa"/>
            <w:shd w:val="clear" w:color="auto" w:fill="BFBFBF" w:themeFill="background1" w:themeFillShade="BF"/>
          </w:tcPr>
          <w:p w14:paraId="72EDAFA7" w14:textId="77777777" w:rsidR="004E1CA5" w:rsidRPr="00710D01" w:rsidRDefault="004E1CA5" w:rsidP="00C362AD">
            <w:pPr>
              <w:pStyle w:val="TableParagraph"/>
              <w:jc w:val="both"/>
              <w:rPr>
                <w:rFonts w:asciiTheme="minorHAnsi" w:hAnsiTheme="minorHAnsi"/>
                <w:b/>
              </w:rPr>
            </w:pPr>
            <w:proofErr w:type="spellStart"/>
            <w:r w:rsidRPr="00710D01">
              <w:rPr>
                <w:rFonts w:asciiTheme="minorHAnsi" w:hAnsiTheme="minorHAnsi"/>
                <w:b/>
              </w:rPr>
              <w:t>Wymagania</w:t>
            </w:r>
            <w:proofErr w:type="spellEnd"/>
            <w:r w:rsidRPr="00710D01">
              <w:rPr>
                <w:rFonts w:asciiTheme="minorHAnsi" w:hAnsiTheme="minorHAnsi"/>
                <w:b/>
              </w:rPr>
              <w:t xml:space="preserve"> </w:t>
            </w:r>
            <w:proofErr w:type="spellStart"/>
            <w:r w:rsidRPr="00710D01">
              <w:rPr>
                <w:rFonts w:asciiTheme="minorHAnsi" w:hAnsiTheme="minorHAnsi"/>
                <w:b/>
              </w:rPr>
              <w:t>minimalne</w:t>
            </w:r>
            <w:proofErr w:type="spellEnd"/>
          </w:p>
        </w:tc>
        <w:tc>
          <w:tcPr>
            <w:tcW w:w="2420" w:type="dxa"/>
            <w:shd w:val="clear" w:color="auto" w:fill="BFBFBF" w:themeFill="background1" w:themeFillShade="BF"/>
          </w:tcPr>
          <w:p w14:paraId="237888B7" w14:textId="77777777" w:rsidR="004E1CA5" w:rsidRPr="004E1CA5" w:rsidRDefault="004E1CA5" w:rsidP="00C362AD">
            <w:pPr>
              <w:pStyle w:val="TableParagraph"/>
              <w:jc w:val="both"/>
              <w:rPr>
                <w:rFonts w:asciiTheme="minorHAnsi" w:hAnsiTheme="minorHAnsi"/>
                <w:b/>
                <w:lang w:val="pl-PL"/>
              </w:rPr>
            </w:pPr>
            <w:r w:rsidRPr="004E1CA5">
              <w:rPr>
                <w:rFonts w:asciiTheme="minorHAnsi" w:hAnsiTheme="minorHAnsi"/>
                <w:b/>
                <w:lang w:val="pl-PL"/>
              </w:rPr>
              <w:t>Wartość oferowana/ opis spełnienia warunku</w:t>
            </w:r>
          </w:p>
        </w:tc>
      </w:tr>
      <w:tr w:rsidR="006731AC" w:rsidRPr="00710D01" w14:paraId="435C019E" w14:textId="77777777" w:rsidTr="00167547">
        <w:trPr>
          <w:trHeight w:val="323"/>
        </w:trPr>
        <w:tc>
          <w:tcPr>
            <w:tcW w:w="567" w:type="dxa"/>
            <w:shd w:val="clear" w:color="auto" w:fill="auto"/>
          </w:tcPr>
          <w:p w14:paraId="3C8906BE" w14:textId="77777777" w:rsidR="006731AC" w:rsidRPr="004E1CA5"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FD48A4D"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Minimum 24 porty gigabitowych w standardzie 100/1000BaseT</w:t>
            </w:r>
          </w:p>
        </w:tc>
        <w:tc>
          <w:tcPr>
            <w:tcW w:w="2420" w:type="dxa"/>
          </w:tcPr>
          <w:p w14:paraId="47CA9FA9"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634EC14A" w14:textId="77777777" w:rsidTr="00167547">
        <w:trPr>
          <w:trHeight w:val="323"/>
        </w:trPr>
        <w:tc>
          <w:tcPr>
            <w:tcW w:w="567" w:type="dxa"/>
            <w:shd w:val="clear" w:color="auto" w:fill="auto"/>
          </w:tcPr>
          <w:p w14:paraId="3BB6E177"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71F46E9D"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Minimum 4 porty 10Gb SFP+, pozwalające na instalację wkładek 10Gb (SFP+) i Gigabitowych (SFP)</w:t>
            </w:r>
          </w:p>
        </w:tc>
        <w:tc>
          <w:tcPr>
            <w:tcW w:w="2420" w:type="dxa"/>
          </w:tcPr>
          <w:p w14:paraId="49447BD0"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3A9BBB41" w14:textId="77777777" w:rsidTr="00167547">
        <w:trPr>
          <w:trHeight w:val="323"/>
        </w:trPr>
        <w:tc>
          <w:tcPr>
            <w:tcW w:w="567" w:type="dxa"/>
            <w:shd w:val="clear" w:color="auto" w:fill="auto"/>
          </w:tcPr>
          <w:p w14:paraId="5F5A0ED8"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1CF861F1" w14:textId="77777777" w:rsidR="006731AC" w:rsidRPr="008238DA" w:rsidRDefault="006731AC" w:rsidP="006731AC">
            <w:pPr>
              <w:spacing w:line="240" w:lineRule="auto"/>
              <w:ind w:leftChars="57" w:left="141" w:right="141" w:hangingChars="2" w:hanging="4"/>
              <w:rPr>
                <w:rFonts w:asciiTheme="minorHAnsi" w:hAnsiTheme="minorHAnsi" w:cs="Arial"/>
                <w:sz w:val="22"/>
              </w:rPr>
            </w:pPr>
            <w:proofErr w:type="spellStart"/>
            <w:r w:rsidRPr="008238DA">
              <w:rPr>
                <w:rFonts w:asciiTheme="minorHAnsi" w:hAnsiTheme="minorHAnsi" w:cs="Arial"/>
                <w:sz w:val="22"/>
              </w:rPr>
              <w:t>Przepustowość</w:t>
            </w:r>
            <w:proofErr w:type="spellEnd"/>
            <w:r w:rsidRPr="008238DA">
              <w:rPr>
                <w:rFonts w:asciiTheme="minorHAnsi" w:hAnsiTheme="minorHAnsi" w:cs="Arial"/>
                <w:sz w:val="22"/>
              </w:rPr>
              <w:t>:  minimum 128 Gb/s</w:t>
            </w:r>
          </w:p>
        </w:tc>
        <w:tc>
          <w:tcPr>
            <w:tcW w:w="2420" w:type="dxa"/>
          </w:tcPr>
          <w:p w14:paraId="7FD21C7C"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5D46D6A1" w14:textId="77777777" w:rsidTr="00167547">
        <w:trPr>
          <w:trHeight w:val="323"/>
        </w:trPr>
        <w:tc>
          <w:tcPr>
            <w:tcW w:w="567" w:type="dxa"/>
            <w:shd w:val="clear" w:color="auto" w:fill="auto"/>
          </w:tcPr>
          <w:p w14:paraId="036B9059"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508D50BE" w14:textId="77777777" w:rsidR="006731AC" w:rsidRPr="008238DA" w:rsidRDefault="006731AC" w:rsidP="006731AC">
            <w:pPr>
              <w:spacing w:line="240" w:lineRule="auto"/>
              <w:ind w:leftChars="57" w:left="141" w:right="141" w:hangingChars="2" w:hanging="4"/>
              <w:rPr>
                <w:rFonts w:asciiTheme="minorHAnsi" w:hAnsiTheme="minorHAnsi" w:cs="Arial"/>
                <w:sz w:val="22"/>
              </w:rPr>
            </w:pPr>
            <w:proofErr w:type="spellStart"/>
            <w:r w:rsidRPr="008238DA">
              <w:rPr>
                <w:rFonts w:asciiTheme="minorHAnsi" w:hAnsiTheme="minorHAnsi" w:cs="Arial"/>
                <w:sz w:val="22"/>
              </w:rPr>
              <w:t>Wydajność</w:t>
            </w:r>
            <w:proofErr w:type="spellEnd"/>
            <w:r w:rsidRPr="008238DA">
              <w:rPr>
                <w:rFonts w:asciiTheme="minorHAnsi" w:hAnsiTheme="minorHAnsi" w:cs="Arial"/>
                <w:sz w:val="22"/>
              </w:rPr>
              <w:t xml:space="preserve">: minimum 95,2 </w:t>
            </w:r>
            <w:proofErr w:type="spellStart"/>
            <w:r w:rsidRPr="008238DA">
              <w:rPr>
                <w:rFonts w:asciiTheme="minorHAnsi" w:hAnsiTheme="minorHAnsi" w:cs="Arial"/>
                <w:sz w:val="22"/>
              </w:rPr>
              <w:t>Mp</w:t>
            </w:r>
            <w:proofErr w:type="spellEnd"/>
            <w:r w:rsidRPr="008238DA">
              <w:rPr>
                <w:rFonts w:asciiTheme="minorHAnsi" w:hAnsiTheme="minorHAnsi" w:cs="Arial"/>
                <w:sz w:val="22"/>
              </w:rPr>
              <w:t>/s</w:t>
            </w:r>
          </w:p>
        </w:tc>
        <w:tc>
          <w:tcPr>
            <w:tcW w:w="2420" w:type="dxa"/>
          </w:tcPr>
          <w:p w14:paraId="585F5B85"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52553646" w14:textId="77777777" w:rsidTr="00167547">
        <w:trPr>
          <w:trHeight w:val="323"/>
        </w:trPr>
        <w:tc>
          <w:tcPr>
            <w:tcW w:w="567" w:type="dxa"/>
            <w:shd w:val="clear" w:color="auto" w:fill="auto"/>
          </w:tcPr>
          <w:p w14:paraId="01A4CC1D"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2A371E0C"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Tablica adresów MAC o wielkości minimum 32000 pozycji</w:t>
            </w:r>
          </w:p>
        </w:tc>
        <w:tc>
          <w:tcPr>
            <w:tcW w:w="2420" w:type="dxa"/>
          </w:tcPr>
          <w:p w14:paraId="1F887DF7"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0813E416" w14:textId="77777777" w:rsidTr="00167547">
        <w:trPr>
          <w:trHeight w:val="323"/>
        </w:trPr>
        <w:tc>
          <w:tcPr>
            <w:tcW w:w="567" w:type="dxa"/>
            <w:shd w:val="clear" w:color="auto" w:fill="auto"/>
          </w:tcPr>
          <w:p w14:paraId="2A0FECD7"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3FFDC853" w14:textId="77777777" w:rsidR="006731AC" w:rsidRPr="008238DA" w:rsidRDefault="006731AC" w:rsidP="006731AC">
            <w:pPr>
              <w:spacing w:line="240" w:lineRule="auto"/>
              <w:ind w:leftChars="57" w:left="141" w:right="141" w:hangingChars="2" w:hanging="4"/>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ramek</w:t>
            </w:r>
            <w:proofErr w:type="spellEnd"/>
            <w:r w:rsidRPr="008238DA">
              <w:rPr>
                <w:rFonts w:asciiTheme="minorHAnsi" w:hAnsiTheme="minorHAnsi" w:cs="Arial"/>
                <w:sz w:val="22"/>
              </w:rPr>
              <w:t xml:space="preserve"> Jumbo</w:t>
            </w:r>
          </w:p>
        </w:tc>
        <w:tc>
          <w:tcPr>
            <w:tcW w:w="2420" w:type="dxa"/>
          </w:tcPr>
          <w:p w14:paraId="05FAF84A" w14:textId="77777777" w:rsidR="006731AC" w:rsidRPr="00710D01" w:rsidRDefault="006731AC" w:rsidP="006731AC">
            <w:pPr>
              <w:ind w:left="141" w:right="141"/>
              <w:rPr>
                <w:rFonts w:asciiTheme="minorHAnsi" w:hAnsiTheme="minorHAnsi"/>
                <w:color w:val="auto"/>
                <w:sz w:val="22"/>
              </w:rPr>
            </w:pPr>
          </w:p>
        </w:tc>
      </w:tr>
      <w:tr w:rsidR="006731AC" w:rsidRPr="00710D01" w14:paraId="6A96795E" w14:textId="77777777" w:rsidTr="00167547">
        <w:trPr>
          <w:trHeight w:val="323"/>
        </w:trPr>
        <w:tc>
          <w:tcPr>
            <w:tcW w:w="567" w:type="dxa"/>
            <w:shd w:val="clear" w:color="auto" w:fill="auto"/>
          </w:tcPr>
          <w:p w14:paraId="7E21D21E" w14:textId="77777777" w:rsidR="006731AC" w:rsidRPr="00710D01" w:rsidRDefault="006731AC" w:rsidP="002C3BC5">
            <w:pPr>
              <w:pStyle w:val="TableParagraph"/>
              <w:numPr>
                <w:ilvl w:val="0"/>
                <w:numId w:val="38"/>
              </w:numPr>
              <w:ind w:left="425" w:hanging="284"/>
              <w:jc w:val="both"/>
              <w:rPr>
                <w:rFonts w:asciiTheme="minorHAnsi" w:hAnsiTheme="minorHAnsi"/>
                <w:b/>
              </w:rPr>
            </w:pPr>
          </w:p>
        </w:tc>
        <w:tc>
          <w:tcPr>
            <w:tcW w:w="7503" w:type="dxa"/>
            <w:shd w:val="clear" w:color="auto" w:fill="auto"/>
          </w:tcPr>
          <w:p w14:paraId="7286B697"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Routing IPv4 – minimum: statyczny, RIPv2, OSPF (dopuszcza się wsparcie dla OSPF ograniczone do jednego obszaru i co najmniej 8 interfejsów)</w:t>
            </w:r>
          </w:p>
        </w:tc>
        <w:tc>
          <w:tcPr>
            <w:tcW w:w="2420" w:type="dxa"/>
          </w:tcPr>
          <w:p w14:paraId="3517BC10" w14:textId="77777777" w:rsidR="006731AC" w:rsidRPr="004A46B3" w:rsidRDefault="006731AC" w:rsidP="006731AC">
            <w:pPr>
              <w:ind w:left="141" w:right="141"/>
              <w:rPr>
                <w:rFonts w:asciiTheme="minorHAnsi" w:hAnsiTheme="minorHAnsi"/>
                <w:color w:val="auto"/>
                <w:sz w:val="22"/>
                <w:lang w:val="pl-PL"/>
              </w:rPr>
            </w:pPr>
          </w:p>
        </w:tc>
      </w:tr>
      <w:tr w:rsidR="006731AC" w:rsidRPr="004A46B3" w14:paraId="567F3D00" w14:textId="77777777" w:rsidTr="00167547">
        <w:trPr>
          <w:trHeight w:val="323"/>
        </w:trPr>
        <w:tc>
          <w:tcPr>
            <w:tcW w:w="567" w:type="dxa"/>
            <w:shd w:val="clear" w:color="auto" w:fill="auto"/>
          </w:tcPr>
          <w:p w14:paraId="29BAF6E6"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049E90AD"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 xml:space="preserve">Routing IPv6 – minimum: statyczny, </w:t>
            </w:r>
            <w:proofErr w:type="spellStart"/>
            <w:r w:rsidRPr="00360113">
              <w:rPr>
                <w:rFonts w:asciiTheme="minorHAnsi" w:hAnsiTheme="minorHAnsi" w:cs="Arial"/>
                <w:sz w:val="22"/>
                <w:lang w:val="pl-PL"/>
              </w:rPr>
              <w:t>RIPng</w:t>
            </w:r>
            <w:proofErr w:type="spellEnd"/>
            <w:r w:rsidRPr="00360113">
              <w:rPr>
                <w:rFonts w:asciiTheme="minorHAnsi" w:hAnsiTheme="minorHAnsi" w:cs="Arial"/>
                <w:sz w:val="22"/>
                <w:lang w:val="pl-PL"/>
              </w:rPr>
              <w:t>, OSPFv3 (dopuszcza się wsparcie dla OSPF ograniczone do jednego obszaru i co najmniej 8 interfejsów)</w:t>
            </w:r>
          </w:p>
        </w:tc>
        <w:tc>
          <w:tcPr>
            <w:tcW w:w="2420" w:type="dxa"/>
          </w:tcPr>
          <w:p w14:paraId="5220FC63"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0A1179C9" w14:textId="77777777" w:rsidTr="00167547">
        <w:trPr>
          <w:trHeight w:val="323"/>
        </w:trPr>
        <w:tc>
          <w:tcPr>
            <w:tcW w:w="567" w:type="dxa"/>
            <w:shd w:val="clear" w:color="auto" w:fill="auto"/>
          </w:tcPr>
          <w:p w14:paraId="6A541D70"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37FA35DE"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 xml:space="preserve">Wielkość sprzętowej tablicy </w:t>
            </w:r>
            <w:proofErr w:type="spellStart"/>
            <w:r w:rsidRPr="00360113">
              <w:rPr>
                <w:rFonts w:asciiTheme="minorHAnsi" w:hAnsiTheme="minorHAnsi" w:cs="Arial"/>
                <w:sz w:val="22"/>
                <w:lang w:val="pl-PL"/>
              </w:rPr>
              <w:t>rutingu</w:t>
            </w:r>
            <w:proofErr w:type="spellEnd"/>
            <w:r w:rsidRPr="00360113">
              <w:rPr>
                <w:rFonts w:asciiTheme="minorHAnsi" w:hAnsiTheme="minorHAnsi" w:cs="Arial"/>
                <w:sz w:val="22"/>
                <w:lang w:val="pl-PL"/>
              </w:rPr>
              <w:t>: minimum 2000 wpisów dla IPv4, 1000 wpisów dla IPv6</w:t>
            </w:r>
          </w:p>
        </w:tc>
        <w:tc>
          <w:tcPr>
            <w:tcW w:w="2420" w:type="dxa"/>
          </w:tcPr>
          <w:p w14:paraId="14F159DF" w14:textId="77777777" w:rsidR="006731AC" w:rsidRPr="004A46B3" w:rsidRDefault="006731AC" w:rsidP="006731AC">
            <w:pPr>
              <w:ind w:left="141" w:right="141"/>
              <w:rPr>
                <w:rFonts w:asciiTheme="minorHAnsi" w:hAnsiTheme="minorHAnsi"/>
                <w:color w:val="auto"/>
                <w:sz w:val="22"/>
                <w:lang w:val="pl-PL"/>
              </w:rPr>
            </w:pPr>
          </w:p>
        </w:tc>
      </w:tr>
      <w:tr w:rsidR="006731AC" w:rsidRPr="003A7280" w14:paraId="70F18DBE" w14:textId="77777777" w:rsidTr="00167547">
        <w:trPr>
          <w:trHeight w:val="323"/>
        </w:trPr>
        <w:tc>
          <w:tcPr>
            <w:tcW w:w="567" w:type="dxa"/>
            <w:shd w:val="clear" w:color="auto" w:fill="auto"/>
          </w:tcPr>
          <w:p w14:paraId="5B79C938"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A2941D5" w14:textId="77777777" w:rsidR="006731AC" w:rsidRPr="008238DA" w:rsidRDefault="006731AC" w:rsidP="006731AC">
            <w:pPr>
              <w:spacing w:line="240" w:lineRule="auto"/>
              <w:ind w:leftChars="57" w:left="141" w:right="141" w:hangingChars="2" w:hanging="4"/>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ruchu</w:t>
            </w:r>
            <w:proofErr w:type="spellEnd"/>
            <w:r w:rsidRPr="008238DA">
              <w:rPr>
                <w:rFonts w:asciiTheme="minorHAnsi" w:hAnsiTheme="minorHAnsi" w:cs="Arial"/>
                <w:sz w:val="22"/>
              </w:rPr>
              <w:t xml:space="preserve"> Multicast: IGMP Snooping; MLD Snooping</w:t>
            </w:r>
          </w:p>
        </w:tc>
        <w:tc>
          <w:tcPr>
            <w:tcW w:w="2420" w:type="dxa"/>
          </w:tcPr>
          <w:p w14:paraId="4BCF7613" w14:textId="77777777" w:rsidR="006731AC" w:rsidRPr="004A46B3" w:rsidRDefault="006731AC" w:rsidP="006731AC">
            <w:pPr>
              <w:ind w:left="141" w:right="141"/>
              <w:rPr>
                <w:rFonts w:asciiTheme="minorHAnsi" w:hAnsiTheme="minorHAnsi"/>
                <w:color w:val="auto"/>
                <w:sz w:val="22"/>
              </w:rPr>
            </w:pPr>
          </w:p>
        </w:tc>
      </w:tr>
      <w:tr w:rsidR="006731AC" w:rsidRPr="00710D01" w14:paraId="20F5F8B6" w14:textId="77777777" w:rsidTr="00167547">
        <w:trPr>
          <w:trHeight w:val="323"/>
        </w:trPr>
        <w:tc>
          <w:tcPr>
            <w:tcW w:w="567" w:type="dxa"/>
            <w:shd w:val="clear" w:color="auto" w:fill="auto"/>
          </w:tcPr>
          <w:p w14:paraId="7DD79FDD" w14:textId="77777777" w:rsidR="006731AC" w:rsidRPr="004A46B3" w:rsidRDefault="006731AC" w:rsidP="002C3BC5">
            <w:pPr>
              <w:pStyle w:val="TableParagraph"/>
              <w:numPr>
                <w:ilvl w:val="0"/>
                <w:numId w:val="38"/>
              </w:numPr>
              <w:ind w:left="425" w:hanging="284"/>
              <w:jc w:val="both"/>
              <w:rPr>
                <w:rFonts w:asciiTheme="minorHAnsi" w:hAnsiTheme="minorHAnsi"/>
                <w:b/>
              </w:rPr>
            </w:pPr>
          </w:p>
        </w:tc>
        <w:tc>
          <w:tcPr>
            <w:tcW w:w="7503" w:type="dxa"/>
            <w:shd w:val="clear" w:color="auto" w:fill="auto"/>
          </w:tcPr>
          <w:p w14:paraId="541CEC93" w14:textId="77777777" w:rsidR="006731AC" w:rsidRPr="008238DA" w:rsidRDefault="006731AC" w:rsidP="006731AC">
            <w:pPr>
              <w:spacing w:line="240" w:lineRule="auto"/>
              <w:ind w:leftChars="57" w:left="141" w:right="141" w:hangingChars="2" w:hanging="4"/>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VxLAN</w:t>
            </w:r>
            <w:proofErr w:type="spellEnd"/>
          </w:p>
        </w:tc>
        <w:tc>
          <w:tcPr>
            <w:tcW w:w="2420" w:type="dxa"/>
          </w:tcPr>
          <w:p w14:paraId="74ACB704" w14:textId="77777777" w:rsidR="006731AC" w:rsidRPr="004A46B3" w:rsidRDefault="006731AC" w:rsidP="006731AC">
            <w:pPr>
              <w:ind w:left="141" w:right="141"/>
              <w:rPr>
                <w:rFonts w:asciiTheme="minorHAnsi" w:hAnsiTheme="minorHAnsi"/>
                <w:color w:val="auto"/>
                <w:sz w:val="22"/>
                <w:lang w:val="pl-PL"/>
              </w:rPr>
            </w:pPr>
          </w:p>
        </w:tc>
      </w:tr>
      <w:tr w:rsidR="006731AC" w:rsidRPr="003A7280" w14:paraId="12C997A1" w14:textId="77777777" w:rsidTr="00167547">
        <w:trPr>
          <w:trHeight w:val="323"/>
        </w:trPr>
        <w:tc>
          <w:tcPr>
            <w:tcW w:w="567" w:type="dxa"/>
            <w:shd w:val="clear" w:color="auto" w:fill="auto"/>
          </w:tcPr>
          <w:p w14:paraId="17531318"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910434D" w14:textId="77777777" w:rsidR="006731AC" w:rsidRPr="008238DA" w:rsidRDefault="006731AC" w:rsidP="006731AC">
            <w:pPr>
              <w:spacing w:line="240" w:lineRule="auto"/>
              <w:ind w:left="141" w:righ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802.1s Multiple </w:t>
            </w:r>
            <w:proofErr w:type="spellStart"/>
            <w:r w:rsidRPr="008238DA">
              <w:rPr>
                <w:rFonts w:asciiTheme="minorHAnsi" w:hAnsiTheme="minorHAnsi" w:cs="Arial"/>
                <w:sz w:val="22"/>
              </w:rPr>
              <w:t>SpanningTree</w:t>
            </w:r>
            <w:proofErr w:type="spellEnd"/>
            <w:r w:rsidRPr="008238DA">
              <w:rPr>
                <w:rFonts w:asciiTheme="minorHAnsi" w:hAnsiTheme="minorHAnsi" w:cs="Arial"/>
                <w:sz w:val="22"/>
              </w:rPr>
              <w:t xml:space="preserve"> / MSTP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IEEE 802.1w Rapid Spanning Tree Protocol</w:t>
            </w:r>
          </w:p>
        </w:tc>
        <w:tc>
          <w:tcPr>
            <w:tcW w:w="2420" w:type="dxa"/>
          </w:tcPr>
          <w:p w14:paraId="2FF2DB08" w14:textId="77777777" w:rsidR="006731AC" w:rsidRPr="004A46B3" w:rsidRDefault="006731AC" w:rsidP="006731AC">
            <w:pPr>
              <w:ind w:left="141" w:right="141"/>
              <w:rPr>
                <w:rFonts w:asciiTheme="minorHAnsi" w:hAnsiTheme="minorHAnsi"/>
                <w:color w:val="auto"/>
                <w:sz w:val="22"/>
              </w:rPr>
            </w:pPr>
          </w:p>
        </w:tc>
      </w:tr>
      <w:tr w:rsidR="006731AC" w:rsidRPr="00710D01" w14:paraId="67680956" w14:textId="77777777" w:rsidTr="00167547">
        <w:trPr>
          <w:trHeight w:val="323"/>
        </w:trPr>
        <w:tc>
          <w:tcPr>
            <w:tcW w:w="567" w:type="dxa"/>
            <w:shd w:val="clear" w:color="auto" w:fill="auto"/>
          </w:tcPr>
          <w:p w14:paraId="5ACAA72C" w14:textId="77777777" w:rsidR="006731AC" w:rsidRPr="004A46B3" w:rsidRDefault="006731AC" w:rsidP="002C3BC5">
            <w:pPr>
              <w:pStyle w:val="TableParagraph"/>
              <w:numPr>
                <w:ilvl w:val="0"/>
                <w:numId w:val="38"/>
              </w:numPr>
              <w:ind w:left="425" w:hanging="284"/>
              <w:jc w:val="both"/>
              <w:rPr>
                <w:rFonts w:asciiTheme="minorHAnsi" w:hAnsiTheme="minorHAnsi"/>
                <w:b/>
              </w:rPr>
            </w:pPr>
          </w:p>
        </w:tc>
        <w:tc>
          <w:tcPr>
            <w:tcW w:w="7503" w:type="dxa"/>
            <w:shd w:val="clear" w:color="auto" w:fill="auto"/>
          </w:tcPr>
          <w:p w14:paraId="2B7C18DB"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 xml:space="preserve">Obsługa 4094 </w:t>
            </w:r>
            <w:proofErr w:type="spellStart"/>
            <w:r w:rsidRPr="00360113">
              <w:rPr>
                <w:rFonts w:asciiTheme="minorHAnsi" w:hAnsiTheme="minorHAnsi" w:cs="Arial"/>
                <w:sz w:val="22"/>
                <w:lang w:val="pl-PL"/>
              </w:rPr>
              <w:t>tagów</w:t>
            </w:r>
            <w:proofErr w:type="spellEnd"/>
            <w:r w:rsidRPr="00360113">
              <w:rPr>
                <w:rFonts w:asciiTheme="minorHAnsi" w:hAnsiTheme="minorHAnsi" w:cs="Arial"/>
                <w:sz w:val="22"/>
                <w:lang w:val="pl-PL"/>
              </w:rPr>
              <w:t xml:space="preserve"> IEEE 802.1Q oraz minimum 2000 jednoczesnych sieci VLAN</w:t>
            </w:r>
          </w:p>
        </w:tc>
        <w:tc>
          <w:tcPr>
            <w:tcW w:w="2420" w:type="dxa"/>
          </w:tcPr>
          <w:p w14:paraId="52D2432D"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64B080BD" w14:textId="77777777" w:rsidTr="00167547">
        <w:trPr>
          <w:trHeight w:val="323"/>
        </w:trPr>
        <w:tc>
          <w:tcPr>
            <w:tcW w:w="567" w:type="dxa"/>
            <w:shd w:val="clear" w:color="auto" w:fill="auto"/>
          </w:tcPr>
          <w:p w14:paraId="1D3B08FA"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7CD42566" w14:textId="77777777" w:rsidR="006731AC" w:rsidRPr="008238DA" w:rsidRDefault="006731AC" w:rsidP="006731AC">
            <w:pPr>
              <w:spacing w:line="240" w:lineRule="auto"/>
              <w:ind w:leftChars="57" w:left="141" w:right="141" w:hangingChars="2" w:hanging="4"/>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Root Guard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BPDU protection</w:t>
            </w:r>
          </w:p>
        </w:tc>
        <w:tc>
          <w:tcPr>
            <w:tcW w:w="2420" w:type="dxa"/>
          </w:tcPr>
          <w:p w14:paraId="71ABBE4D" w14:textId="77777777" w:rsidR="006731AC" w:rsidRPr="004A46B3" w:rsidRDefault="006731AC" w:rsidP="006731AC">
            <w:pPr>
              <w:ind w:left="141" w:right="141"/>
              <w:rPr>
                <w:rFonts w:asciiTheme="minorHAnsi" w:hAnsiTheme="minorHAnsi"/>
                <w:color w:val="auto"/>
                <w:sz w:val="22"/>
                <w:lang w:val="pl-PL"/>
              </w:rPr>
            </w:pPr>
          </w:p>
        </w:tc>
      </w:tr>
      <w:tr w:rsidR="006731AC" w:rsidRPr="004A46B3" w14:paraId="607B20B3" w14:textId="77777777" w:rsidTr="00167547">
        <w:trPr>
          <w:trHeight w:val="323"/>
        </w:trPr>
        <w:tc>
          <w:tcPr>
            <w:tcW w:w="567" w:type="dxa"/>
            <w:shd w:val="clear" w:color="auto" w:fill="auto"/>
          </w:tcPr>
          <w:p w14:paraId="6247BABC"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74D3A399"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 xml:space="preserve">Przełączniki tego samego typu muszą posiadać funkcję łączenia w stos (wirtualny przełącznik) złożony z minimum 8 urządzeń. Zarządzanie stosem musi odbywać się z jednego adresu IP. </w:t>
            </w:r>
            <w:r>
              <w:rPr>
                <w:rFonts w:asciiTheme="minorHAnsi" w:hAnsiTheme="minorHAnsi" w:cs="Arial"/>
                <w:sz w:val="22"/>
                <w:lang w:val="pl-PL"/>
              </w:rPr>
              <w:br/>
            </w:r>
            <w:r w:rsidRPr="00360113">
              <w:rPr>
                <w:rFonts w:asciiTheme="minorHAnsi" w:hAnsiTheme="minorHAnsi" w:cs="Arial"/>
                <w:sz w:val="22"/>
                <w:lang w:val="pl-PL"/>
              </w:rPr>
              <w:t>Z punktu widzenia zarządzania przełączniki muszą tworzyć jedno logiczne urządzenie (nie dopuszcza się rozwiązań typu klaster).</w:t>
            </w:r>
          </w:p>
        </w:tc>
        <w:tc>
          <w:tcPr>
            <w:tcW w:w="2420" w:type="dxa"/>
          </w:tcPr>
          <w:p w14:paraId="76381499"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07A2129D" w14:textId="77777777" w:rsidTr="00167547">
        <w:trPr>
          <w:trHeight w:val="323"/>
        </w:trPr>
        <w:tc>
          <w:tcPr>
            <w:tcW w:w="567" w:type="dxa"/>
            <w:shd w:val="clear" w:color="auto" w:fill="auto"/>
          </w:tcPr>
          <w:p w14:paraId="6EA25B40"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593997D"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Realizacja łączy agregowanych (LACP) w ramach różnych przełączników będących w stosie</w:t>
            </w:r>
          </w:p>
        </w:tc>
        <w:tc>
          <w:tcPr>
            <w:tcW w:w="2420" w:type="dxa"/>
          </w:tcPr>
          <w:p w14:paraId="6A743855"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5C8734AA" w14:textId="77777777" w:rsidTr="00167547">
        <w:trPr>
          <w:trHeight w:val="323"/>
        </w:trPr>
        <w:tc>
          <w:tcPr>
            <w:tcW w:w="567" w:type="dxa"/>
            <w:shd w:val="clear" w:color="auto" w:fill="auto"/>
          </w:tcPr>
          <w:p w14:paraId="6FB0BC91"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A3EF4F8"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 xml:space="preserve">Wsparcie dla funkcji DHCP </w:t>
            </w:r>
            <w:proofErr w:type="spellStart"/>
            <w:r w:rsidRPr="00360113">
              <w:rPr>
                <w:rFonts w:asciiTheme="minorHAnsi" w:hAnsiTheme="minorHAnsi" w:cs="Arial"/>
                <w:sz w:val="22"/>
                <w:lang w:val="pl-PL"/>
              </w:rPr>
              <w:t>server</w:t>
            </w:r>
            <w:proofErr w:type="spellEnd"/>
            <w:r w:rsidRPr="00360113">
              <w:rPr>
                <w:rFonts w:asciiTheme="minorHAnsi" w:hAnsiTheme="minorHAnsi" w:cs="Arial"/>
                <w:sz w:val="22"/>
                <w:lang w:val="pl-PL"/>
              </w:rPr>
              <w:t xml:space="preserve">, DHCP </w:t>
            </w:r>
            <w:proofErr w:type="spellStart"/>
            <w:r w:rsidRPr="00360113">
              <w:rPr>
                <w:rFonts w:asciiTheme="minorHAnsi" w:hAnsiTheme="minorHAnsi" w:cs="Arial"/>
                <w:sz w:val="22"/>
                <w:lang w:val="pl-PL"/>
              </w:rPr>
              <w:t>Relay</w:t>
            </w:r>
            <w:proofErr w:type="spellEnd"/>
            <w:r w:rsidRPr="00360113">
              <w:rPr>
                <w:rFonts w:asciiTheme="minorHAnsi" w:hAnsiTheme="minorHAnsi" w:cs="Arial"/>
                <w:sz w:val="22"/>
                <w:lang w:val="pl-PL"/>
              </w:rPr>
              <w:t xml:space="preserve"> oraz DHCP </w:t>
            </w:r>
            <w:proofErr w:type="spellStart"/>
            <w:r w:rsidRPr="00360113">
              <w:rPr>
                <w:rFonts w:asciiTheme="minorHAnsi" w:hAnsiTheme="minorHAnsi" w:cs="Arial"/>
                <w:sz w:val="22"/>
                <w:lang w:val="pl-PL"/>
              </w:rPr>
              <w:t>Snooping</w:t>
            </w:r>
            <w:proofErr w:type="spellEnd"/>
          </w:p>
        </w:tc>
        <w:tc>
          <w:tcPr>
            <w:tcW w:w="2420" w:type="dxa"/>
          </w:tcPr>
          <w:p w14:paraId="0C48B653" w14:textId="77777777" w:rsidR="006731AC" w:rsidRPr="004A46B3" w:rsidRDefault="006731AC" w:rsidP="006731AC">
            <w:pPr>
              <w:ind w:left="141" w:right="141"/>
              <w:rPr>
                <w:rFonts w:asciiTheme="minorHAnsi" w:hAnsiTheme="minorHAnsi"/>
                <w:color w:val="auto"/>
                <w:sz w:val="22"/>
                <w:lang w:val="pl-PL"/>
              </w:rPr>
            </w:pPr>
          </w:p>
        </w:tc>
      </w:tr>
      <w:tr w:rsidR="006731AC" w:rsidRPr="004A46B3" w14:paraId="38171F61" w14:textId="77777777" w:rsidTr="00167547">
        <w:trPr>
          <w:trHeight w:val="323"/>
        </w:trPr>
        <w:tc>
          <w:tcPr>
            <w:tcW w:w="567" w:type="dxa"/>
            <w:shd w:val="clear" w:color="auto" w:fill="auto"/>
          </w:tcPr>
          <w:p w14:paraId="49FC4589"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E046232"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Obsługa list ACL na bazie informacji z warstw 2/3/4 modelu OSI</w:t>
            </w:r>
          </w:p>
        </w:tc>
        <w:tc>
          <w:tcPr>
            <w:tcW w:w="2420" w:type="dxa"/>
          </w:tcPr>
          <w:p w14:paraId="393818AB"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1E4D6F06" w14:textId="77777777" w:rsidTr="00167547">
        <w:trPr>
          <w:trHeight w:val="323"/>
        </w:trPr>
        <w:tc>
          <w:tcPr>
            <w:tcW w:w="567" w:type="dxa"/>
            <w:shd w:val="clear" w:color="auto" w:fill="auto"/>
          </w:tcPr>
          <w:p w14:paraId="6A1B9C1C"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4040D023"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Obsługa standardu 802.1p – min. 8 kolejek na porcie</w:t>
            </w:r>
          </w:p>
        </w:tc>
        <w:tc>
          <w:tcPr>
            <w:tcW w:w="2420" w:type="dxa"/>
          </w:tcPr>
          <w:p w14:paraId="117DB31F" w14:textId="77777777" w:rsidR="006731AC" w:rsidRPr="004A46B3" w:rsidRDefault="006731AC" w:rsidP="006731AC">
            <w:pPr>
              <w:ind w:left="141" w:right="141"/>
              <w:rPr>
                <w:rFonts w:asciiTheme="minorHAnsi" w:hAnsiTheme="minorHAnsi"/>
                <w:color w:val="auto"/>
                <w:sz w:val="22"/>
                <w:lang w:val="pl-PL"/>
              </w:rPr>
            </w:pPr>
          </w:p>
        </w:tc>
      </w:tr>
      <w:tr w:rsidR="006731AC" w:rsidRPr="004A46B3" w14:paraId="55502246" w14:textId="77777777" w:rsidTr="00167547">
        <w:trPr>
          <w:trHeight w:val="323"/>
        </w:trPr>
        <w:tc>
          <w:tcPr>
            <w:tcW w:w="567" w:type="dxa"/>
            <w:shd w:val="clear" w:color="auto" w:fill="auto"/>
          </w:tcPr>
          <w:p w14:paraId="1BA90CF4"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3F62A2F7" w14:textId="77777777" w:rsidR="006731AC" w:rsidRPr="008238DA" w:rsidRDefault="006731AC" w:rsidP="006731AC">
            <w:pPr>
              <w:spacing w:line="240" w:lineRule="auto"/>
              <w:ind w:leftChars="58" w:left="139" w:right="141" w:firstLine="0"/>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mirroringu</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portów</w:t>
            </w:r>
            <w:proofErr w:type="spellEnd"/>
            <w:r w:rsidRPr="008238DA">
              <w:rPr>
                <w:rFonts w:asciiTheme="minorHAnsi" w:hAnsiTheme="minorHAnsi" w:cs="Arial"/>
                <w:sz w:val="22"/>
              </w:rPr>
              <w:t xml:space="preserve"> </w:t>
            </w:r>
          </w:p>
        </w:tc>
        <w:tc>
          <w:tcPr>
            <w:tcW w:w="2420" w:type="dxa"/>
          </w:tcPr>
          <w:p w14:paraId="4612ABA8" w14:textId="77777777" w:rsidR="006731AC" w:rsidRPr="00710D01" w:rsidRDefault="006731AC" w:rsidP="006731AC">
            <w:pPr>
              <w:ind w:left="141" w:right="141"/>
              <w:rPr>
                <w:rFonts w:asciiTheme="minorHAnsi" w:hAnsiTheme="minorHAnsi"/>
                <w:color w:val="auto"/>
                <w:sz w:val="22"/>
              </w:rPr>
            </w:pPr>
          </w:p>
        </w:tc>
      </w:tr>
      <w:tr w:rsidR="006731AC" w:rsidRPr="003A7280" w14:paraId="5B3A70FD" w14:textId="77777777" w:rsidTr="00167547">
        <w:trPr>
          <w:trHeight w:val="323"/>
        </w:trPr>
        <w:tc>
          <w:tcPr>
            <w:tcW w:w="567" w:type="dxa"/>
            <w:shd w:val="clear" w:color="auto" w:fill="auto"/>
          </w:tcPr>
          <w:p w14:paraId="7E3FB3E3" w14:textId="77777777" w:rsidR="006731AC" w:rsidRPr="00710D01" w:rsidRDefault="006731AC" w:rsidP="002C3BC5">
            <w:pPr>
              <w:pStyle w:val="TableParagraph"/>
              <w:numPr>
                <w:ilvl w:val="0"/>
                <w:numId w:val="38"/>
              </w:numPr>
              <w:ind w:left="425" w:hanging="284"/>
              <w:jc w:val="both"/>
              <w:rPr>
                <w:rFonts w:asciiTheme="minorHAnsi" w:hAnsiTheme="minorHAnsi"/>
                <w:b/>
              </w:rPr>
            </w:pPr>
          </w:p>
        </w:tc>
        <w:tc>
          <w:tcPr>
            <w:tcW w:w="7503" w:type="dxa"/>
            <w:shd w:val="clear" w:color="auto" w:fill="auto"/>
          </w:tcPr>
          <w:p w14:paraId="6CE51136" w14:textId="77777777" w:rsidR="006731AC" w:rsidRPr="008238DA" w:rsidRDefault="006731AC" w:rsidP="006731AC">
            <w:pPr>
              <w:spacing w:line="240" w:lineRule="auto"/>
              <w:ind w:left="141" w:righ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802.1AB Link Layer Discovery Protocol (LLDP) </w:t>
            </w:r>
            <w:proofErr w:type="spellStart"/>
            <w:r w:rsidRPr="008238DA">
              <w:rPr>
                <w:rFonts w:asciiTheme="minorHAnsi" w:hAnsiTheme="minorHAnsi" w:cs="Arial"/>
                <w:sz w:val="22"/>
              </w:rPr>
              <w:t>i</w:t>
            </w:r>
            <w:proofErr w:type="spellEnd"/>
            <w:r w:rsidRPr="008238DA">
              <w:rPr>
                <w:rFonts w:asciiTheme="minorHAnsi" w:hAnsiTheme="minorHAnsi" w:cs="Arial"/>
                <w:sz w:val="22"/>
              </w:rPr>
              <w:t xml:space="preserve"> LLDP Media Endpoint Discovery (LLDP-MED)</w:t>
            </w:r>
          </w:p>
        </w:tc>
        <w:tc>
          <w:tcPr>
            <w:tcW w:w="2420" w:type="dxa"/>
          </w:tcPr>
          <w:p w14:paraId="2AD2274D" w14:textId="77777777" w:rsidR="006731AC" w:rsidRPr="004A46B3" w:rsidRDefault="006731AC" w:rsidP="006731AC">
            <w:pPr>
              <w:ind w:left="141" w:right="141"/>
              <w:rPr>
                <w:rFonts w:asciiTheme="minorHAnsi" w:hAnsiTheme="minorHAnsi"/>
                <w:color w:val="auto"/>
                <w:sz w:val="22"/>
              </w:rPr>
            </w:pPr>
          </w:p>
        </w:tc>
      </w:tr>
      <w:tr w:rsidR="006731AC" w:rsidRPr="00710D01" w14:paraId="1E8CA186" w14:textId="77777777" w:rsidTr="00167547">
        <w:trPr>
          <w:trHeight w:val="323"/>
        </w:trPr>
        <w:tc>
          <w:tcPr>
            <w:tcW w:w="567" w:type="dxa"/>
            <w:shd w:val="clear" w:color="auto" w:fill="auto"/>
          </w:tcPr>
          <w:p w14:paraId="6C0D86B4" w14:textId="77777777" w:rsidR="006731AC" w:rsidRPr="004A46B3" w:rsidRDefault="006731AC" w:rsidP="002C3BC5">
            <w:pPr>
              <w:pStyle w:val="TableParagraph"/>
              <w:numPr>
                <w:ilvl w:val="0"/>
                <w:numId w:val="38"/>
              </w:numPr>
              <w:ind w:left="425" w:hanging="284"/>
              <w:jc w:val="both"/>
              <w:rPr>
                <w:rFonts w:asciiTheme="minorHAnsi" w:hAnsiTheme="minorHAnsi"/>
                <w:b/>
              </w:rPr>
            </w:pPr>
          </w:p>
        </w:tc>
        <w:tc>
          <w:tcPr>
            <w:tcW w:w="7503" w:type="dxa"/>
            <w:shd w:val="clear" w:color="auto" w:fill="auto"/>
          </w:tcPr>
          <w:p w14:paraId="5DF59DB3"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 xml:space="preserve">Funkcja autoryzacji użytkowników zgodna z 802.1x </w:t>
            </w:r>
          </w:p>
        </w:tc>
        <w:tc>
          <w:tcPr>
            <w:tcW w:w="2420" w:type="dxa"/>
          </w:tcPr>
          <w:p w14:paraId="32AFD50A"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74A7149B" w14:textId="77777777" w:rsidTr="00167547">
        <w:trPr>
          <w:trHeight w:val="323"/>
        </w:trPr>
        <w:tc>
          <w:tcPr>
            <w:tcW w:w="567" w:type="dxa"/>
            <w:shd w:val="clear" w:color="auto" w:fill="auto"/>
          </w:tcPr>
          <w:p w14:paraId="141D50B3"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43AD8D49"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Funkcja autoryzacji logowania do urządzenia za pomocą serwerów RADIUS albo TACACS+RADIUS Accounting</w:t>
            </w:r>
          </w:p>
        </w:tc>
        <w:tc>
          <w:tcPr>
            <w:tcW w:w="2420" w:type="dxa"/>
          </w:tcPr>
          <w:p w14:paraId="74121470"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20FB4225" w14:textId="77777777" w:rsidTr="00167547">
        <w:trPr>
          <w:trHeight w:val="323"/>
        </w:trPr>
        <w:tc>
          <w:tcPr>
            <w:tcW w:w="567" w:type="dxa"/>
            <w:shd w:val="clear" w:color="auto" w:fill="auto"/>
          </w:tcPr>
          <w:p w14:paraId="48CE6B54"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31F85A72"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 xml:space="preserve">Wsparcie dla protokołu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w wersji 1.0 oraz 1.3</w:t>
            </w:r>
          </w:p>
        </w:tc>
        <w:tc>
          <w:tcPr>
            <w:tcW w:w="2420" w:type="dxa"/>
          </w:tcPr>
          <w:p w14:paraId="1FB29498"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33D2CEFE" w14:textId="77777777" w:rsidTr="00167547">
        <w:trPr>
          <w:trHeight w:val="323"/>
        </w:trPr>
        <w:tc>
          <w:tcPr>
            <w:tcW w:w="567" w:type="dxa"/>
            <w:shd w:val="clear" w:color="auto" w:fill="auto"/>
          </w:tcPr>
          <w:p w14:paraId="62253E63"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49D7379A" w14:textId="77777777" w:rsidR="006731AC" w:rsidRPr="00360113" w:rsidRDefault="006731AC" w:rsidP="006731AC">
            <w:pPr>
              <w:spacing w:line="240" w:lineRule="auto"/>
              <w:ind w:left="141" w:right="141" w:firstLine="0"/>
              <w:rPr>
                <w:rFonts w:asciiTheme="minorHAnsi" w:hAnsiTheme="minorHAnsi" w:cs="Arial"/>
                <w:sz w:val="22"/>
                <w:lang w:val="pl-PL"/>
              </w:rPr>
            </w:pP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musi posiadać możliwość konfiguracji przetwarzania pakietów przez przełącznik </w:t>
            </w:r>
            <w:r>
              <w:rPr>
                <w:rFonts w:asciiTheme="minorHAnsi" w:hAnsiTheme="minorHAnsi" w:cs="Arial"/>
                <w:sz w:val="22"/>
                <w:lang w:val="pl-PL"/>
              </w:rPr>
              <w:br/>
            </w:r>
            <w:r w:rsidRPr="00360113">
              <w:rPr>
                <w:rFonts w:asciiTheme="minorHAnsi" w:hAnsiTheme="minorHAnsi" w:cs="Arial"/>
                <w:sz w:val="22"/>
                <w:lang w:val="pl-PL"/>
              </w:rPr>
              <w:t>w oparciu o ciąg tablic.</w:t>
            </w:r>
          </w:p>
        </w:tc>
        <w:tc>
          <w:tcPr>
            <w:tcW w:w="2420" w:type="dxa"/>
          </w:tcPr>
          <w:p w14:paraId="607CEE67"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6386AD11" w14:textId="77777777" w:rsidTr="00167547">
        <w:trPr>
          <w:trHeight w:val="323"/>
        </w:trPr>
        <w:tc>
          <w:tcPr>
            <w:tcW w:w="567" w:type="dxa"/>
            <w:shd w:val="clear" w:color="auto" w:fill="auto"/>
          </w:tcPr>
          <w:p w14:paraId="395BBD7E"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0F814EBD"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 xml:space="preserve">Musi być możliwe wielotablicowe przetwarzanie zapytań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zawierająca następujące tablice do przetwarzania reguł sprzętowo w oparciu o: źródłowe i docelowe adresy MAC, źródłowy i docelowy adres IP oraz nr portu, numer portu wejściowego (pole IP DSCP oraz VLAN PCP)</w:t>
            </w:r>
          </w:p>
        </w:tc>
        <w:tc>
          <w:tcPr>
            <w:tcW w:w="2420" w:type="dxa"/>
          </w:tcPr>
          <w:p w14:paraId="6EB65278"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52678EAE" w14:textId="77777777" w:rsidTr="00167547">
        <w:trPr>
          <w:trHeight w:val="323"/>
        </w:trPr>
        <w:tc>
          <w:tcPr>
            <w:tcW w:w="567" w:type="dxa"/>
            <w:shd w:val="clear" w:color="auto" w:fill="auto"/>
          </w:tcPr>
          <w:p w14:paraId="40AA5F89"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31FD5FF"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 xml:space="preserve">Musi być możliwe przypisywanie więcej niż jednej akcji zadanemu wpisowi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w:t>
            </w:r>
          </w:p>
        </w:tc>
        <w:tc>
          <w:tcPr>
            <w:tcW w:w="2420" w:type="dxa"/>
          </w:tcPr>
          <w:p w14:paraId="57617F90"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17ECBD5D" w14:textId="77777777" w:rsidTr="00167547">
        <w:trPr>
          <w:trHeight w:val="323"/>
        </w:trPr>
        <w:tc>
          <w:tcPr>
            <w:tcW w:w="567" w:type="dxa"/>
            <w:shd w:val="clear" w:color="auto" w:fill="auto"/>
          </w:tcPr>
          <w:p w14:paraId="69D97B1B"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5754A91A"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 xml:space="preserve">Musi być możliwe tworzenie logicznych tuneli poprzez komunikaty SNMP i możliwość ich wykorzystania w kierowaniu ruchem w sposób sterowany za pomocą protokołu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w:t>
            </w:r>
          </w:p>
        </w:tc>
        <w:tc>
          <w:tcPr>
            <w:tcW w:w="2420" w:type="dxa"/>
          </w:tcPr>
          <w:p w14:paraId="65E832AB" w14:textId="77777777" w:rsidR="006731AC" w:rsidRPr="004A46B3" w:rsidRDefault="006731AC" w:rsidP="006731AC">
            <w:pPr>
              <w:ind w:left="141" w:right="141"/>
              <w:rPr>
                <w:rFonts w:asciiTheme="minorHAnsi" w:hAnsiTheme="minorHAnsi"/>
                <w:color w:val="auto"/>
                <w:sz w:val="22"/>
                <w:lang w:val="pl-PL"/>
              </w:rPr>
            </w:pPr>
          </w:p>
        </w:tc>
      </w:tr>
      <w:tr w:rsidR="006731AC" w:rsidRPr="003A7280" w14:paraId="2F3B56B3" w14:textId="77777777" w:rsidTr="00167547">
        <w:trPr>
          <w:trHeight w:val="323"/>
        </w:trPr>
        <w:tc>
          <w:tcPr>
            <w:tcW w:w="567" w:type="dxa"/>
            <w:shd w:val="clear" w:color="auto" w:fill="auto"/>
          </w:tcPr>
          <w:p w14:paraId="70295A32"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7D761FF4" w14:textId="77777777" w:rsidR="006731AC" w:rsidRPr="008238DA" w:rsidRDefault="006731AC" w:rsidP="006731AC">
            <w:pPr>
              <w:spacing w:line="240" w:lineRule="auto"/>
              <w:ind w:leftChars="57" w:left="141" w:right="141" w:hangingChars="2" w:hanging="4"/>
              <w:rPr>
                <w:rFonts w:asciiTheme="minorHAnsi" w:hAnsiTheme="minorHAnsi" w:cs="Arial"/>
                <w:sz w:val="22"/>
              </w:rPr>
            </w:pPr>
            <w:proofErr w:type="spellStart"/>
            <w:r w:rsidRPr="008238DA">
              <w:rPr>
                <w:rFonts w:asciiTheme="minorHAnsi" w:hAnsiTheme="minorHAnsi" w:cs="Arial"/>
                <w:sz w:val="22"/>
              </w:rPr>
              <w:t>Wsparcie</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dla</w:t>
            </w:r>
            <w:proofErr w:type="spellEnd"/>
            <w:r w:rsidRPr="008238DA">
              <w:rPr>
                <w:rFonts w:asciiTheme="minorHAnsi" w:hAnsiTheme="minorHAnsi" w:cs="Arial"/>
                <w:sz w:val="22"/>
              </w:rPr>
              <w:t xml:space="preserve"> Energy-efficient Ethernet (EEE) IEEE 802.3az</w:t>
            </w:r>
            <w:r>
              <w:rPr>
                <w:rFonts w:asciiTheme="minorHAnsi" w:hAnsiTheme="minorHAnsi" w:cs="Arial"/>
                <w:sz w:val="22"/>
              </w:rPr>
              <w:t>.</w:t>
            </w:r>
          </w:p>
        </w:tc>
        <w:tc>
          <w:tcPr>
            <w:tcW w:w="2420" w:type="dxa"/>
          </w:tcPr>
          <w:p w14:paraId="37B4D425" w14:textId="77777777" w:rsidR="006731AC" w:rsidRPr="004A46B3" w:rsidRDefault="006731AC" w:rsidP="006731AC">
            <w:pPr>
              <w:ind w:left="141" w:right="141"/>
              <w:rPr>
                <w:rFonts w:asciiTheme="minorHAnsi" w:hAnsiTheme="minorHAnsi"/>
                <w:color w:val="auto"/>
                <w:sz w:val="22"/>
              </w:rPr>
            </w:pPr>
          </w:p>
        </w:tc>
      </w:tr>
      <w:tr w:rsidR="006731AC" w:rsidRPr="00710D01" w14:paraId="386096F8" w14:textId="77777777" w:rsidTr="00167547">
        <w:trPr>
          <w:trHeight w:val="323"/>
        </w:trPr>
        <w:tc>
          <w:tcPr>
            <w:tcW w:w="567" w:type="dxa"/>
            <w:shd w:val="clear" w:color="auto" w:fill="auto"/>
          </w:tcPr>
          <w:p w14:paraId="1279E0E7" w14:textId="77777777" w:rsidR="006731AC" w:rsidRPr="004A46B3" w:rsidRDefault="006731AC" w:rsidP="002C3BC5">
            <w:pPr>
              <w:pStyle w:val="TableParagraph"/>
              <w:numPr>
                <w:ilvl w:val="0"/>
                <w:numId w:val="38"/>
              </w:numPr>
              <w:ind w:left="425" w:hanging="284"/>
              <w:jc w:val="both"/>
              <w:rPr>
                <w:rFonts w:asciiTheme="minorHAnsi" w:hAnsiTheme="minorHAnsi"/>
                <w:b/>
              </w:rPr>
            </w:pPr>
          </w:p>
        </w:tc>
        <w:tc>
          <w:tcPr>
            <w:tcW w:w="7503" w:type="dxa"/>
            <w:shd w:val="clear" w:color="auto" w:fill="auto"/>
          </w:tcPr>
          <w:p w14:paraId="68B5C985"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 xml:space="preserve">Zarządzanie poprzez port konsoli (pełne), SNMP v.1, 2c i 3, Telnet, SSH v.2, http i </w:t>
            </w:r>
            <w:proofErr w:type="spellStart"/>
            <w:r w:rsidRPr="00360113">
              <w:rPr>
                <w:rFonts w:asciiTheme="minorHAnsi" w:hAnsiTheme="minorHAnsi" w:cs="Arial"/>
                <w:sz w:val="22"/>
                <w:lang w:val="pl-PL"/>
              </w:rPr>
              <w:t>https</w:t>
            </w:r>
            <w:proofErr w:type="spellEnd"/>
            <w:r>
              <w:rPr>
                <w:rFonts w:asciiTheme="minorHAnsi" w:hAnsiTheme="minorHAnsi" w:cs="Arial"/>
                <w:sz w:val="22"/>
                <w:lang w:val="pl-PL"/>
              </w:rPr>
              <w:t>.</w:t>
            </w:r>
          </w:p>
        </w:tc>
        <w:tc>
          <w:tcPr>
            <w:tcW w:w="2420" w:type="dxa"/>
          </w:tcPr>
          <w:p w14:paraId="2100D7B9"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7B48FCB6" w14:textId="77777777" w:rsidTr="00167547">
        <w:trPr>
          <w:trHeight w:val="323"/>
        </w:trPr>
        <w:tc>
          <w:tcPr>
            <w:tcW w:w="567" w:type="dxa"/>
            <w:shd w:val="clear" w:color="auto" w:fill="auto"/>
          </w:tcPr>
          <w:p w14:paraId="6C8C7BDC"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478A9F8" w14:textId="77777777" w:rsidR="006731AC" w:rsidRPr="008238DA" w:rsidRDefault="006731AC" w:rsidP="006731AC">
            <w:pPr>
              <w:spacing w:line="240" w:lineRule="auto"/>
              <w:ind w:leftChars="57" w:left="141" w:right="141" w:hangingChars="2" w:hanging="4"/>
              <w:rPr>
                <w:rFonts w:asciiTheme="minorHAnsi" w:hAnsiTheme="minorHAnsi" w:cs="Arial"/>
                <w:sz w:val="22"/>
              </w:rPr>
            </w:pPr>
            <w:r w:rsidRPr="008238DA">
              <w:rPr>
                <w:rFonts w:asciiTheme="minorHAnsi" w:hAnsiTheme="minorHAnsi" w:cs="Arial"/>
                <w:sz w:val="22"/>
              </w:rPr>
              <w:t>Syslog</w:t>
            </w:r>
          </w:p>
        </w:tc>
        <w:tc>
          <w:tcPr>
            <w:tcW w:w="2420" w:type="dxa"/>
          </w:tcPr>
          <w:p w14:paraId="041D8376"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52C68D09" w14:textId="77777777" w:rsidTr="00167547">
        <w:trPr>
          <w:trHeight w:val="323"/>
        </w:trPr>
        <w:tc>
          <w:tcPr>
            <w:tcW w:w="567" w:type="dxa"/>
            <w:shd w:val="clear" w:color="auto" w:fill="auto"/>
          </w:tcPr>
          <w:p w14:paraId="3A13D0D2"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253EE820" w14:textId="77777777" w:rsidR="006731AC" w:rsidRPr="008238DA" w:rsidRDefault="006731AC" w:rsidP="006731AC">
            <w:pPr>
              <w:spacing w:line="240" w:lineRule="auto"/>
              <w:ind w:leftChars="57" w:left="141" w:right="141" w:hangingChars="2" w:hanging="4"/>
              <w:rPr>
                <w:rFonts w:asciiTheme="minorHAnsi" w:hAnsiTheme="minorHAnsi" w:cs="Arial"/>
                <w:sz w:val="22"/>
              </w:rPr>
            </w:pPr>
            <w:r w:rsidRPr="008238DA">
              <w:rPr>
                <w:rFonts w:asciiTheme="minorHAnsi" w:hAnsiTheme="minorHAnsi" w:cs="Arial"/>
                <w:sz w:val="22"/>
              </w:rPr>
              <w:t>SNTPv4</w:t>
            </w:r>
          </w:p>
        </w:tc>
        <w:tc>
          <w:tcPr>
            <w:tcW w:w="2420" w:type="dxa"/>
          </w:tcPr>
          <w:p w14:paraId="795BD350"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279F4A08" w14:textId="77777777" w:rsidTr="00167547">
        <w:trPr>
          <w:trHeight w:val="323"/>
        </w:trPr>
        <w:tc>
          <w:tcPr>
            <w:tcW w:w="567" w:type="dxa"/>
            <w:shd w:val="clear" w:color="auto" w:fill="auto"/>
          </w:tcPr>
          <w:p w14:paraId="261D7E8B"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548C6007" w14:textId="77777777" w:rsidR="006731AC" w:rsidRPr="00360113" w:rsidRDefault="006731AC" w:rsidP="006731AC">
            <w:pPr>
              <w:spacing w:line="240" w:lineRule="auto"/>
              <w:ind w:leftChars="57" w:left="141" w:right="141" w:hangingChars="2" w:hanging="4"/>
              <w:rPr>
                <w:rFonts w:asciiTheme="minorHAnsi" w:hAnsiTheme="minorHAnsi" w:cs="Arial"/>
                <w:sz w:val="22"/>
                <w:lang w:val="pl-PL"/>
              </w:rPr>
            </w:pPr>
            <w:r w:rsidRPr="00360113">
              <w:rPr>
                <w:rFonts w:asciiTheme="minorHAnsi" w:hAnsiTheme="minorHAnsi" w:cs="Arial"/>
                <w:sz w:val="22"/>
                <w:lang w:val="pl-PL"/>
              </w:rPr>
              <w:t>Musi być możliwość przechowywania co najmniej dwóch wersji oprogramowania na przełączniku</w:t>
            </w:r>
            <w:r>
              <w:rPr>
                <w:rFonts w:asciiTheme="minorHAnsi" w:hAnsiTheme="minorHAnsi" w:cs="Arial"/>
                <w:sz w:val="22"/>
                <w:lang w:val="pl-PL"/>
              </w:rPr>
              <w:t>.</w:t>
            </w:r>
          </w:p>
        </w:tc>
        <w:tc>
          <w:tcPr>
            <w:tcW w:w="2420" w:type="dxa"/>
          </w:tcPr>
          <w:p w14:paraId="284CDBF7"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39C6DADD" w14:textId="77777777" w:rsidTr="00167547">
        <w:trPr>
          <w:trHeight w:val="323"/>
        </w:trPr>
        <w:tc>
          <w:tcPr>
            <w:tcW w:w="567" w:type="dxa"/>
            <w:shd w:val="clear" w:color="auto" w:fill="auto"/>
          </w:tcPr>
          <w:p w14:paraId="24E7CA55"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B49E5E9"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Musi być możliwość przechowywania co najmniej trzech plików konfiguracyjnych na przełączniku, możliwość wgrywania i zgrywania pliku konfiguracyjnego w postaci tekstowej do stacji roboczej</w:t>
            </w:r>
            <w:r>
              <w:rPr>
                <w:rFonts w:asciiTheme="minorHAnsi" w:hAnsiTheme="minorHAnsi" w:cs="Arial"/>
                <w:sz w:val="22"/>
                <w:lang w:val="pl-PL"/>
              </w:rPr>
              <w:t>.</w:t>
            </w:r>
          </w:p>
        </w:tc>
        <w:tc>
          <w:tcPr>
            <w:tcW w:w="2420" w:type="dxa"/>
          </w:tcPr>
          <w:p w14:paraId="0D05FCFB"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710242D0" w14:textId="77777777" w:rsidTr="00167547">
        <w:trPr>
          <w:trHeight w:val="323"/>
        </w:trPr>
        <w:tc>
          <w:tcPr>
            <w:tcW w:w="567" w:type="dxa"/>
            <w:shd w:val="clear" w:color="auto" w:fill="auto"/>
          </w:tcPr>
          <w:p w14:paraId="1CC7142C"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1C5DA531"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 xml:space="preserve">Wsparcie dla funkcji </w:t>
            </w:r>
            <w:proofErr w:type="spellStart"/>
            <w:r w:rsidRPr="00360113">
              <w:rPr>
                <w:rFonts w:asciiTheme="minorHAnsi" w:hAnsiTheme="minorHAnsi" w:cs="Arial"/>
                <w:sz w:val="22"/>
                <w:lang w:val="pl-PL"/>
              </w:rPr>
              <w:t>Private</w:t>
            </w:r>
            <w:proofErr w:type="spellEnd"/>
            <w:r w:rsidRPr="00360113">
              <w:rPr>
                <w:rFonts w:asciiTheme="minorHAnsi" w:hAnsiTheme="minorHAnsi" w:cs="Arial"/>
                <w:sz w:val="22"/>
                <w:lang w:val="pl-PL"/>
              </w:rPr>
              <w:t xml:space="preserve"> VLAN lub równoważnego</w:t>
            </w:r>
            <w:r>
              <w:rPr>
                <w:rFonts w:asciiTheme="minorHAnsi" w:hAnsiTheme="minorHAnsi" w:cs="Arial"/>
                <w:sz w:val="22"/>
                <w:lang w:val="pl-PL"/>
              </w:rPr>
              <w:t>.</w:t>
            </w:r>
          </w:p>
        </w:tc>
        <w:tc>
          <w:tcPr>
            <w:tcW w:w="2420" w:type="dxa"/>
          </w:tcPr>
          <w:p w14:paraId="4F970E09"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4FE54B37" w14:textId="77777777" w:rsidTr="00167547">
        <w:trPr>
          <w:trHeight w:val="323"/>
        </w:trPr>
        <w:tc>
          <w:tcPr>
            <w:tcW w:w="567" w:type="dxa"/>
            <w:shd w:val="clear" w:color="auto" w:fill="auto"/>
          </w:tcPr>
          <w:p w14:paraId="7ECA13B4"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2962E132"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 xml:space="preserve">Obsługa mechanizmu wykrywania łączy jednokierunkowych typu </w:t>
            </w:r>
            <w:proofErr w:type="spellStart"/>
            <w:r w:rsidRPr="00360113">
              <w:rPr>
                <w:rFonts w:asciiTheme="minorHAnsi" w:hAnsiTheme="minorHAnsi" w:cs="Arial"/>
                <w:sz w:val="22"/>
                <w:lang w:val="pl-PL"/>
              </w:rPr>
              <w:t>Uni-Directional</w:t>
            </w:r>
            <w:proofErr w:type="spellEnd"/>
            <w:r w:rsidRPr="00360113">
              <w:rPr>
                <w:rFonts w:asciiTheme="minorHAnsi" w:hAnsiTheme="minorHAnsi" w:cs="Arial"/>
                <w:sz w:val="22"/>
                <w:lang w:val="pl-PL"/>
              </w:rPr>
              <w:t xml:space="preserv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(UDLD) lub Device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w:t>
            </w:r>
            <w:proofErr w:type="spellStart"/>
            <w:r w:rsidRPr="00360113">
              <w:rPr>
                <w:rFonts w:asciiTheme="minorHAnsi" w:hAnsiTheme="minorHAnsi" w:cs="Arial"/>
                <w:sz w:val="22"/>
                <w:lang w:val="pl-PL"/>
              </w:rPr>
              <w:t>Protocol</w:t>
            </w:r>
            <w:proofErr w:type="spellEnd"/>
            <w:r w:rsidRPr="00360113">
              <w:rPr>
                <w:rFonts w:asciiTheme="minorHAnsi" w:hAnsiTheme="minorHAnsi" w:cs="Arial"/>
                <w:sz w:val="22"/>
                <w:lang w:val="pl-PL"/>
              </w:rPr>
              <w:t xml:space="preserve"> (DLDP) lub równoważnego</w:t>
            </w:r>
            <w:r>
              <w:rPr>
                <w:rFonts w:asciiTheme="minorHAnsi" w:hAnsiTheme="minorHAnsi" w:cs="Arial"/>
                <w:sz w:val="22"/>
                <w:lang w:val="pl-PL"/>
              </w:rPr>
              <w:t>.</w:t>
            </w:r>
          </w:p>
        </w:tc>
        <w:tc>
          <w:tcPr>
            <w:tcW w:w="2420" w:type="dxa"/>
          </w:tcPr>
          <w:p w14:paraId="5165F7EE"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7CFABB3A" w14:textId="77777777" w:rsidTr="00167547">
        <w:trPr>
          <w:trHeight w:val="323"/>
        </w:trPr>
        <w:tc>
          <w:tcPr>
            <w:tcW w:w="567" w:type="dxa"/>
            <w:shd w:val="clear" w:color="auto" w:fill="auto"/>
          </w:tcPr>
          <w:p w14:paraId="2A834A15"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09BDDDF3"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Minimalny zakres pracy od 0°C do 45°C</w:t>
            </w:r>
            <w:r>
              <w:rPr>
                <w:rFonts w:asciiTheme="minorHAnsi" w:hAnsiTheme="minorHAnsi" w:cs="Arial"/>
                <w:sz w:val="22"/>
                <w:lang w:val="pl-PL"/>
              </w:rPr>
              <w:t>.</w:t>
            </w:r>
          </w:p>
        </w:tc>
        <w:tc>
          <w:tcPr>
            <w:tcW w:w="2420" w:type="dxa"/>
          </w:tcPr>
          <w:p w14:paraId="53F87058"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7F5EAF98" w14:textId="77777777" w:rsidTr="00167547">
        <w:trPr>
          <w:trHeight w:val="323"/>
        </w:trPr>
        <w:tc>
          <w:tcPr>
            <w:tcW w:w="567" w:type="dxa"/>
            <w:shd w:val="clear" w:color="auto" w:fill="auto"/>
          </w:tcPr>
          <w:p w14:paraId="39EDA96A"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6D891F65"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Wysokość w szafie 19” – 1U, głębokość nie większa niż 32 cm</w:t>
            </w:r>
            <w:r>
              <w:rPr>
                <w:rFonts w:asciiTheme="minorHAnsi" w:hAnsiTheme="minorHAnsi" w:cs="Arial"/>
                <w:sz w:val="22"/>
                <w:lang w:val="pl-PL"/>
              </w:rPr>
              <w:t>.</w:t>
            </w:r>
          </w:p>
        </w:tc>
        <w:tc>
          <w:tcPr>
            <w:tcW w:w="2420" w:type="dxa"/>
          </w:tcPr>
          <w:p w14:paraId="4086685E"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6500C992" w14:textId="77777777" w:rsidTr="00167547">
        <w:trPr>
          <w:trHeight w:val="323"/>
        </w:trPr>
        <w:tc>
          <w:tcPr>
            <w:tcW w:w="567" w:type="dxa"/>
            <w:shd w:val="clear" w:color="auto" w:fill="auto"/>
          </w:tcPr>
          <w:p w14:paraId="6E834510" w14:textId="77777777" w:rsidR="006731AC" w:rsidRPr="004A46B3"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3CFD77EA" w14:textId="77777777" w:rsidR="006731AC" w:rsidRPr="008238DA" w:rsidRDefault="006731AC" w:rsidP="006731AC">
            <w:pPr>
              <w:spacing w:line="240" w:lineRule="auto"/>
              <w:ind w:left="141" w:right="141" w:firstLine="0"/>
              <w:rPr>
                <w:rFonts w:asciiTheme="minorHAnsi" w:hAnsiTheme="minorHAnsi" w:cs="Arial"/>
                <w:sz w:val="22"/>
              </w:rPr>
            </w:pPr>
            <w:proofErr w:type="spellStart"/>
            <w:r w:rsidRPr="008238DA">
              <w:rPr>
                <w:rFonts w:asciiTheme="minorHAnsi" w:hAnsiTheme="minorHAnsi" w:cs="Arial"/>
                <w:sz w:val="22"/>
              </w:rPr>
              <w:t>Wewnętrzny</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zasilacz</w:t>
            </w:r>
            <w:proofErr w:type="spellEnd"/>
            <w:r w:rsidRPr="008238DA">
              <w:rPr>
                <w:rFonts w:asciiTheme="minorHAnsi" w:hAnsiTheme="minorHAnsi" w:cs="Arial"/>
                <w:sz w:val="22"/>
              </w:rPr>
              <w:t xml:space="preserve"> 230V</w:t>
            </w:r>
            <w:r>
              <w:rPr>
                <w:rFonts w:asciiTheme="minorHAnsi" w:hAnsiTheme="minorHAnsi" w:cs="Arial"/>
                <w:sz w:val="22"/>
              </w:rPr>
              <w:t>.</w:t>
            </w:r>
          </w:p>
        </w:tc>
        <w:tc>
          <w:tcPr>
            <w:tcW w:w="2420" w:type="dxa"/>
          </w:tcPr>
          <w:p w14:paraId="62EE24A5" w14:textId="77777777" w:rsidR="006731AC" w:rsidRPr="004A46B3" w:rsidRDefault="006731AC" w:rsidP="006731AC">
            <w:pPr>
              <w:ind w:left="141" w:right="141"/>
              <w:rPr>
                <w:rFonts w:asciiTheme="minorHAnsi" w:hAnsiTheme="minorHAnsi"/>
                <w:color w:val="auto"/>
                <w:sz w:val="22"/>
              </w:rPr>
            </w:pPr>
          </w:p>
        </w:tc>
      </w:tr>
      <w:tr w:rsidR="006731AC" w:rsidRPr="00710D01" w14:paraId="23BA2C79" w14:textId="77777777" w:rsidTr="00167547">
        <w:trPr>
          <w:trHeight w:val="323"/>
        </w:trPr>
        <w:tc>
          <w:tcPr>
            <w:tcW w:w="567" w:type="dxa"/>
            <w:shd w:val="clear" w:color="auto" w:fill="auto"/>
          </w:tcPr>
          <w:p w14:paraId="6A41DB00" w14:textId="77777777" w:rsidR="006731AC" w:rsidRPr="00710D01" w:rsidRDefault="006731AC" w:rsidP="002C3BC5">
            <w:pPr>
              <w:pStyle w:val="TableParagraph"/>
              <w:numPr>
                <w:ilvl w:val="0"/>
                <w:numId w:val="38"/>
              </w:numPr>
              <w:ind w:left="425" w:hanging="284"/>
              <w:jc w:val="both"/>
              <w:rPr>
                <w:rFonts w:asciiTheme="minorHAnsi" w:hAnsiTheme="minorHAnsi"/>
                <w:b/>
              </w:rPr>
            </w:pPr>
          </w:p>
        </w:tc>
        <w:tc>
          <w:tcPr>
            <w:tcW w:w="7503" w:type="dxa"/>
            <w:shd w:val="clear" w:color="auto" w:fill="auto"/>
          </w:tcPr>
          <w:p w14:paraId="7B7B7D97" w14:textId="77777777" w:rsidR="006731AC" w:rsidRPr="00360113" w:rsidRDefault="006731AC" w:rsidP="006731AC">
            <w:pPr>
              <w:spacing w:line="240" w:lineRule="auto"/>
              <w:ind w:left="141" w:right="141" w:firstLine="0"/>
              <w:rPr>
                <w:rFonts w:asciiTheme="minorHAnsi" w:hAnsiTheme="minorHAnsi" w:cs="Arial"/>
                <w:sz w:val="22"/>
                <w:lang w:val="pl-PL"/>
              </w:rPr>
            </w:pPr>
            <w:r w:rsidRPr="00360113">
              <w:rPr>
                <w:rFonts w:asciiTheme="minorHAnsi" w:hAnsiTheme="minorHAnsi" w:cs="Arial"/>
                <w:sz w:val="22"/>
                <w:lang w:val="pl-PL"/>
              </w:rPr>
              <w:t>Maksymalny pobór mocy nie większy niż 50W</w:t>
            </w:r>
            <w:r>
              <w:rPr>
                <w:rFonts w:asciiTheme="minorHAnsi" w:hAnsiTheme="minorHAnsi" w:cs="Arial"/>
                <w:sz w:val="22"/>
                <w:lang w:val="pl-PL"/>
              </w:rPr>
              <w:t>.</w:t>
            </w:r>
          </w:p>
        </w:tc>
        <w:tc>
          <w:tcPr>
            <w:tcW w:w="2420" w:type="dxa"/>
          </w:tcPr>
          <w:p w14:paraId="4B8E0DF4" w14:textId="77777777" w:rsidR="006731AC" w:rsidRPr="004A46B3" w:rsidRDefault="006731AC" w:rsidP="006731AC">
            <w:pPr>
              <w:ind w:left="141" w:right="141"/>
              <w:rPr>
                <w:rFonts w:asciiTheme="minorHAnsi" w:hAnsiTheme="minorHAnsi"/>
                <w:color w:val="auto"/>
                <w:sz w:val="22"/>
                <w:lang w:val="pl-PL"/>
              </w:rPr>
            </w:pPr>
          </w:p>
        </w:tc>
      </w:tr>
      <w:tr w:rsidR="006731AC" w:rsidRPr="00710D01" w14:paraId="6B467EA6" w14:textId="77777777" w:rsidTr="00167547">
        <w:trPr>
          <w:trHeight w:val="323"/>
        </w:trPr>
        <w:tc>
          <w:tcPr>
            <w:tcW w:w="567" w:type="dxa"/>
            <w:shd w:val="clear" w:color="auto" w:fill="auto"/>
          </w:tcPr>
          <w:p w14:paraId="3848E7D6" w14:textId="77777777" w:rsidR="006731AC" w:rsidRPr="00710D01" w:rsidRDefault="006731AC" w:rsidP="002C3BC5">
            <w:pPr>
              <w:pStyle w:val="TableParagraph"/>
              <w:numPr>
                <w:ilvl w:val="0"/>
                <w:numId w:val="38"/>
              </w:numPr>
              <w:ind w:left="425" w:hanging="284"/>
              <w:jc w:val="both"/>
              <w:rPr>
                <w:rFonts w:asciiTheme="minorHAnsi" w:hAnsiTheme="minorHAnsi"/>
                <w:b/>
                <w:lang w:val="pl-PL"/>
              </w:rPr>
            </w:pPr>
          </w:p>
        </w:tc>
        <w:tc>
          <w:tcPr>
            <w:tcW w:w="7503" w:type="dxa"/>
            <w:shd w:val="clear" w:color="auto" w:fill="auto"/>
          </w:tcPr>
          <w:p w14:paraId="5FF2DA53" w14:textId="77777777" w:rsidR="006731AC" w:rsidRPr="00360113" w:rsidRDefault="006731AC" w:rsidP="006731AC">
            <w:pPr>
              <w:pStyle w:val="Zwykytekst"/>
              <w:ind w:left="141" w:right="147"/>
              <w:jc w:val="both"/>
              <w:rPr>
                <w:rFonts w:asciiTheme="minorHAnsi" w:hAnsiTheme="minorHAnsi"/>
                <w:szCs w:val="22"/>
                <w:lang w:val="pl-PL"/>
              </w:rPr>
            </w:pPr>
            <w:r w:rsidRPr="00360113">
              <w:rPr>
                <w:rFonts w:asciiTheme="minorHAnsi" w:hAnsiTheme="minorHAnsi"/>
                <w:szCs w:val="22"/>
                <w:lang w:val="pl-PL"/>
              </w:rPr>
              <w:t xml:space="preserve">Co najmniej 8 letnia gwarancja (serwis) producenta obejmująca przełączniki oraz elementy przełącznika (również zasilacze, wentylatory, kable DAC i moduły, </w:t>
            </w:r>
            <w:r w:rsidRPr="00360113">
              <w:rPr>
                <w:rFonts w:asciiTheme="minorHAnsi" w:hAnsiTheme="minorHAnsi"/>
                <w:szCs w:val="22"/>
                <w:lang w:val="pl-PL"/>
              </w:rPr>
              <w:lastRenderedPageBreak/>
              <w:t>wkładki SFP+)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02AE9D57" w14:textId="77777777" w:rsidR="006731AC" w:rsidRPr="008238DA" w:rsidRDefault="006731AC" w:rsidP="006731AC">
            <w:pPr>
              <w:pStyle w:val="Zwykytekst"/>
              <w:ind w:left="141" w:right="147"/>
              <w:jc w:val="both"/>
              <w:rPr>
                <w:rFonts w:asciiTheme="minorHAnsi" w:hAnsiTheme="minorHAnsi"/>
                <w:szCs w:val="22"/>
              </w:rPr>
            </w:pPr>
            <w:r w:rsidRPr="00360113">
              <w:rPr>
                <w:rFonts w:asciiTheme="minorHAnsi" w:hAnsiTheme="minorHAnsi"/>
                <w:szCs w:val="22"/>
                <w:lang w:val="pl-PL"/>
              </w:rPr>
              <w:t xml:space="preserve">Wymagane jest zapewnienie technicznego (niezależnego od zgłaszania usterek) wsparcia telefonicznego w trybie 8x5 przez okres co najmniej 8 lat. Całość świadczeń gwarancyjnych musi być realizowana bezpośrednio przez producenta sprzętu lub jego autoryzowany serwis. </w:t>
            </w:r>
            <w:proofErr w:type="spellStart"/>
            <w:r w:rsidRPr="008238DA">
              <w:rPr>
                <w:rFonts w:asciiTheme="minorHAnsi" w:hAnsiTheme="minorHAnsi"/>
                <w:szCs w:val="22"/>
              </w:rPr>
              <w:t>Zamawiający</w:t>
            </w:r>
            <w:proofErr w:type="spellEnd"/>
            <w:r w:rsidRPr="008238DA">
              <w:rPr>
                <w:rFonts w:asciiTheme="minorHAnsi" w:hAnsiTheme="minorHAnsi"/>
                <w:szCs w:val="22"/>
              </w:rPr>
              <w:t xml:space="preserve"> </w:t>
            </w:r>
            <w:proofErr w:type="spellStart"/>
            <w:r w:rsidRPr="008238DA">
              <w:rPr>
                <w:rFonts w:asciiTheme="minorHAnsi" w:hAnsiTheme="minorHAnsi"/>
                <w:szCs w:val="22"/>
              </w:rPr>
              <w:t>musi</w:t>
            </w:r>
            <w:proofErr w:type="spellEnd"/>
            <w:r w:rsidRPr="008238DA">
              <w:rPr>
                <w:rFonts w:asciiTheme="minorHAnsi" w:hAnsiTheme="minorHAnsi"/>
                <w:szCs w:val="22"/>
              </w:rPr>
              <w:t xml:space="preserve"> </w:t>
            </w:r>
            <w:proofErr w:type="spellStart"/>
            <w:r w:rsidRPr="008238DA">
              <w:rPr>
                <w:rFonts w:asciiTheme="minorHAnsi" w:hAnsiTheme="minorHAnsi"/>
                <w:szCs w:val="22"/>
              </w:rPr>
              <w:t>mieć</w:t>
            </w:r>
            <w:proofErr w:type="spellEnd"/>
            <w:r w:rsidRPr="008238DA">
              <w:rPr>
                <w:rFonts w:asciiTheme="minorHAnsi" w:hAnsiTheme="minorHAnsi"/>
                <w:szCs w:val="22"/>
              </w:rPr>
              <w:t xml:space="preserve"> </w:t>
            </w:r>
            <w:proofErr w:type="spellStart"/>
            <w:r w:rsidRPr="008238DA">
              <w:rPr>
                <w:rFonts w:asciiTheme="minorHAnsi" w:hAnsiTheme="minorHAnsi"/>
                <w:szCs w:val="22"/>
              </w:rPr>
              <w:t>bezpośredni</w:t>
            </w:r>
            <w:proofErr w:type="spellEnd"/>
            <w:r w:rsidRPr="008238DA">
              <w:rPr>
                <w:rFonts w:asciiTheme="minorHAnsi" w:hAnsiTheme="minorHAnsi"/>
                <w:szCs w:val="22"/>
              </w:rPr>
              <w:t xml:space="preserve"> </w:t>
            </w:r>
            <w:proofErr w:type="spellStart"/>
            <w:r w:rsidRPr="008238DA">
              <w:rPr>
                <w:rFonts w:asciiTheme="minorHAnsi" w:hAnsiTheme="minorHAnsi"/>
                <w:szCs w:val="22"/>
              </w:rPr>
              <w:t>dostęp</w:t>
            </w:r>
            <w:proofErr w:type="spellEnd"/>
            <w:r w:rsidRPr="008238DA">
              <w:rPr>
                <w:rFonts w:asciiTheme="minorHAnsi" w:hAnsiTheme="minorHAnsi"/>
                <w:szCs w:val="22"/>
              </w:rPr>
              <w:t xml:space="preserve"> do </w:t>
            </w:r>
            <w:proofErr w:type="spellStart"/>
            <w:r w:rsidRPr="008238DA">
              <w:rPr>
                <w:rFonts w:asciiTheme="minorHAnsi" w:hAnsiTheme="minorHAnsi"/>
                <w:szCs w:val="22"/>
              </w:rPr>
              <w:t>wsparcia</w:t>
            </w:r>
            <w:proofErr w:type="spellEnd"/>
            <w:r w:rsidRPr="008238DA">
              <w:rPr>
                <w:rFonts w:asciiTheme="minorHAnsi" w:hAnsiTheme="minorHAnsi"/>
                <w:szCs w:val="22"/>
              </w:rPr>
              <w:t xml:space="preserve"> </w:t>
            </w:r>
            <w:proofErr w:type="spellStart"/>
            <w:r w:rsidRPr="008238DA">
              <w:rPr>
                <w:rFonts w:asciiTheme="minorHAnsi" w:hAnsiTheme="minorHAnsi"/>
                <w:szCs w:val="22"/>
              </w:rPr>
              <w:t>technicznego</w:t>
            </w:r>
            <w:proofErr w:type="spellEnd"/>
            <w:r w:rsidRPr="008238DA">
              <w:rPr>
                <w:rFonts w:asciiTheme="minorHAnsi" w:hAnsiTheme="minorHAnsi"/>
                <w:szCs w:val="22"/>
              </w:rPr>
              <w:t xml:space="preserve"> </w:t>
            </w:r>
            <w:proofErr w:type="spellStart"/>
            <w:r w:rsidRPr="008238DA">
              <w:rPr>
                <w:rFonts w:asciiTheme="minorHAnsi" w:hAnsiTheme="minorHAnsi"/>
                <w:szCs w:val="22"/>
              </w:rPr>
              <w:t>producenta</w:t>
            </w:r>
            <w:proofErr w:type="spellEnd"/>
            <w:r w:rsidRPr="008238DA">
              <w:rPr>
                <w:rFonts w:asciiTheme="minorHAnsi" w:hAnsiTheme="minorHAnsi"/>
                <w:szCs w:val="22"/>
              </w:rPr>
              <w:t>.</w:t>
            </w:r>
          </w:p>
        </w:tc>
        <w:tc>
          <w:tcPr>
            <w:tcW w:w="2420" w:type="dxa"/>
          </w:tcPr>
          <w:p w14:paraId="7FD6B764" w14:textId="77777777" w:rsidR="006731AC" w:rsidRPr="00D57E70" w:rsidRDefault="006731AC" w:rsidP="006731AC">
            <w:pPr>
              <w:pStyle w:val="Zwykytekst"/>
              <w:ind w:left="141"/>
              <w:rPr>
                <w:rFonts w:asciiTheme="minorHAnsi" w:hAnsiTheme="minorHAnsi"/>
                <w:szCs w:val="22"/>
              </w:rPr>
            </w:pPr>
          </w:p>
        </w:tc>
      </w:tr>
    </w:tbl>
    <w:p w14:paraId="0A7598E0"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5C767282"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4713DAB7"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5FBA7120"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0E92BFE1"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2ED7D9C1"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29C991BD"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34E8C438" w14:textId="77777777" w:rsidR="004B5E2B" w:rsidRPr="004B5E2B" w:rsidRDefault="004B5E2B" w:rsidP="002C3BC5">
      <w:pPr>
        <w:pStyle w:val="Akapitzlist"/>
        <w:numPr>
          <w:ilvl w:val="0"/>
          <w:numId w:val="5"/>
        </w:numPr>
        <w:spacing w:before="100" w:beforeAutospacing="1" w:after="100" w:afterAutospacing="1" w:line="240" w:lineRule="auto"/>
        <w:ind w:right="0"/>
        <w:contextualSpacing w:val="0"/>
        <w:rPr>
          <w:rFonts w:asciiTheme="minorHAnsi" w:hAnsiTheme="minorHAnsi"/>
          <w:b/>
          <w:vanish/>
          <w:sz w:val="22"/>
        </w:rPr>
      </w:pPr>
    </w:p>
    <w:p w14:paraId="60BC79E6" w14:textId="77777777" w:rsidR="004B5E2B" w:rsidRPr="004B5E2B" w:rsidRDefault="004B5E2B" w:rsidP="002C3BC5">
      <w:pPr>
        <w:pStyle w:val="Akapitzlist"/>
        <w:numPr>
          <w:ilvl w:val="1"/>
          <w:numId w:val="5"/>
        </w:numPr>
        <w:spacing w:before="100" w:beforeAutospacing="1" w:after="100" w:afterAutospacing="1" w:line="240" w:lineRule="auto"/>
        <w:ind w:right="0"/>
        <w:contextualSpacing w:val="0"/>
        <w:rPr>
          <w:rFonts w:asciiTheme="minorHAnsi" w:hAnsiTheme="minorHAnsi"/>
          <w:b/>
          <w:vanish/>
          <w:sz w:val="22"/>
        </w:rPr>
      </w:pPr>
    </w:p>
    <w:p w14:paraId="399D596D" w14:textId="77777777" w:rsidR="004B5E2B" w:rsidRPr="004B5E2B" w:rsidRDefault="004B5E2B" w:rsidP="002C3BC5">
      <w:pPr>
        <w:pStyle w:val="Akapitzlist"/>
        <w:numPr>
          <w:ilvl w:val="1"/>
          <w:numId w:val="5"/>
        </w:numPr>
        <w:spacing w:before="100" w:beforeAutospacing="1" w:after="100" w:afterAutospacing="1" w:line="240" w:lineRule="auto"/>
        <w:ind w:right="0"/>
        <w:contextualSpacing w:val="0"/>
        <w:rPr>
          <w:rFonts w:asciiTheme="minorHAnsi" w:hAnsiTheme="minorHAnsi"/>
          <w:b/>
          <w:vanish/>
          <w:sz w:val="22"/>
        </w:rPr>
      </w:pPr>
    </w:p>
    <w:p w14:paraId="647C8183" w14:textId="77777777" w:rsidR="004B5E2B" w:rsidRPr="004B5E2B" w:rsidRDefault="004B5E2B" w:rsidP="002C3BC5">
      <w:pPr>
        <w:pStyle w:val="Akapitzlist"/>
        <w:numPr>
          <w:ilvl w:val="1"/>
          <w:numId w:val="5"/>
        </w:numPr>
        <w:spacing w:before="100" w:beforeAutospacing="1" w:after="100" w:afterAutospacing="1" w:line="240" w:lineRule="auto"/>
        <w:ind w:right="0"/>
        <w:contextualSpacing w:val="0"/>
        <w:rPr>
          <w:rFonts w:asciiTheme="minorHAnsi" w:hAnsiTheme="minorHAnsi"/>
          <w:b/>
          <w:vanish/>
          <w:sz w:val="22"/>
        </w:rPr>
      </w:pPr>
    </w:p>
    <w:p w14:paraId="17817368" w14:textId="77777777" w:rsidR="00FA0059" w:rsidRDefault="00E46C52" w:rsidP="003A7280">
      <w:pPr>
        <w:pStyle w:val="Nagwek4"/>
      </w:pPr>
      <w:r>
        <w:t xml:space="preserve">Przełącznik dostępowy 24x 1GbE 4x SFP+ </w:t>
      </w:r>
      <w:proofErr w:type="spellStart"/>
      <w:r>
        <w:t>PoE</w:t>
      </w:r>
      <w:proofErr w:type="spellEnd"/>
      <w:r w:rsidR="00FA0059" w:rsidRPr="00F93B78">
        <w:t xml:space="preserve"> – 3 szt.</w:t>
      </w:r>
    </w:p>
    <w:p w14:paraId="5C351713" w14:textId="77777777" w:rsidR="004E1CA5" w:rsidRPr="00585274" w:rsidRDefault="004E1CA5" w:rsidP="004E1CA5">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leNormal"/>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03"/>
        <w:gridCol w:w="2420"/>
      </w:tblGrid>
      <w:tr w:rsidR="004E1CA5" w:rsidRPr="00710D01" w14:paraId="759DB128" w14:textId="77777777" w:rsidTr="00167547">
        <w:trPr>
          <w:trHeight w:val="323"/>
        </w:trPr>
        <w:tc>
          <w:tcPr>
            <w:tcW w:w="567" w:type="dxa"/>
            <w:shd w:val="clear" w:color="auto" w:fill="BFBFBF" w:themeFill="background1" w:themeFillShade="BF"/>
          </w:tcPr>
          <w:p w14:paraId="7BC319E0" w14:textId="77777777" w:rsidR="004E1CA5" w:rsidRPr="00710D01" w:rsidRDefault="004E1CA5" w:rsidP="00C362AD">
            <w:pPr>
              <w:pStyle w:val="TableParagraph"/>
              <w:jc w:val="both"/>
              <w:rPr>
                <w:rFonts w:asciiTheme="minorHAnsi" w:hAnsiTheme="minorHAnsi"/>
                <w:b/>
              </w:rPr>
            </w:pPr>
            <w:proofErr w:type="spellStart"/>
            <w:r w:rsidRPr="00710D01">
              <w:rPr>
                <w:rFonts w:asciiTheme="minorHAnsi" w:hAnsiTheme="minorHAnsi"/>
                <w:b/>
              </w:rPr>
              <w:t>Lp</w:t>
            </w:r>
            <w:proofErr w:type="spellEnd"/>
            <w:r w:rsidRPr="00710D01">
              <w:rPr>
                <w:rFonts w:asciiTheme="minorHAnsi" w:hAnsiTheme="minorHAnsi"/>
                <w:b/>
              </w:rPr>
              <w:t>.</w:t>
            </w:r>
          </w:p>
        </w:tc>
        <w:tc>
          <w:tcPr>
            <w:tcW w:w="7503" w:type="dxa"/>
            <w:shd w:val="clear" w:color="auto" w:fill="BFBFBF" w:themeFill="background1" w:themeFillShade="BF"/>
          </w:tcPr>
          <w:p w14:paraId="06C4AEC0" w14:textId="77777777" w:rsidR="004E1CA5" w:rsidRPr="00710D01" w:rsidRDefault="004E1CA5" w:rsidP="00C362AD">
            <w:pPr>
              <w:pStyle w:val="TableParagraph"/>
              <w:jc w:val="both"/>
              <w:rPr>
                <w:rFonts w:asciiTheme="minorHAnsi" w:hAnsiTheme="minorHAnsi"/>
                <w:b/>
              </w:rPr>
            </w:pPr>
            <w:proofErr w:type="spellStart"/>
            <w:r w:rsidRPr="00710D01">
              <w:rPr>
                <w:rFonts w:asciiTheme="minorHAnsi" w:hAnsiTheme="minorHAnsi"/>
                <w:b/>
              </w:rPr>
              <w:t>Wymagania</w:t>
            </w:r>
            <w:proofErr w:type="spellEnd"/>
            <w:r w:rsidRPr="00710D01">
              <w:rPr>
                <w:rFonts w:asciiTheme="minorHAnsi" w:hAnsiTheme="minorHAnsi"/>
                <w:b/>
              </w:rPr>
              <w:t xml:space="preserve"> </w:t>
            </w:r>
            <w:proofErr w:type="spellStart"/>
            <w:r w:rsidRPr="00710D01">
              <w:rPr>
                <w:rFonts w:asciiTheme="minorHAnsi" w:hAnsiTheme="minorHAnsi"/>
                <w:b/>
              </w:rPr>
              <w:t>minimalne</w:t>
            </w:r>
            <w:proofErr w:type="spellEnd"/>
          </w:p>
        </w:tc>
        <w:tc>
          <w:tcPr>
            <w:tcW w:w="2420" w:type="dxa"/>
            <w:shd w:val="clear" w:color="auto" w:fill="BFBFBF" w:themeFill="background1" w:themeFillShade="BF"/>
          </w:tcPr>
          <w:p w14:paraId="42709F57" w14:textId="77777777" w:rsidR="004E1CA5" w:rsidRPr="004E1CA5" w:rsidRDefault="004E1CA5" w:rsidP="00C362AD">
            <w:pPr>
              <w:pStyle w:val="TableParagraph"/>
              <w:jc w:val="both"/>
              <w:rPr>
                <w:rFonts w:asciiTheme="minorHAnsi" w:hAnsiTheme="minorHAnsi"/>
                <w:b/>
                <w:lang w:val="pl-PL"/>
              </w:rPr>
            </w:pPr>
            <w:r w:rsidRPr="004E1CA5">
              <w:rPr>
                <w:rFonts w:asciiTheme="minorHAnsi" w:hAnsiTheme="minorHAnsi"/>
                <w:b/>
                <w:lang w:val="pl-PL"/>
              </w:rPr>
              <w:t>Wartość oferowana/ opis spełnienia warunku</w:t>
            </w:r>
          </w:p>
        </w:tc>
      </w:tr>
      <w:tr w:rsidR="00B727DE" w:rsidRPr="00710D01" w14:paraId="6D5FC76C" w14:textId="77777777" w:rsidTr="00167547">
        <w:trPr>
          <w:trHeight w:val="323"/>
        </w:trPr>
        <w:tc>
          <w:tcPr>
            <w:tcW w:w="567" w:type="dxa"/>
            <w:shd w:val="clear" w:color="auto" w:fill="auto"/>
          </w:tcPr>
          <w:p w14:paraId="3DA24298" w14:textId="77777777" w:rsidR="00B727DE" w:rsidRPr="004E1CA5"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4E18CD3"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Minimum 24 porty gigabitowych w standardzie 100/1000BaseT ze wsparciem dla standardu 802.3at (</w:t>
            </w:r>
            <w:proofErr w:type="spellStart"/>
            <w:r w:rsidRPr="00360113">
              <w:rPr>
                <w:rFonts w:asciiTheme="minorHAnsi" w:hAnsiTheme="minorHAnsi" w:cs="Arial"/>
                <w:sz w:val="22"/>
                <w:lang w:val="pl-PL"/>
              </w:rPr>
              <w:t>PoE</w:t>
            </w:r>
            <w:proofErr w:type="spellEnd"/>
            <w:r w:rsidRPr="00360113">
              <w:rPr>
                <w:rFonts w:asciiTheme="minorHAnsi" w:hAnsiTheme="minorHAnsi" w:cs="Arial"/>
                <w:sz w:val="22"/>
                <w:lang w:val="pl-PL"/>
              </w:rPr>
              <w:t>+)</w:t>
            </w:r>
            <w:r>
              <w:rPr>
                <w:rFonts w:asciiTheme="minorHAnsi" w:hAnsiTheme="minorHAnsi" w:cs="Arial"/>
                <w:sz w:val="22"/>
                <w:lang w:val="pl-PL"/>
              </w:rPr>
              <w:t>.</w:t>
            </w:r>
          </w:p>
        </w:tc>
        <w:tc>
          <w:tcPr>
            <w:tcW w:w="2420" w:type="dxa"/>
          </w:tcPr>
          <w:p w14:paraId="2BE438B2" w14:textId="77777777" w:rsidR="00B727DE" w:rsidRPr="004A46B3" w:rsidRDefault="00B727DE" w:rsidP="00B727DE">
            <w:pPr>
              <w:spacing w:after="100" w:afterAutospacing="1" w:line="240" w:lineRule="auto"/>
              <w:ind w:left="141" w:right="141" w:firstLine="0"/>
              <w:jc w:val="left"/>
              <w:rPr>
                <w:rFonts w:asciiTheme="minorHAnsi" w:hAnsiTheme="minorHAnsi" w:cs="Arial"/>
                <w:color w:val="auto"/>
                <w:sz w:val="22"/>
                <w:lang w:val="pl-PL"/>
              </w:rPr>
            </w:pPr>
          </w:p>
        </w:tc>
      </w:tr>
      <w:tr w:rsidR="00B727DE" w:rsidRPr="00710D01" w14:paraId="09C89326" w14:textId="77777777" w:rsidTr="00167547">
        <w:trPr>
          <w:trHeight w:val="323"/>
        </w:trPr>
        <w:tc>
          <w:tcPr>
            <w:tcW w:w="567" w:type="dxa"/>
            <w:shd w:val="clear" w:color="auto" w:fill="auto"/>
          </w:tcPr>
          <w:p w14:paraId="0E72745F"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57E716FC"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Minimum 4 porty 10Gb SFP+, pozwalające na instalację wkładek 10Gb (SFP+) i Gigabitowych (SFP). </w:t>
            </w:r>
          </w:p>
        </w:tc>
        <w:tc>
          <w:tcPr>
            <w:tcW w:w="2420" w:type="dxa"/>
          </w:tcPr>
          <w:p w14:paraId="57699D68" w14:textId="77777777" w:rsidR="00B727DE" w:rsidRPr="004A46B3" w:rsidRDefault="00B727DE" w:rsidP="00B727DE">
            <w:pPr>
              <w:spacing w:after="0" w:line="276" w:lineRule="auto"/>
              <w:ind w:left="141" w:right="141" w:firstLine="0"/>
              <w:jc w:val="left"/>
              <w:rPr>
                <w:rFonts w:asciiTheme="minorHAnsi" w:hAnsiTheme="minorHAnsi"/>
                <w:color w:val="auto"/>
                <w:sz w:val="22"/>
                <w:lang w:val="pl-PL"/>
              </w:rPr>
            </w:pPr>
          </w:p>
        </w:tc>
      </w:tr>
      <w:tr w:rsidR="00B727DE" w:rsidRPr="00710D01" w14:paraId="3B537201" w14:textId="77777777" w:rsidTr="00167547">
        <w:trPr>
          <w:trHeight w:val="323"/>
        </w:trPr>
        <w:tc>
          <w:tcPr>
            <w:tcW w:w="567" w:type="dxa"/>
            <w:shd w:val="clear" w:color="auto" w:fill="auto"/>
          </w:tcPr>
          <w:p w14:paraId="6EC1CFA6"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C481203"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Przepustowość</w:t>
            </w:r>
            <w:proofErr w:type="spellEnd"/>
            <w:r w:rsidRPr="008238DA">
              <w:rPr>
                <w:rFonts w:asciiTheme="minorHAnsi" w:hAnsiTheme="minorHAnsi" w:cs="Arial"/>
                <w:sz w:val="22"/>
              </w:rPr>
              <w:t>:  minimum 128 Gb/s</w:t>
            </w:r>
          </w:p>
        </w:tc>
        <w:tc>
          <w:tcPr>
            <w:tcW w:w="2420" w:type="dxa"/>
          </w:tcPr>
          <w:p w14:paraId="13E7B690" w14:textId="77777777" w:rsidR="00B727DE" w:rsidRPr="004A46B3" w:rsidRDefault="00B727DE" w:rsidP="00B727DE">
            <w:pPr>
              <w:spacing w:after="0" w:line="276" w:lineRule="auto"/>
              <w:ind w:left="141" w:right="141" w:firstLine="0"/>
              <w:jc w:val="left"/>
              <w:rPr>
                <w:rFonts w:asciiTheme="minorHAnsi" w:hAnsiTheme="minorHAnsi"/>
                <w:color w:val="auto"/>
                <w:sz w:val="22"/>
                <w:lang w:val="pl-PL"/>
              </w:rPr>
            </w:pPr>
          </w:p>
        </w:tc>
      </w:tr>
      <w:tr w:rsidR="00B727DE" w:rsidRPr="00710D01" w14:paraId="6407CFC2" w14:textId="77777777" w:rsidTr="00167547">
        <w:trPr>
          <w:trHeight w:val="323"/>
        </w:trPr>
        <w:tc>
          <w:tcPr>
            <w:tcW w:w="567" w:type="dxa"/>
            <w:shd w:val="clear" w:color="auto" w:fill="auto"/>
          </w:tcPr>
          <w:p w14:paraId="0B4952FA"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70106A8"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Wydajność</w:t>
            </w:r>
            <w:proofErr w:type="spellEnd"/>
            <w:r w:rsidRPr="008238DA">
              <w:rPr>
                <w:rFonts w:asciiTheme="minorHAnsi" w:hAnsiTheme="minorHAnsi" w:cs="Arial"/>
                <w:sz w:val="22"/>
              </w:rPr>
              <w:t xml:space="preserve">: minimum 95,2 </w:t>
            </w:r>
            <w:proofErr w:type="spellStart"/>
            <w:r w:rsidRPr="008238DA">
              <w:rPr>
                <w:rFonts w:asciiTheme="minorHAnsi" w:hAnsiTheme="minorHAnsi" w:cs="Arial"/>
                <w:sz w:val="22"/>
              </w:rPr>
              <w:t>Mp</w:t>
            </w:r>
            <w:proofErr w:type="spellEnd"/>
            <w:r w:rsidRPr="008238DA">
              <w:rPr>
                <w:rFonts w:asciiTheme="minorHAnsi" w:hAnsiTheme="minorHAnsi" w:cs="Arial"/>
                <w:sz w:val="22"/>
              </w:rPr>
              <w:t>/s</w:t>
            </w:r>
          </w:p>
        </w:tc>
        <w:tc>
          <w:tcPr>
            <w:tcW w:w="2420" w:type="dxa"/>
          </w:tcPr>
          <w:p w14:paraId="1D691999" w14:textId="77777777" w:rsidR="00B727DE" w:rsidRPr="004A46B3" w:rsidRDefault="00B727DE" w:rsidP="00B727DE">
            <w:pPr>
              <w:spacing w:after="0" w:line="276" w:lineRule="auto"/>
              <w:ind w:left="141" w:right="141" w:firstLine="0"/>
              <w:jc w:val="left"/>
              <w:rPr>
                <w:rFonts w:asciiTheme="minorHAnsi" w:hAnsiTheme="minorHAnsi"/>
                <w:color w:val="auto"/>
                <w:sz w:val="22"/>
                <w:lang w:val="pl-PL"/>
              </w:rPr>
            </w:pPr>
          </w:p>
        </w:tc>
      </w:tr>
      <w:tr w:rsidR="00B727DE" w:rsidRPr="00710D01" w14:paraId="77C08995" w14:textId="77777777" w:rsidTr="00167547">
        <w:trPr>
          <w:trHeight w:val="323"/>
        </w:trPr>
        <w:tc>
          <w:tcPr>
            <w:tcW w:w="567" w:type="dxa"/>
            <w:shd w:val="clear" w:color="auto" w:fill="auto"/>
          </w:tcPr>
          <w:p w14:paraId="1ABA22C4"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71D47225"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Tablica adresów MAC o wielkości minimum 32000 pozycji</w:t>
            </w:r>
            <w:r>
              <w:rPr>
                <w:rFonts w:asciiTheme="minorHAnsi" w:hAnsiTheme="minorHAnsi" w:cs="Arial"/>
                <w:sz w:val="22"/>
                <w:lang w:val="pl-PL"/>
              </w:rPr>
              <w:t>.</w:t>
            </w:r>
          </w:p>
        </w:tc>
        <w:tc>
          <w:tcPr>
            <w:tcW w:w="2420" w:type="dxa"/>
          </w:tcPr>
          <w:p w14:paraId="7E2BF770" w14:textId="77777777" w:rsidR="00B727DE" w:rsidRPr="004A46B3" w:rsidRDefault="00B727DE" w:rsidP="00B727DE">
            <w:pPr>
              <w:spacing w:after="0" w:line="276" w:lineRule="auto"/>
              <w:ind w:left="141" w:right="141" w:firstLine="0"/>
              <w:jc w:val="left"/>
              <w:rPr>
                <w:rFonts w:asciiTheme="minorHAnsi" w:hAnsiTheme="minorHAnsi"/>
                <w:color w:val="auto"/>
                <w:sz w:val="22"/>
                <w:lang w:val="pl-PL"/>
              </w:rPr>
            </w:pPr>
          </w:p>
        </w:tc>
      </w:tr>
      <w:tr w:rsidR="00B727DE" w:rsidRPr="00710D01" w14:paraId="116361FB" w14:textId="77777777" w:rsidTr="00167547">
        <w:trPr>
          <w:trHeight w:val="323"/>
        </w:trPr>
        <w:tc>
          <w:tcPr>
            <w:tcW w:w="567" w:type="dxa"/>
            <w:shd w:val="clear" w:color="auto" w:fill="auto"/>
          </w:tcPr>
          <w:p w14:paraId="306B09BF"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561BE87"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ramek</w:t>
            </w:r>
            <w:proofErr w:type="spellEnd"/>
            <w:r w:rsidRPr="008238DA">
              <w:rPr>
                <w:rFonts w:asciiTheme="minorHAnsi" w:hAnsiTheme="minorHAnsi" w:cs="Arial"/>
                <w:sz w:val="22"/>
              </w:rPr>
              <w:t xml:space="preserve"> Jumbo</w:t>
            </w:r>
            <w:r>
              <w:rPr>
                <w:rFonts w:asciiTheme="minorHAnsi" w:hAnsiTheme="minorHAnsi" w:cs="Arial"/>
                <w:sz w:val="22"/>
              </w:rPr>
              <w:t>.</w:t>
            </w:r>
          </w:p>
        </w:tc>
        <w:tc>
          <w:tcPr>
            <w:tcW w:w="2420" w:type="dxa"/>
          </w:tcPr>
          <w:p w14:paraId="61D70839" w14:textId="77777777" w:rsidR="00B727DE" w:rsidRPr="00710D01" w:rsidRDefault="00B727DE" w:rsidP="00B727DE">
            <w:pPr>
              <w:spacing w:after="0" w:line="276" w:lineRule="auto"/>
              <w:ind w:left="141" w:right="141" w:firstLine="0"/>
              <w:jc w:val="left"/>
              <w:rPr>
                <w:rFonts w:asciiTheme="minorHAnsi" w:hAnsiTheme="minorHAnsi"/>
                <w:color w:val="auto"/>
                <w:sz w:val="22"/>
              </w:rPr>
            </w:pPr>
          </w:p>
        </w:tc>
      </w:tr>
      <w:tr w:rsidR="00B727DE" w:rsidRPr="00710D01" w14:paraId="2562BC88" w14:textId="77777777" w:rsidTr="00167547">
        <w:trPr>
          <w:trHeight w:val="323"/>
        </w:trPr>
        <w:tc>
          <w:tcPr>
            <w:tcW w:w="567" w:type="dxa"/>
            <w:shd w:val="clear" w:color="auto" w:fill="auto"/>
          </w:tcPr>
          <w:p w14:paraId="2CB2838C" w14:textId="77777777" w:rsidR="00B727DE" w:rsidRPr="00710D01" w:rsidRDefault="00B727DE" w:rsidP="002C3BC5">
            <w:pPr>
              <w:pStyle w:val="TableParagraph"/>
              <w:numPr>
                <w:ilvl w:val="0"/>
                <w:numId w:val="39"/>
              </w:numPr>
              <w:ind w:left="425" w:hanging="284"/>
              <w:jc w:val="both"/>
              <w:rPr>
                <w:rFonts w:asciiTheme="minorHAnsi" w:hAnsiTheme="minorHAnsi"/>
              </w:rPr>
            </w:pPr>
          </w:p>
        </w:tc>
        <w:tc>
          <w:tcPr>
            <w:tcW w:w="7503" w:type="dxa"/>
            <w:shd w:val="clear" w:color="auto" w:fill="auto"/>
          </w:tcPr>
          <w:p w14:paraId="576D4F86"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Routing IPv4 – minimum: statyczny, RIPv2, OSPF (dopuszcza się wsparcie dla OSPF ograniczone do jednego obszaru i co najmniej 8 interfejsów)</w:t>
            </w:r>
            <w:r>
              <w:rPr>
                <w:rFonts w:asciiTheme="minorHAnsi" w:hAnsiTheme="minorHAnsi" w:cs="Arial"/>
                <w:sz w:val="22"/>
                <w:lang w:val="pl-PL"/>
              </w:rPr>
              <w:t>.</w:t>
            </w:r>
          </w:p>
        </w:tc>
        <w:tc>
          <w:tcPr>
            <w:tcW w:w="2420" w:type="dxa"/>
          </w:tcPr>
          <w:p w14:paraId="1790B454"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E88C2A6" w14:textId="77777777" w:rsidTr="00167547">
        <w:trPr>
          <w:trHeight w:val="323"/>
        </w:trPr>
        <w:tc>
          <w:tcPr>
            <w:tcW w:w="567" w:type="dxa"/>
            <w:shd w:val="clear" w:color="auto" w:fill="auto"/>
          </w:tcPr>
          <w:p w14:paraId="57E761DB"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62A1EE17"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Routing IPv6 – minimum: statyczny, </w:t>
            </w:r>
            <w:proofErr w:type="spellStart"/>
            <w:r w:rsidRPr="00360113">
              <w:rPr>
                <w:rFonts w:asciiTheme="minorHAnsi" w:hAnsiTheme="minorHAnsi" w:cs="Arial"/>
                <w:sz w:val="22"/>
                <w:lang w:val="pl-PL"/>
              </w:rPr>
              <w:t>RIPng</w:t>
            </w:r>
            <w:proofErr w:type="spellEnd"/>
            <w:r w:rsidRPr="00360113">
              <w:rPr>
                <w:rFonts w:asciiTheme="minorHAnsi" w:hAnsiTheme="minorHAnsi" w:cs="Arial"/>
                <w:sz w:val="22"/>
                <w:lang w:val="pl-PL"/>
              </w:rPr>
              <w:t>, OSPFv3 (dopuszcza się wsparcie dla OSPF ograniczone do jednego obszaru i co najmniej 8 interfejsów)</w:t>
            </w:r>
            <w:r>
              <w:rPr>
                <w:rFonts w:asciiTheme="minorHAnsi" w:hAnsiTheme="minorHAnsi" w:cs="Arial"/>
                <w:sz w:val="22"/>
                <w:lang w:val="pl-PL"/>
              </w:rPr>
              <w:t>.</w:t>
            </w:r>
          </w:p>
        </w:tc>
        <w:tc>
          <w:tcPr>
            <w:tcW w:w="2420" w:type="dxa"/>
          </w:tcPr>
          <w:p w14:paraId="7937D8E5"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4A46B3" w14:paraId="5B2F600A" w14:textId="77777777" w:rsidTr="00167547">
        <w:trPr>
          <w:trHeight w:val="323"/>
        </w:trPr>
        <w:tc>
          <w:tcPr>
            <w:tcW w:w="567" w:type="dxa"/>
            <w:shd w:val="clear" w:color="auto" w:fill="auto"/>
          </w:tcPr>
          <w:p w14:paraId="0FA04515"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286E3F7"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Wielkość sprzętowej tablicy </w:t>
            </w:r>
            <w:proofErr w:type="spellStart"/>
            <w:r w:rsidRPr="00360113">
              <w:rPr>
                <w:rFonts w:asciiTheme="minorHAnsi" w:hAnsiTheme="minorHAnsi" w:cs="Arial"/>
                <w:sz w:val="22"/>
                <w:lang w:val="pl-PL"/>
              </w:rPr>
              <w:t>rutingu</w:t>
            </w:r>
            <w:proofErr w:type="spellEnd"/>
            <w:r w:rsidRPr="00360113">
              <w:rPr>
                <w:rFonts w:asciiTheme="minorHAnsi" w:hAnsiTheme="minorHAnsi" w:cs="Arial"/>
                <w:sz w:val="22"/>
                <w:lang w:val="pl-PL"/>
              </w:rPr>
              <w:t>: minimum 2000 wpisów dla IPv4, 1000 wpisów dla IPv6</w:t>
            </w:r>
            <w:r>
              <w:rPr>
                <w:rFonts w:asciiTheme="minorHAnsi" w:hAnsiTheme="minorHAnsi" w:cs="Arial"/>
                <w:sz w:val="22"/>
                <w:lang w:val="pl-PL"/>
              </w:rPr>
              <w:t>.</w:t>
            </w:r>
          </w:p>
        </w:tc>
        <w:tc>
          <w:tcPr>
            <w:tcW w:w="2420" w:type="dxa"/>
          </w:tcPr>
          <w:p w14:paraId="5BE42A15"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3A7280" w14:paraId="50974837" w14:textId="77777777" w:rsidTr="00167547">
        <w:trPr>
          <w:trHeight w:val="323"/>
        </w:trPr>
        <w:tc>
          <w:tcPr>
            <w:tcW w:w="567" w:type="dxa"/>
            <w:shd w:val="clear" w:color="auto" w:fill="auto"/>
          </w:tcPr>
          <w:p w14:paraId="43843580"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42054F7C"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ruchu</w:t>
            </w:r>
            <w:proofErr w:type="spellEnd"/>
            <w:r w:rsidRPr="008238DA">
              <w:rPr>
                <w:rFonts w:asciiTheme="minorHAnsi" w:hAnsiTheme="minorHAnsi" w:cs="Arial"/>
                <w:sz w:val="22"/>
              </w:rPr>
              <w:t xml:space="preserve"> Multicast: IGMP Snooping; MLD Snooping</w:t>
            </w:r>
            <w:r>
              <w:rPr>
                <w:rFonts w:asciiTheme="minorHAnsi" w:hAnsiTheme="minorHAnsi" w:cs="Arial"/>
                <w:sz w:val="22"/>
              </w:rPr>
              <w:t>.</w:t>
            </w:r>
          </w:p>
        </w:tc>
        <w:tc>
          <w:tcPr>
            <w:tcW w:w="2420" w:type="dxa"/>
          </w:tcPr>
          <w:p w14:paraId="60C715AC" w14:textId="77777777" w:rsidR="00B727DE" w:rsidRPr="004A46B3"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44C66E68" w14:textId="77777777" w:rsidTr="00167547">
        <w:trPr>
          <w:trHeight w:val="323"/>
        </w:trPr>
        <w:tc>
          <w:tcPr>
            <w:tcW w:w="567" w:type="dxa"/>
            <w:shd w:val="clear" w:color="auto" w:fill="auto"/>
          </w:tcPr>
          <w:p w14:paraId="56BA52ED" w14:textId="77777777" w:rsidR="00B727DE" w:rsidRPr="004A46B3" w:rsidRDefault="00B727DE" w:rsidP="002C3BC5">
            <w:pPr>
              <w:pStyle w:val="TableParagraph"/>
              <w:numPr>
                <w:ilvl w:val="0"/>
                <w:numId w:val="39"/>
              </w:numPr>
              <w:ind w:left="425" w:hanging="284"/>
              <w:jc w:val="both"/>
              <w:rPr>
                <w:rFonts w:asciiTheme="minorHAnsi" w:hAnsiTheme="minorHAnsi"/>
              </w:rPr>
            </w:pPr>
          </w:p>
        </w:tc>
        <w:tc>
          <w:tcPr>
            <w:tcW w:w="7503" w:type="dxa"/>
            <w:shd w:val="clear" w:color="auto" w:fill="auto"/>
          </w:tcPr>
          <w:p w14:paraId="450C2BFC"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VxLAN</w:t>
            </w:r>
            <w:proofErr w:type="spellEnd"/>
            <w:r>
              <w:rPr>
                <w:rFonts w:asciiTheme="minorHAnsi" w:hAnsiTheme="minorHAnsi" w:cs="Arial"/>
                <w:sz w:val="22"/>
              </w:rPr>
              <w:t>.</w:t>
            </w:r>
          </w:p>
        </w:tc>
        <w:tc>
          <w:tcPr>
            <w:tcW w:w="2420" w:type="dxa"/>
          </w:tcPr>
          <w:p w14:paraId="7F002CDF"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3A7280" w14:paraId="43D2C73A" w14:textId="77777777" w:rsidTr="00167547">
        <w:trPr>
          <w:trHeight w:val="323"/>
        </w:trPr>
        <w:tc>
          <w:tcPr>
            <w:tcW w:w="567" w:type="dxa"/>
            <w:shd w:val="clear" w:color="auto" w:fill="auto"/>
          </w:tcPr>
          <w:p w14:paraId="0B866E51"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3F42C76F"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802.1s Multiple </w:t>
            </w:r>
            <w:proofErr w:type="spellStart"/>
            <w:r w:rsidRPr="008238DA">
              <w:rPr>
                <w:rFonts w:asciiTheme="minorHAnsi" w:hAnsiTheme="minorHAnsi" w:cs="Arial"/>
                <w:sz w:val="22"/>
              </w:rPr>
              <w:t>SpanningTree</w:t>
            </w:r>
            <w:proofErr w:type="spellEnd"/>
            <w:r w:rsidRPr="008238DA">
              <w:rPr>
                <w:rFonts w:asciiTheme="minorHAnsi" w:hAnsiTheme="minorHAnsi" w:cs="Arial"/>
                <w:sz w:val="22"/>
              </w:rPr>
              <w:t xml:space="preserve"> / MSTP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IEEE 802.1w Rapid Spanning Tree Protocol</w:t>
            </w:r>
            <w:r>
              <w:rPr>
                <w:rFonts w:asciiTheme="minorHAnsi" w:hAnsiTheme="minorHAnsi" w:cs="Arial"/>
                <w:sz w:val="22"/>
              </w:rPr>
              <w:t>.</w:t>
            </w:r>
          </w:p>
        </w:tc>
        <w:tc>
          <w:tcPr>
            <w:tcW w:w="2420" w:type="dxa"/>
          </w:tcPr>
          <w:p w14:paraId="7FE9B507" w14:textId="77777777" w:rsidR="00B727DE" w:rsidRPr="004A46B3"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0EECEF9B" w14:textId="77777777" w:rsidTr="00167547">
        <w:trPr>
          <w:trHeight w:val="323"/>
        </w:trPr>
        <w:tc>
          <w:tcPr>
            <w:tcW w:w="567" w:type="dxa"/>
            <w:shd w:val="clear" w:color="auto" w:fill="auto"/>
          </w:tcPr>
          <w:p w14:paraId="0831D550" w14:textId="77777777" w:rsidR="00B727DE" w:rsidRPr="004A46B3" w:rsidRDefault="00B727DE" w:rsidP="002C3BC5">
            <w:pPr>
              <w:pStyle w:val="TableParagraph"/>
              <w:numPr>
                <w:ilvl w:val="0"/>
                <w:numId w:val="39"/>
              </w:numPr>
              <w:ind w:left="425" w:hanging="284"/>
              <w:jc w:val="both"/>
              <w:rPr>
                <w:rFonts w:asciiTheme="minorHAnsi" w:hAnsiTheme="minorHAnsi"/>
              </w:rPr>
            </w:pPr>
          </w:p>
        </w:tc>
        <w:tc>
          <w:tcPr>
            <w:tcW w:w="7503" w:type="dxa"/>
            <w:shd w:val="clear" w:color="auto" w:fill="auto"/>
          </w:tcPr>
          <w:p w14:paraId="7AD11E59"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Obsługa 4094 </w:t>
            </w:r>
            <w:proofErr w:type="spellStart"/>
            <w:r w:rsidRPr="00360113">
              <w:rPr>
                <w:rFonts w:asciiTheme="minorHAnsi" w:hAnsiTheme="minorHAnsi" w:cs="Arial"/>
                <w:sz w:val="22"/>
                <w:lang w:val="pl-PL"/>
              </w:rPr>
              <w:t>tagów</w:t>
            </w:r>
            <w:proofErr w:type="spellEnd"/>
            <w:r w:rsidRPr="00360113">
              <w:rPr>
                <w:rFonts w:asciiTheme="minorHAnsi" w:hAnsiTheme="minorHAnsi" w:cs="Arial"/>
                <w:sz w:val="22"/>
                <w:lang w:val="pl-PL"/>
              </w:rPr>
              <w:t xml:space="preserve"> IEEE 802.1Q oraz minimum 2000 jednoczesnych sieci VLAN</w:t>
            </w:r>
            <w:r>
              <w:rPr>
                <w:rFonts w:asciiTheme="minorHAnsi" w:hAnsiTheme="minorHAnsi" w:cs="Arial"/>
                <w:sz w:val="22"/>
                <w:lang w:val="pl-PL"/>
              </w:rPr>
              <w:t>.</w:t>
            </w:r>
          </w:p>
        </w:tc>
        <w:tc>
          <w:tcPr>
            <w:tcW w:w="2420" w:type="dxa"/>
          </w:tcPr>
          <w:p w14:paraId="438636B1"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AAD1081" w14:textId="77777777" w:rsidTr="00167547">
        <w:trPr>
          <w:trHeight w:val="323"/>
        </w:trPr>
        <w:tc>
          <w:tcPr>
            <w:tcW w:w="567" w:type="dxa"/>
            <w:shd w:val="clear" w:color="auto" w:fill="auto"/>
          </w:tcPr>
          <w:p w14:paraId="32B0D5D7"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45086C5A"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Root Guard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BPDU protection</w:t>
            </w:r>
            <w:r>
              <w:rPr>
                <w:rFonts w:asciiTheme="minorHAnsi" w:hAnsiTheme="minorHAnsi" w:cs="Arial"/>
                <w:sz w:val="22"/>
              </w:rPr>
              <w:t>.</w:t>
            </w:r>
          </w:p>
        </w:tc>
        <w:tc>
          <w:tcPr>
            <w:tcW w:w="2420" w:type="dxa"/>
          </w:tcPr>
          <w:p w14:paraId="6F318AF7"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0AEF247E" w14:textId="77777777" w:rsidTr="00167547">
        <w:trPr>
          <w:trHeight w:val="323"/>
        </w:trPr>
        <w:tc>
          <w:tcPr>
            <w:tcW w:w="567" w:type="dxa"/>
            <w:shd w:val="clear" w:color="auto" w:fill="auto"/>
          </w:tcPr>
          <w:p w14:paraId="3C5EF88F"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22725BAB"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Przełączniki tego samego typu muszą posiadać funkcję łączenia w stos (wirtualny przełącznik) złożony z minimum 8 urządzeń. Zarządzanie stosem musi odbywać się z jednego adresu IP. </w:t>
            </w:r>
            <w:r>
              <w:rPr>
                <w:rFonts w:asciiTheme="minorHAnsi" w:hAnsiTheme="minorHAnsi" w:cs="Arial"/>
                <w:sz w:val="22"/>
                <w:lang w:val="pl-PL"/>
              </w:rPr>
              <w:br/>
            </w:r>
            <w:r w:rsidRPr="00360113">
              <w:rPr>
                <w:rFonts w:asciiTheme="minorHAnsi" w:hAnsiTheme="minorHAnsi" w:cs="Arial"/>
                <w:sz w:val="22"/>
                <w:lang w:val="pl-PL"/>
              </w:rPr>
              <w:t>Z punktu widzenia zarządzania przełączniki muszą tworzyć jedno logiczne urządzenie (nie dopuszcza się rozwiązań typu klaster).</w:t>
            </w:r>
          </w:p>
        </w:tc>
        <w:tc>
          <w:tcPr>
            <w:tcW w:w="2420" w:type="dxa"/>
          </w:tcPr>
          <w:p w14:paraId="1833812C"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4A46B3" w14:paraId="414F3A7A" w14:textId="77777777" w:rsidTr="00167547">
        <w:trPr>
          <w:trHeight w:val="323"/>
        </w:trPr>
        <w:tc>
          <w:tcPr>
            <w:tcW w:w="567" w:type="dxa"/>
            <w:shd w:val="clear" w:color="auto" w:fill="auto"/>
          </w:tcPr>
          <w:p w14:paraId="1357AF65"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25F08352"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Realizacja łączy agregowanych (LACP) w ramach różnych przełączników będących </w:t>
            </w:r>
            <w:r w:rsidRPr="00360113">
              <w:rPr>
                <w:rFonts w:asciiTheme="minorHAnsi" w:hAnsiTheme="minorHAnsi" w:cs="Arial"/>
                <w:sz w:val="22"/>
                <w:lang w:val="pl-PL"/>
              </w:rPr>
              <w:lastRenderedPageBreak/>
              <w:t>w stosie</w:t>
            </w:r>
            <w:r>
              <w:rPr>
                <w:rFonts w:asciiTheme="minorHAnsi" w:hAnsiTheme="minorHAnsi" w:cs="Arial"/>
                <w:sz w:val="22"/>
                <w:lang w:val="pl-PL"/>
              </w:rPr>
              <w:t>.</w:t>
            </w:r>
          </w:p>
        </w:tc>
        <w:tc>
          <w:tcPr>
            <w:tcW w:w="2420" w:type="dxa"/>
          </w:tcPr>
          <w:p w14:paraId="16EA9B29"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8613359" w14:textId="77777777" w:rsidTr="00167547">
        <w:trPr>
          <w:trHeight w:val="323"/>
        </w:trPr>
        <w:tc>
          <w:tcPr>
            <w:tcW w:w="567" w:type="dxa"/>
            <w:shd w:val="clear" w:color="auto" w:fill="auto"/>
          </w:tcPr>
          <w:p w14:paraId="17833835"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20101396"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Wsparcie dla funkcji DHCP </w:t>
            </w:r>
            <w:proofErr w:type="spellStart"/>
            <w:r w:rsidRPr="00360113">
              <w:rPr>
                <w:rFonts w:asciiTheme="minorHAnsi" w:hAnsiTheme="minorHAnsi" w:cs="Arial"/>
                <w:sz w:val="22"/>
                <w:lang w:val="pl-PL"/>
              </w:rPr>
              <w:t>server</w:t>
            </w:r>
            <w:proofErr w:type="spellEnd"/>
            <w:r w:rsidRPr="00360113">
              <w:rPr>
                <w:rFonts w:asciiTheme="minorHAnsi" w:hAnsiTheme="minorHAnsi" w:cs="Arial"/>
                <w:sz w:val="22"/>
                <w:lang w:val="pl-PL"/>
              </w:rPr>
              <w:t xml:space="preserve">, DHCP </w:t>
            </w:r>
            <w:proofErr w:type="spellStart"/>
            <w:r w:rsidRPr="00360113">
              <w:rPr>
                <w:rFonts w:asciiTheme="minorHAnsi" w:hAnsiTheme="minorHAnsi" w:cs="Arial"/>
                <w:sz w:val="22"/>
                <w:lang w:val="pl-PL"/>
              </w:rPr>
              <w:t>Relay</w:t>
            </w:r>
            <w:proofErr w:type="spellEnd"/>
            <w:r w:rsidRPr="00360113">
              <w:rPr>
                <w:rFonts w:asciiTheme="minorHAnsi" w:hAnsiTheme="minorHAnsi" w:cs="Arial"/>
                <w:sz w:val="22"/>
                <w:lang w:val="pl-PL"/>
              </w:rPr>
              <w:t xml:space="preserve"> oraz DHCP </w:t>
            </w:r>
            <w:proofErr w:type="spellStart"/>
            <w:r w:rsidRPr="00360113">
              <w:rPr>
                <w:rFonts w:asciiTheme="minorHAnsi" w:hAnsiTheme="minorHAnsi" w:cs="Arial"/>
                <w:sz w:val="22"/>
                <w:lang w:val="pl-PL"/>
              </w:rPr>
              <w:t>Snooping</w:t>
            </w:r>
            <w:proofErr w:type="spellEnd"/>
            <w:r>
              <w:rPr>
                <w:rFonts w:asciiTheme="minorHAnsi" w:hAnsiTheme="minorHAnsi" w:cs="Arial"/>
                <w:sz w:val="22"/>
                <w:lang w:val="pl-PL"/>
              </w:rPr>
              <w:t>.</w:t>
            </w:r>
          </w:p>
        </w:tc>
        <w:tc>
          <w:tcPr>
            <w:tcW w:w="2420" w:type="dxa"/>
          </w:tcPr>
          <w:p w14:paraId="23CC1C2A"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3F9A959E" w14:textId="77777777" w:rsidTr="00167547">
        <w:trPr>
          <w:trHeight w:val="323"/>
        </w:trPr>
        <w:tc>
          <w:tcPr>
            <w:tcW w:w="567" w:type="dxa"/>
            <w:shd w:val="clear" w:color="auto" w:fill="auto"/>
          </w:tcPr>
          <w:p w14:paraId="73FBD118"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E9177E9"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Obsługa list ACL na bazie informacji z warstw 2/3/4 modelu OSI</w:t>
            </w:r>
            <w:r>
              <w:rPr>
                <w:rFonts w:asciiTheme="minorHAnsi" w:hAnsiTheme="minorHAnsi" w:cs="Arial"/>
                <w:sz w:val="22"/>
                <w:lang w:val="pl-PL"/>
              </w:rPr>
              <w:t>.</w:t>
            </w:r>
          </w:p>
        </w:tc>
        <w:tc>
          <w:tcPr>
            <w:tcW w:w="2420" w:type="dxa"/>
          </w:tcPr>
          <w:p w14:paraId="4DB1F897"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4A46B3" w14:paraId="204C7F69" w14:textId="77777777" w:rsidTr="00167547">
        <w:trPr>
          <w:trHeight w:val="323"/>
        </w:trPr>
        <w:tc>
          <w:tcPr>
            <w:tcW w:w="567" w:type="dxa"/>
            <w:shd w:val="clear" w:color="auto" w:fill="auto"/>
          </w:tcPr>
          <w:p w14:paraId="286AA34B"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E07465F"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Obsługa standardu 802.1p – min. 8 kolejek na porcie</w:t>
            </w:r>
            <w:r>
              <w:rPr>
                <w:rFonts w:asciiTheme="minorHAnsi" w:hAnsiTheme="minorHAnsi" w:cs="Arial"/>
                <w:sz w:val="22"/>
                <w:lang w:val="pl-PL"/>
              </w:rPr>
              <w:t>.</w:t>
            </w:r>
          </w:p>
        </w:tc>
        <w:tc>
          <w:tcPr>
            <w:tcW w:w="2420" w:type="dxa"/>
          </w:tcPr>
          <w:p w14:paraId="182360FD"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E10387D" w14:textId="77777777" w:rsidTr="00167547">
        <w:trPr>
          <w:trHeight w:val="323"/>
        </w:trPr>
        <w:tc>
          <w:tcPr>
            <w:tcW w:w="567" w:type="dxa"/>
            <w:shd w:val="clear" w:color="auto" w:fill="auto"/>
          </w:tcPr>
          <w:p w14:paraId="31C0AD25"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47BF41A7"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mirroringu</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portów</w:t>
            </w:r>
            <w:proofErr w:type="spellEnd"/>
            <w:r>
              <w:rPr>
                <w:rFonts w:asciiTheme="minorHAnsi" w:hAnsiTheme="minorHAnsi" w:cs="Arial"/>
                <w:sz w:val="22"/>
              </w:rPr>
              <w:t>.</w:t>
            </w:r>
            <w:r w:rsidRPr="008238DA">
              <w:rPr>
                <w:rFonts w:asciiTheme="minorHAnsi" w:hAnsiTheme="minorHAnsi" w:cs="Arial"/>
                <w:sz w:val="22"/>
              </w:rPr>
              <w:t xml:space="preserve"> </w:t>
            </w:r>
          </w:p>
        </w:tc>
        <w:tc>
          <w:tcPr>
            <w:tcW w:w="2420" w:type="dxa"/>
          </w:tcPr>
          <w:p w14:paraId="0F467C03" w14:textId="77777777" w:rsidR="00B727DE" w:rsidRPr="00710D01" w:rsidRDefault="00B727DE" w:rsidP="00B727DE">
            <w:pPr>
              <w:spacing w:after="0" w:line="276" w:lineRule="auto"/>
              <w:ind w:left="142" w:right="142" w:firstLine="0"/>
              <w:jc w:val="left"/>
              <w:rPr>
                <w:rFonts w:asciiTheme="minorHAnsi" w:hAnsiTheme="minorHAnsi"/>
                <w:color w:val="auto"/>
                <w:sz w:val="22"/>
              </w:rPr>
            </w:pPr>
          </w:p>
        </w:tc>
      </w:tr>
      <w:tr w:rsidR="00B727DE" w:rsidRPr="003A7280" w14:paraId="6E28644D" w14:textId="77777777" w:rsidTr="00167547">
        <w:trPr>
          <w:trHeight w:val="323"/>
        </w:trPr>
        <w:tc>
          <w:tcPr>
            <w:tcW w:w="567" w:type="dxa"/>
            <w:shd w:val="clear" w:color="auto" w:fill="auto"/>
          </w:tcPr>
          <w:p w14:paraId="6F53CC21"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7CCAFB15"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802.1AB Link Layer Discovery Protocol (LLDP) </w:t>
            </w:r>
            <w:proofErr w:type="spellStart"/>
            <w:r w:rsidRPr="008238DA">
              <w:rPr>
                <w:rFonts w:asciiTheme="minorHAnsi" w:hAnsiTheme="minorHAnsi" w:cs="Arial"/>
                <w:sz w:val="22"/>
              </w:rPr>
              <w:t>i</w:t>
            </w:r>
            <w:proofErr w:type="spellEnd"/>
            <w:r w:rsidRPr="008238DA">
              <w:rPr>
                <w:rFonts w:asciiTheme="minorHAnsi" w:hAnsiTheme="minorHAnsi" w:cs="Arial"/>
                <w:sz w:val="22"/>
              </w:rPr>
              <w:t xml:space="preserve"> LLDP Media Endpoint Discovery (LLDP-MED)</w:t>
            </w:r>
            <w:r>
              <w:rPr>
                <w:rFonts w:asciiTheme="minorHAnsi" w:hAnsiTheme="minorHAnsi" w:cs="Arial"/>
                <w:sz w:val="22"/>
              </w:rPr>
              <w:t>.</w:t>
            </w:r>
          </w:p>
        </w:tc>
        <w:tc>
          <w:tcPr>
            <w:tcW w:w="2420" w:type="dxa"/>
          </w:tcPr>
          <w:p w14:paraId="120F4074" w14:textId="77777777" w:rsidR="00B727DE" w:rsidRPr="00710D01"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0C267EF3" w14:textId="77777777" w:rsidTr="00167547">
        <w:trPr>
          <w:trHeight w:val="323"/>
        </w:trPr>
        <w:tc>
          <w:tcPr>
            <w:tcW w:w="567" w:type="dxa"/>
            <w:shd w:val="clear" w:color="auto" w:fill="auto"/>
          </w:tcPr>
          <w:p w14:paraId="1E9CC6BA" w14:textId="77777777" w:rsidR="00B727DE" w:rsidRPr="00710D01" w:rsidRDefault="00B727DE" w:rsidP="002C3BC5">
            <w:pPr>
              <w:pStyle w:val="TableParagraph"/>
              <w:numPr>
                <w:ilvl w:val="0"/>
                <w:numId w:val="39"/>
              </w:numPr>
              <w:ind w:left="425" w:hanging="284"/>
              <w:jc w:val="both"/>
              <w:rPr>
                <w:rFonts w:asciiTheme="minorHAnsi" w:hAnsiTheme="minorHAnsi"/>
              </w:rPr>
            </w:pPr>
          </w:p>
        </w:tc>
        <w:tc>
          <w:tcPr>
            <w:tcW w:w="7503" w:type="dxa"/>
            <w:shd w:val="clear" w:color="auto" w:fill="auto"/>
          </w:tcPr>
          <w:p w14:paraId="7F807EA5"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Funkcja autoryzacji użytkowników zgodna z 802.1x</w:t>
            </w:r>
            <w:r>
              <w:rPr>
                <w:rFonts w:asciiTheme="minorHAnsi" w:hAnsiTheme="minorHAnsi" w:cs="Arial"/>
                <w:sz w:val="22"/>
                <w:lang w:val="pl-PL"/>
              </w:rPr>
              <w:t>.</w:t>
            </w:r>
            <w:r w:rsidRPr="00360113">
              <w:rPr>
                <w:rFonts w:asciiTheme="minorHAnsi" w:hAnsiTheme="minorHAnsi" w:cs="Arial"/>
                <w:sz w:val="22"/>
                <w:lang w:val="pl-PL"/>
              </w:rPr>
              <w:t xml:space="preserve"> </w:t>
            </w:r>
          </w:p>
        </w:tc>
        <w:tc>
          <w:tcPr>
            <w:tcW w:w="2420" w:type="dxa"/>
          </w:tcPr>
          <w:p w14:paraId="7F877F2B"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16B5C6A" w14:textId="77777777" w:rsidTr="00167547">
        <w:trPr>
          <w:trHeight w:val="323"/>
        </w:trPr>
        <w:tc>
          <w:tcPr>
            <w:tcW w:w="567" w:type="dxa"/>
            <w:shd w:val="clear" w:color="auto" w:fill="auto"/>
          </w:tcPr>
          <w:p w14:paraId="3BE0DA2A"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3C1E4557"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Funkcja autoryzacji logowania do urządzenia za pomocą serwerów RADIUS albo TACACS+RADIUS Accounting</w:t>
            </w:r>
            <w:r>
              <w:rPr>
                <w:rFonts w:asciiTheme="minorHAnsi" w:hAnsiTheme="minorHAnsi" w:cs="Arial"/>
                <w:sz w:val="22"/>
                <w:lang w:val="pl-PL"/>
              </w:rPr>
              <w:t>.</w:t>
            </w:r>
          </w:p>
        </w:tc>
        <w:tc>
          <w:tcPr>
            <w:tcW w:w="2420" w:type="dxa"/>
          </w:tcPr>
          <w:p w14:paraId="7056EA67"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B54F514" w14:textId="77777777" w:rsidTr="00167547">
        <w:trPr>
          <w:trHeight w:val="323"/>
        </w:trPr>
        <w:tc>
          <w:tcPr>
            <w:tcW w:w="567" w:type="dxa"/>
            <w:shd w:val="clear" w:color="auto" w:fill="auto"/>
          </w:tcPr>
          <w:p w14:paraId="1EC53709"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0EDD16A9"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Wsparcie dla protokołu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w wersji 1.0 oraz 1.3</w:t>
            </w:r>
            <w:r>
              <w:rPr>
                <w:rFonts w:asciiTheme="minorHAnsi" w:hAnsiTheme="minorHAnsi" w:cs="Arial"/>
                <w:sz w:val="22"/>
                <w:lang w:val="pl-PL"/>
              </w:rPr>
              <w:t>.</w:t>
            </w:r>
          </w:p>
        </w:tc>
        <w:tc>
          <w:tcPr>
            <w:tcW w:w="2420" w:type="dxa"/>
          </w:tcPr>
          <w:p w14:paraId="52BB0252"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0B56C287" w14:textId="77777777" w:rsidTr="00167547">
        <w:trPr>
          <w:trHeight w:val="323"/>
        </w:trPr>
        <w:tc>
          <w:tcPr>
            <w:tcW w:w="567" w:type="dxa"/>
            <w:shd w:val="clear" w:color="auto" w:fill="auto"/>
          </w:tcPr>
          <w:p w14:paraId="354AF2AF"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74CE524" w14:textId="77777777" w:rsidR="00B727DE" w:rsidRPr="00360113" w:rsidRDefault="00B727DE" w:rsidP="00B727DE">
            <w:pPr>
              <w:spacing w:line="240" w:lineRule="auto"/>
              <w:ind w:left="147" w:right="63"/>
              <w:rPr>
                <w:rFonts w:asciiTheme="minorHAnsi" w:hAnsiTheme="minorHAnsi" w:cs="Arial"/>
                <w:sz w:val="22"/>
                <w:lang w:val="pl-PL"/>
              </w:rPr>
            </w:pP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musi posiadać możliwość konfiguracji przetwarzania pakietów przez przełącznik </w:t>
            </w:r>
            <w:r>
              <w:rPr>
                <w:rFonts w:asciiTheme="minorHAnsi" w:hAnsiTheme="minorHAnsi" w:cs="Arial"/>
                <w:sz w:val="22"/>
                <w:lang w:val="pl-PL"/>
              </w:rPr>
              <w:br/>
            </w:r>
            <w:r w:rsidRPr="00360113">
              <w:rPr>
                <w:rFonts w:asciiTheme="minorHAnsi" w:hAnsiTheme="minorHAnsi" w:cs="Arial"/>
                <w:sz w:val="22"/>
                <w:lang w:val="pl-PL"/>
              </w:rPr>
              <w:t>w oparciu o ciąg tablic.</w:t>
            </w:r>
          </w:p>
        </w:tc>
        <w:tc>
          <w:tcPr>
            <w:tcW w:w="2420" w:type="dxa"/>
          </w:tcPr>
          <w:p w14:paraId="7BFF4714"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D5905C1" w14:textId="77777777" w:rsidTr="00167547">
        <w:trPr>
          <w:trHeight w:val="323"/>
        </w:trPr>
        <w:tc>
          <w:tcPr>
            <w:tcW w:w="567" w:type="dxa"/>
            <w:shd w:val="clear" w:color="auto" w:fill="auto"/>
          </w:tcPr>
          <w:p w14:paraId="1A717D0D"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0ED7248E"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Musi być możliwe wielotablicowe przetwarzanie zapytań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zawierająca następujące tablice do przetwarzania reguł sprzętowo w oparciu o: źródłowe i docelowe adresy MAC, źródłowy i docelowy adres IP oraz nr portu, numer portu wejściowego (pole IP DSCP oraz VLAN PCP)</w:t>
            </w:r>
            <w:r>
              <w:rPr>
                <w:rFonts w:asciiTheme="minorHAnsi" w:hAnsiTheme="minorHAnsi" w:cs="Arial"/>
                <w:sz w:val="22"/>
                <w:lang w:val="pl-PL"/>
              </w:rPr>
              <w:t>.</w:t>
            </w:r>
          </w:p>
        </w:tc>
        <w:tc>
          <w:tcPr>
            <w:tcW w:w="2420" w:type="dxa"/>
          </w:tcPr>
          <w:p w14:paraId="6EA22457"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715E80B9" w14:textId="77777777" w:rsidTr="00167547">
        <w:trPr>
          <w:trHeight w:val="323"/>
        </w:trPr>
        <w:tc>
          <w:tcPr>
            <w:tcW w:w="567" w:type="dxa"/>
            <w:shd w:val="clear" w:color="auto" w:fill="auto"/>
          </w:tcPr>
          <w:p w14:paraId="3B3EA989"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6DFAC03D"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Musi być możliwe przypisywanie więcej niż jednej akcji zadanemu wpisowi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w:t>
            </w:r>
          </w:p>
        </w:tc>
        <w:tc>
          <w:tcPr>
            <w:tcW w:w="2420" w:type="dxa"/>
          </w:tcPr>
          <w:p w14:paraId="47ADCB56"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27837B8" w14:textId="77777777" w:rsidTr="00167547">
        <w:trPr>
          <w:trHeight w:val="323"/>
        </w:trPr>
        <w:tc>
          <w:tcPr>
            <w:tcW w:w="567" w:type="dxa"/>
            <w:shd w:val="clear" w:color="auto" w:fill="auto"/>
          </w:tcPr>
          <w:p w14:paraId="517D3B48"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4C581F95"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Musi być możliwe tworzenie logicznych tuneli poprzez komunikaty SNMP i możliwość ich wykorzystania w kierowaniu ruchem w sposób sterowany za pomocą protokołu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w:t>
            </w:r>
          </w:p>
        </w:tc>
        <w:tc>
          <w:tcPr>
            <w:tcW w:w="2420" w:type="dxa"/>
          </w:tcPr>
          <w:p w14:paraId="6BC07C94"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3A7280" w14:paraId="0B417D4E" w14:textId="77777777" w:rsidTr="00167547">
        <w:trPr>
          <w:trHeight w:val="323"/>
        </w:trPr>
        <w:tc>
          <w:tcPr>
            <w:tcW w:w="567" w:type="dxa"/>
            <w:shd w:val="clear" w:color="auto" w:fill="auto"/>
          </w:tcPr>
          <w:p w14:paraId="68FE74B8"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04D09FBF" w14:textId="77777777" w:rsidR="00B727DE" w:rsidRPr="008238DA" w:rsidRDefault="00B727DE" w:rsidP="00B727DE">
            <w:pPr>
              <w:spacing w:line="240" w:lineRule="auto"/>
              <w:ind w:left="147" w:right="63"/>
              <w:rPr>
                <w:rFonts w:asciiTheme="minorHAnsi" w:hAnsiTheme="minorHAnsi" w:cs="Arial"/>
                <w:sz w:val="22"/>
              </w:rPr>
            </w:pPr>
            <w:proofErr w:type="spellStart"/>
            <w:r w:rsidRPr="008238DA">
              <w:rPr>
                <w:rFonts w:asciiTheme="minorHAnsi" w:hAnsiTheme="minorHAnsi" w:cs="Arial"/>
                <w:sz w:val="22"/>
              </w:rPr>
              <w:t>Wsparcie</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dla</w:t>
            </w:r>
            <w:proofErr w:type="spellEnd"/>
            <w:r w:rsidRPr="008238DA">
              <w:rPr>
                <w:rFonts w:asciiTheme="minorHAnsi" w:hAnsiTheme="minorHAnsi" w:cs="Arial"/>
                <w:sz w:val="22"/>
              </w:rPr>
              <w:t xml:space="preserve"> Energy-efficient Ethernet (EEE) IEEE 802.3az</w:t>
            </w:r>
            <w:r>
              <w:rPr>
                <w:rFonts w:asciiTheme="minorHAnsi" w:hAnsiTheme="minorHAnsi" w:cs="Arial"/>
                <w:sz w:val="22"/>
              </w:rPr>
              <w:t>.</w:t>
            </w:r>
          </w:p>
        </w:tc>
        <w:tc>
          <w:tcPr>
            <w:tcW w:w="2420" w:type="dxa"/>
          </w:tcPr>
          <w:p w14:paraId="528D2140" w14:textId="77777777" w:rsidR="00B727DE" w:rsidRPr="00710D01"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5BF53862" w14:textId="77777777" w:rsidTr="00167547">
        <w:trPr>
          <w:trHeight w:val="323"/>
        </w:trPr>
        <w:tc>
          <w:tcPr>
            <w:tcW w:w="567" w:type="dxa"/>
            <w:shd w:val="clear" w:color="auto" w:fill="auto"/>
          </w:tcPr>
          <w:p w14:paraId="6A70BFC6" w14:textId="77777777" w:rsidR="00B727DE" w:rsidRPr="00710D01" w:rsidRDefault="00B727DE" w:rsidP="002C3BC5">
            <w:pPr>
              <w:pStyle w:val="TableParagraph"/>
              <w:numPr>
                <w:ilvl w:val="0"/>
                <w:numId w:val="39"/>
              </w:numPr>
              <w:ind w:left="425" w:hanging="284"/>
              <w:jc w:val="both"/>
              <w:rPr>
                <w:rFonts w:asciiTheme="minorHAnsi" w:hAnsiTheme="minorHAnsi"/>
              </w:rPr>
            </w:pPr>
          </w:p>
        </w:tc>
        <w:tc>
          <w:tcPr>
            <w:tcW w:w="7503" w:type="dxa"/>
            <w:shd w:val="clear" w:color="auto" w:fill="auto"/>
          </w:tcPr>
          <w:p w14:paraId="0279EFBE"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Zarządzanie poprzez port konsoli (pełne), SNMP v.1, 2c i 3, Telnet, SSH v.2, http i </w:t>
            </w:r>
            <w:proofErr w:type="spellStart"/>
            <w:r w:rsidRPr="00360113">
              <w:rPr>
                <w:rFonts w:asciiTheme="minorHAnsi" w:hAnsiTheme="minorHAnsi" w:cs="Arial"/>
                <w:sz w:val="22"/>
                <w:lang w:val="pl-PL"/>
              </w:rPr>
              <w:t>https</w:t>
            </w:r>
            <w:proofErr w:type="spellEnd"/>
            <w:r>
              <w:rPr>
                <w:rFonts w:asciiTheme="minorHAnsi" w:hAnsiTheme="minorHAnsi" w:cs="Arial"/>
                <w:sz w:val="22"/>
                <w:lang w:val="pl-PL"/>
              </w:rPr>
              <w:t>.</w:t>
            </w:r>
          </w:p>
        </w:tc>
        <w:tc>
          <w:tcPr>
            <w:tcW w:w="2420" w:type="dxa"/>
          </w:tcPr>
          <w:p w14:paraId="1AEEF337"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0C41D01A" w14:textId="77777777" w:rsidTr="00167547">
        <w:trPr>
          <w:trHeight w:val="323"/>
        </w:trPr>
        <w:tc>
          <w:tcPr>
            <w:tcW w:w="567" w:type="dxa"/>
            <w:shd w:val="clear" w:color="auto" w:fill="auto"/>
          </w:tcPr>
          <w:p w14:paraId="6980E94E"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1835026" w14:textId="77777777" w:rsidR="00B727DE" w:rsidRPr="008238DA" w:rsidRDefault="00B727DE" w:rsidP="00B727DE">
            <w:pPr>
              <w:spacing w:line="240" w:lineRule="auto"/>
              <w:ind w:left="147" w:right="63"/>
              <w:rPr>
                <w:rFonts w:asciiTheme="minorHAnsi" w:hAnsiTheme="minorHAnsi" w:cs="Arial"/>
                <w:sz w:val="22"/>
              </w:rPr>
            </w:pPr>
            <w:r w:rsidRPr="008238DA">
              <w:rPr>
                <w:rFonts w:asciiTheme="minorHAnsi" w:hAnsiTheme="minorHAnsi" w:cs="Arial"/>
                <w:sz w:val="22"/>
              </w:rPr>
              <w:t>Syslog</w:t>
            </w:r>
          </w:p>
        </w:tc>
        <w:tc>
          <w:tcPr>
            <w:tcW w:w="2420" w:type="dxa"/>
          </w:tcPr>
          <w:p w14:paraId="75A66A1D"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54EC7CD" w14:textId="77777777" w:rsidTr="00167547">
        <w:trPr>
          <w:trHeight w:val="323"/>
        </w:trPr>
        <w:tc>
          <w:tcPr>
            <w:tcW w:w="567" w:type="dxa"/>
            <w:shd w:val="clear" w:color="auto" w:fill="auto"/>
          </w:tcPr>
          <w:p w14:paraId="53D928C5"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4CFDF7AA" w14:textId="77777777" w:rsidR="00B727DE" w:rsidRPr="008238DA" w:rsidRDefault="00B727DE" w:rsidP="00B727DE">
            <w:pPr>
              <w:spacing w:line="240" w:lineRule="auto"/>
              <w:ind w:left="147" w:right="63"/>
              <w:rPr>
                <w:rFonts w:asciiTheme="minorHAnsi" w:hAnsiTheme="minorHAnsi" w:cs="Arial"/>
                <w:sz w:val="22"/>
              </w:rPr>
            </w:pPr>
            <w:r w:rsidRPr="008238DA">
              <w:rPr>
                <w:rFonts w:asciiTheme="minorHAnsi" w:hAnsiTheme="minorHAnsi" w:cs="Arial"/>
                <w:sz w:val="22"/>
              </w:rPr>
              <w:t>SNTPv4</w:t>
            </w:r>
          </w:p>
        </w:tc>
        <w:tc>
          <w:tcPr>
            <w:tcW w:w="2420" w:type="dxa"/>
          </w:tcPr>
          <w:p w14:paraId="46131664"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A4202EB" w14:textId="77777777" w:rsidTr="00167547">
        <w:trPr>
          <w:trHeight w:val="323"/>
        </w:trPr>
        <w:tc>
          <w:tcPr>
            <w:tcW w:w="567" w:type="dxa"/>
            <w:shd w:val="clear" w:color="auto" w:fill="auto"/>
          </w:tcPr>
          <w:p w14:paraId="1A53FCA2"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230FA1AE"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Musi być możliwość przechowywania co najmniej dwóch wersji oprogramowania na przełączniku</w:t>
            </w:r>
            <w:r>
              <w:rPr>
                <w:rFonts w:asciiTheme="minorHAnsi" w:hAnsiTheme="minorHAnsi" w:cs="Arial"/>
                <w:sz w:val="22"/>
                <w:lang w:val="pl-PL"/>
              </w:rPr>
              <w:t>.</w:t>
            </w:r>
          </w:p>
        </w:tc>
        <w:tc>
          <w:tcPr>
            <w:tcW w:w="2420" w:type="dxa"/>
          </w:tcPr>
          <w:p w14:paraId="29BA46FC"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BB56A4A" w14:textId="77777777" w:rsidTr="00167547">
        <w:trPr>
          <w:trHeight w:val="323"/>
        </w:trPr>
        <w:tc>
          <w:tcPr>
            <w:tcW w:w="567" w:type="dxa"/>
            <w:shd w:val="clear" w:color="auto" w:fill="auto"/>
          </w:tcPr>
          <w:p w14:paraId="0176D541"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46DFD6F6"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Musi być możliwość przechowywania co najmniej trzech plików konfiguracyjnych na przełączniku, możliwość wgrywania i zgrywania pliku konfiguracyjnego w postaci tekstowej do stacji roboczej</w:t>
            </w:r>
            <w:r>
              <w:rPr>
                <w:rFonts w:asciiTheme="minorHAnsi" w:hAnsiTheme="minorHAnsi" w:cs="Arial"/>
                <w:sz w:val="22"/>
                <w:lang w:val="pl-PL"/>
              </w:rPr>
              <w:t>.</w:t>
            </w:r>
          </w:p>
        </w:tc>
        <w:tc>
          <w:tcPr>
            <w:tcW w:w="2420" w:type="dxa"/>
          </w:tcPr>
          <w:p w14:paraId="144665A0" w14:textId="77777777" w:rsidR="00B727DE" w:rsidRPr="004A46B3" w:rsidRDefault="00B727DE" w:rsidP="00B727DE">
            <w:pPr>
              <w:spacing w:after="0" w:line="240" w:lineRule="auto"/>
              <w:ind w:left="142" w:right="142" w:firstLine="0"/>
              <w:jc w:val="left"/>
              <w:rPr>
                <w:rFonts w:asciiTheme="minorHAnsi" w:hAnsiTheme="minorHAnsi" w:cs="Arial"/>
                <w:color w:val="auto"/>
                <w:sz w:val="22"/>
                <w:lang w:val="pl-PL"/>
              </w:rPr>
            </w:pPr>
          </w:p>
        </w:tc>
      </w:tr>
      <w:tr w:rsidR="00B727DE" w:rsidRPr="00710D01" w14:paraId="7F4691C4" w14:textId="77777777" w:rsidTr="00167547">
        <w:trPr>
          <w:trHeight w:val="323"/>
        </w:trPr>
        <w:tc>
          <w:tcPr>
            <w:tcW w:w="567" w:type="dxa"/>
            <w:shd w:val="clear" w:color="auto" w:fill="auto"/>
          </w:tcPr>
          <w:p w14:paraId="29BB7772"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17E20CE2"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Wsparcie dla funkcji </w:t>
            </w:r>
            <w:proofErr w:type="spellStart"/>
            <w:r w:rsidRPr="00360113">
              <w:rPr>
                <w:rFonts w:asciiTheme="minorHAnsi" w:hAnsiTheme="minorHAnsi" w:cs="Arial"/>
                <w:sz w:val="22"/>
                <w:lang w:val="pl-PL"/>
              </w:rPr>
              <w:t>Private</w:t>
            </w:r>
            <w:proofErr w:type="spellEnd"/>
            <w:r w:rsidRPr="00360113">
              <w:rPr>
                <w:rFonts w:asciiTheme="minorHAnsi" w:hAnsiTheme="minorHAnsi" w:cs="Arial"/>
                <w:sz w:val="22"/>
                <w:lang w:val="pl-PL"/>
              </w:rPr>
              <w:t xml:space="preserve"> VLAN lub równoważnego</w:t>
            </w:r>
            <w:r>
              <w:rPr>
                <w:rFonts w:asciiTheme="minorHAnsi" w:hAnsiTheme="minorHAnsi" w:cs="Arial"/>
                <w:sz w:val="22"/>
                <w:lang w:val="pl-PL"/>
              </w:rPr>
              <w:t>.</w:t>
            </w:r>
          </w:p>
        </w:tc>
        <w:tc>
          <w:tcPr>
            <w:tcW w:w="2420" w:type="dxa"/>
          </w:tcPr>
          <w:p w14:paraId="561503FB" w14:textId="77777777" w:rsidR="00B727DE" w:rsidRPr="004A46B3" w:rsidRDefault="00B727DE" w:rsidP="00B727DE">
            <w:pPr>
              <w:spacing w:after="0" w:line="240" w:lineRule="auto"/>
              <w:ind w:left="142" w:right="142" w:firstLine="0"/>
              <w:jc w:val="left"/>
              <w:rPr>
                <w:rFonts w:asciiTheme="minorHAnsi" w:hAnsiTheme="minorHAnsi" w:cs="Arial"/>
                <w:color w:val="auto"/>
                <w:sz w:val="22"/>
                <w:lang w:val="pl-PL"/>
              </w:rPr>
            </w:pPr>
          </w:p>
        </w:tc>
      </w:tr>
      <w:tr w:rsidR="00B727DE" w:rsidRPr="00710D01" w14:paraId="0B3CBC33" w14:textId="77777777" w:rsidTr="00167547">
        <w:trPr>
          <w:trHeight w:val="323"/>
        </w:trPr>
        <w:tc>
          <w:tcPr>
            <w:tcW w:w="567" w:type="dxa"/>
            <w:shd w:val="clear" w:color="auto" w:fill="auto"/>
          </w:tcPr>
          <w:p w14:paraId="51530762"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794F2C1D"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Obsługa mechanizmu wykrywania łączy jednokierunkowych typu </w:t>
            </w:r>
            <w:proofErr w:type="spellStart"/>
            <w:r w:rsidRPr="00360113">
              <w:rPr>
                <w:rFonts w:asciiTheme="minorHAnsi" w:hAnsiTheme="minorHAnsi" w:cs="Arial"/>
                <w:sz w:val="22"/>
                <w:lang w:val="pl-PL"/>
              </w:rPr>
              <w:t>Uni-Directional</w:t>
            </w:r>
            <w:proofErr w:type="spellEnd"/>
            <w:r w:rsidRPr="00360113">
              <w:rPr>
                <w:rFonts w:asciiTheme="minorHAnsi" w:hAnsiTheme="minorHAnsi" w:cs="Arial"/>
                <w:sz w:val="22"/>
                <w:lang w:val="pl-PL"/>
              </w:rPr>
              <w:t xml:space="preserv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(UDLD) lub Device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w:t>
            </w:r>
            <w:proofErr w:type="spellStart"/>
            <w:r w:rsidRPr="00360113">
              <w:rPr>
                <w:rFonts w:asciiTheme="minorHAnsi" w:hAnsiTheme="minorHAnsi" w:cs="Arial"/>
                <w:sz w:val="22"/>
                <w:lang w:val="pl-PL"/>
              </w:rPr>
              <w:t>Protocol</w:t>
            </w:r>
            <w:proofErr w:type="spellEnd"/>
            <w:r w:rsidRPr="00360113">
              <w:rPr>
                <w:rFonts w:asciiTheme="minorHAnsi" w:hAnsiTheme="minorHAnsi" w:cs="Arial"/>
                <w:sz w:val="22"/>
                <w:lang w:val="pl-PL"/>
              </w:rPr>
              <w:t xml:space="preserve"> (DLDP) lub równoważnego</w:t>
            </w:r>
            <w:r>
              <w:rPr>
                <w:rFonts w:asciiTheme="minorHAnsi" w:hAnsiTheme="minorHAnsi" w:cs="Arial"/>
                <w:sz w:val="22"/>
                <w:lang w:val="pl-PL"/>
              </w:rPr>
              <w:t>.</w:t>
            </w:r>
          </w:p>
        </w:tc>
        <w:tc>
          <w:tcPr>
            <w:tcW w:w="2420" w:type="dxa"/>
          </w:tcPr>
          <w:p w14:paraId="6D5C5BDA"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E080707" w14:textId="77777777" w:rsidTr="00167547">
        <w:trPr>
          <w:trHeight w:val="323"/>
        </w:trPr>
        <w:tc>
          <w:tcPr>
            <w:tcW w:w="567" w:type="dxa"/>
            <w:shd w:val="clear" w:color="auto" w:fill="auto"/>
          </w:tcPr>
          <w:p w14:paraId="340CA9B3"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64D70234"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Minimalny zakres pracy od 0°C do 45°C</w:t>
            </w:r>
            <w:r>
              <w:rPr>
                <w:rFonts w:asciiTheme="minorHAnsi" w:hAnsiTheme="minorHAnsi" w:cs="Arial"/>
                <w:sz w:val="22"/>
                <w:lang w:val="pl-PL"/>
              </w:rPr>
              <w:t>.</w:t>
            </w:r>
          </w:p>
        </w:tc>
        <w:tc>
          <w:tcPr>
            <w:tcW w:w="2420" w:type="dxa"/>
          </w:tcPr>
          <w:p w14:paraId="277C7E5A"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603B088" w14:textId="77777777" w:rsidTr="00167547">
        <w:trPr>
          <w:trHeight w:val="323"/>
        </w:trPr>
        <w:tc>
          <w:tcPr>
            <w:tcW w:w="567" w:type="dxa"/>
            <w:shd w:val="clear" w:color="auto" w:fill="auto"/>
          </w:tcPr>
          <w:p w14:paraId="45028A8F"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0D8A62E6"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Wysokość w szafie 19” – 1U, głębokość nie większa niż 32 cm</w:t>
            </w:r>
            <w:r>
              <w:rPr>
                <w:rFonts w:asciiTheme="minorHAnsi" w:hAnsiTheme="minorHAnsi" w:cs="Arial"/>
                <w:sz w:val="22"/>
                <w:lang w:val="pl-PL"/>
              </w:rPr>
              <w:t>.</w:t>
            </w:r>
          </w:p>
        </w:tc>
        <w:tc>
          <w:tcPr>
            <w:tcW w:w="2420" w:type="dxa"/>
          </w:tcPr>
          <w:p w14:paraId="1100C7F5"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26C86EC4" w14:textId="77777777" w:rsidTr="00167547">
        <w:trPr>
          <w:trHeight w:val="323"/>
        </w:trPr>
        <w:tc>
          <w:tcPr>
            <w:tcW w:w="567" w:type="dxa"/>
            <w:shd w:val="clear" w:color="auto" w:fill="auto"/>
          </w:tcPr>
          <w:p w14:paraId="369849E4"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0B578CAB"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Wewnętrzny zasilacz 230V zapewniający budżet mocy </w:t>
            </w:r>
            <w:proofErr w:type="spellStart"/>
            <w:r w:rsidRPr="00360113">
              <w:rPr>
                <w:rFonts w:asciiTheme="minorHAnsi" w:hAnsiTheme="minorHAnsi" w:cs="Arial"/>
                <w:sz w:val="22"/>
                <w:lang w:val="pl-PL"/>
              </w:rPr>
              <w:t>PoE</w:t>
            </w:r>
            <w:proofErr w:type="spellEnd"/>
            <w:r w:rsidRPr="00360113">
              <w:rPr>
                <w:rFonts w:asciiTheme="minorHAnsi" w:hAnsiTheme="minorHAnsi" w:cs="Arial"/>
                <w:sz w:val="22"/>
                <w:lang w:val="pl-PL"/>
              </w:rPr>
              <w:t xml:space="preserve"> na poziomie nie niższym niż 370W</w:t>
            </w:r>
            <w:r>
              <w:rPr>
                <w:rFonts w:asciiTheme="minorHAnsi" w:hAnsiTheme="minorHAnsi" w:cs="Arial"/>
                <w:sz w:val="22"/>
                <w:lang w:val="pl-PL"/>
              </w:rPr>
              <w:t>.</w:t>
            </w:r>
          </w:p>
        </w:tc>
        <w:tc>
          <w:tcPr>
            <w:tcW w:w="2420" w:type="dxa"/>
          </w:tcPr>
          <w:p w14:paraId="38BC319F"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C524FFE" w14:textId="77777777" w:rsidTr="00167547">
        <w:trPr>
          <w:trHeight w:val="323"/>
        </w:trPr>
        <w:tc>
          <w:tcPr>
            <w:tcW w:w="567" w:type="dxa"/>
            <w:shd w:val="clear" w:color="auto" w:fill="auto"/>
          </w:tcPr>
          <w:p w14:paraId="724E0C0C" w14:textId="77777777" w:rsidR="00B727DE" w:rsidRPr="004A46B3"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37312710" w14:textId="77777777" w:rsidR="00B727DE" w:rsidRPr="00360113" w:rsidRDefault="00B727DE" w:rsidP="00B727DE">
            <w:pPr>
              <w:spacing w:line="240" w:lineRule="auto"/>
              <w:ind w:left="147" w:right="63"/>
              <w:rPr>
                <w:rFonts w:asciiTheme="minorHAnsi" w:hAnsiTheme="minorHAnsi" w:cs="Arial"/>
                <w:sz w:val="22"/>
                <w:lang w:val="pl-PL"/>
              </w:rPr>
            </w:pPr>
            <w:r w:rsidRPr="00360113">
              <w:rPr>
                <w:rFonts w:asciiTheme="minorHAnsi" w:hAnsiTheme="minorHAnsi" w:cs="Arial"/>
                <w:sz w:val="22"/>
                <w:lang w:val="pl-PL"/>
              </w:rPr>
              <w:t xml:space="preserve">Maksymalny pobór mocy (bez </w:t>
            </w:r>
            <w:proofErr w:type="spellStart"/>
            <w:r w:rsidRPr="00360113">
              <w:rPr>
                <w:rFonts w:asciiTheme="minorHAnsi" w:hAnsiTheme="minorHAnsi" w:cs="Arial"/>
                <w:sz w:val="22"/>
                <w:lang w:val="pl-PL"/>
              </w:rPr>
              <w:t>PoE</w:t>
            </w:r>
            <w:proofErr w:type="spellEnd"/>
            <w:r w:rsidRPr="00360113">
              <w:rPr>
                <w:rFonts w:asciiTheme="minorHAnsi" w:hAnsiTheme="minorHAnsi" w:cs="Arial"/>
                <w:sz w:val="22"/>
                <w:lang w:val="pl-PL"/>
              </w:rPr>
              <w:t>) nie większy niż 100W</w:t>
            </w:r>
            <w:r>
              <w:rPr>
                <w:rFonts w:asciiTheme="minorHAnsi" w:hAnsiTheme="minorHAnsi" w:cs="Arial"/>
                <w:sz w:val="22"/>
                <w:lang w:val="pl-PL"/>
              </w:rPr>
              <w:t>.</w:t>
            </w:r>
          </w:p>
        </w:tc>
        <w:tc>
          <w:tcPr>
            <w:tcW w:w="2420" w:type="dxa"/>
          </w:tcPr>
          <w:p w14:paraId="73B470A5"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2E62DEE" w14:textId="77777777" w:rsidTr="00167547">
        <w:trPr>
          <w:trHeight w:val="323"/>
        </w:trPr>
        <w:tc>
          <w:tcPr>
            <w:tcW w:w="567" w:type="dxa"/>
            <w:shd w:val="clear" w:color="auto" w:fill="auto"/>
          </w:tcPr>
          <w:p w14:paraId="2CD3AC66" w14:textId="77777777" w:rsidR="00B727DE" w:rsidRPr="00710D01" w:rsidRDefault="00B727DE" w:rsidP="002C3BC5">
            <w:pPr>
              <w:pStyle w:val="TableParagraph"/>
              <w:numPr>
                <w:ilvl w:val="0"/>
                <w:numId w:val="39"/>
              </w:numPr>
              <w:ind w:left="425" w:hanging="284"/>
              <w:jc w:val="both"/>
              <w:rPr>
                <w:rFonts w:asciiTheme="minorHAnsi" w:hAnsiTheme="minorHAnsi"/>
                <w:lang w:val="pl-PL"/>
              </w:rPr>
            </w:pPr>
          </w:p>
        </w:tc>
        <w:tc>
          <w:tcPr>
            <w:tcW w:w="7503" w:type="dxa"/>
            <w:shd w:val="clear" w:color="auto" w:fill="auto"/>
          </w:tcPr>
          <w:p w14:paraId="4F8998E6" w14:textId="77777777" w:rsidR="00B727DE" w:rsidRPr="00360113" w:rsidRDefault="00B727DE" w:rsidP="00B727DE">
            <w:pPr>
              <w:pStyle w:val="Zwykytekst"/>
              <w:ind w:left="141" w:right="147"/>
              <w:jc w:val="both"/>
              <w:rPr>
                <w:rFonts w:asciiTheme="minorHAnsi" w:hAnsiTheme="minorHAnsi"/>
                <w:lang w:val="pl-PL"/>
              </w:rPr>
            </w:pPr>
            <w:r w:rsidRPr="00360113">
              <w:rPr>
                <w:rFonts w:asciiTheme="minorHAnsi" w:hAnsiTheme="minorHAnsi"/>
                <w:szCs w:val="22"/>
                <w:lang w:val="pl-PL"/>
              </w:rPr>
              <w:t>Co najmniej 8 letnia gwarancja (serwis) producenta obejmująca przełączniki oraz elementy przełącznika (również zasilacze, wentylatory, kable DAC i moduły, wkładki SFP+)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6CBB9335" w14:textId="77777777" w:rsidR="00B727DE" w:rsidRPr="008238DA" w:rsidRDefault="00B727DE" w:rsidP="00B727DE">
            <w:pPr>
              <w:pStyle w:val="Zwykytekst"/>
              <w:ind w:left="141" w:right="147"/>
              <w:jc w:val="both"/>
              <w:rPr>
                <w:rFonts w:asciiTheme="minorHAnsi" w:hAnsiTheme="minorHAnsi"/>
              </w:rPr>
            </w:pPr>
            <w:r w:rsidRPr="00360113">
              <w:rPr>
                <w:rFonts w:asciiTheme="minorHAnsi" w:hAnsiTheme="minorHAnsi"/>
                <w:lang w:val="pl-PL"/>
              </w:rPr>
              <w:t xml:space="preserve">Wymagane jest zapewnienie technicznego (niezależnego od zgłaszania usterek) wsparcia telefonicznego w trybie 8x5 przez okres co najmniej 8 lat. Całość świadczeń gwarancyjnych musi być realizowana bezpośrednio przez producenta sprzętu lub jego autoryzowany serwis. </w:t>
            </w:r>
            <w:proofErr w:type="spellStart"/>
            <w:r w:rsidRPr="008238DA">
              <w:rPr>
                <w:rFonts w:asciiTheme="minorHAnsi" w:hAnsiTheme="minorHAnsi"/>
              </w:rPr>
              <w:t>Zamawiający</w:t>
            </w:r>
            <w:proofErr w:type="spellEnd"/>
            <w:r w:rsidRPr="008238DA">
              <w:rPr>
                <w:rFonts w:asciiTheme="minorHAnsi" w:hAnsiTheme="minorHAnsi"/>
              </w:rPr>
              <w:t xml:space="preserve"> </w:t>
            </w:r>
            <w:proofErr w:type="spellStart"/>
            <w:r w:rsidRPr="008238DA">
              <w:rPr>
                <w:rFonts w:asciiTheme="minorHAnsi" w:hAnsiTheme="minorHAnsi"/>
              </w:rPr>
              <w:t>musi</w:t>
            </w:r>
            <w:proofErr w:type="spellEnd"/>
            <w:r w:rsidRPr="008238DA">
              <w:rPr>
                <w:rFonts w:asciiTheme="minorHAnsi" w:hAnsiTheme="minorHAnsi"/>
              </w:rPr>
              <w:t xml:space="preserve"> </w:t>
            </w:r>
            <w:proofErr w:type="spellStart"/>
            <w:r w:rsidRPr="008238DA">
              <w:rPr>
                <w:rFonts w:asciiTheme="minorHAnsi" w:hAnsiTheme="minorHAnsi"/>
              </w:rPr>
              <w:t>mieć</w:t>
            </w:r>
            <w:proofErr w:type="spellEnd"/>
            <w:r w:rsidRPr="008238DA">
              <w:rPr>
                <w:rFonts w:asciiTheme="minorHAnsi" w:hAnsiTheme="minorHAnsi"/>
              </w:rPr>
              <w:t xml:space="preserve"> </w:t>
            </w:r>
            <w:proofErr w:type="spellStart"/>
            <w:r w:rsidRPr="008238DA">
              <w:rPr>
                <w:rFonts w:asciiTheme="minorHAnsi" w:hAnsiTheme="minorHAnsi"/>
              </w:rPr>
              <w:t>bezpośredni</w:t>
            </w:r>
            <w:proofErr w:type="spellEnd"/>
            <w:r w:rsidRPr="008238DA">
              <w:rPr>
                <w:rFonts w:asciiTheme="minorHAnsi" w:hAnsiTheme="minorHAnsi"/>
              </w:rPr>
              <w:t xml:space="preserve"> </w:t>
            </w:r>
            <w:proofErr w:type="spellStart"/>
            <w:r w:rsidRPr="008238DA">
              <w:rPr>
                <w:rFonts w:asciiTheme="minorHAnsi" w:hAnsiTheme="minorHAnsi"/>
              </w:rPr>
              <w:t>dostęp</w:t>
            </w:r>
            <w:proofErr w:type="spellEnd"/>
            <w:r w:rsidRPr="008238DA">
              <w:rPr>
                <w:rFonts w:asciiTheme="minorHAnsi" w:hAnsiTheme="minorHAnsi"/>
              </w:rPr>
              <w:t xml:space="preserve"> do </w:t>
            </w:r>
            <w:proofErr w:type="spellStart"/>
            <w:r w:rsidRPr="008238DA">
              <w:rPr>
                <w:rFonts w:asciiTheme="minorHAnsi" w:hAnsiTheme="minorHAnsi"/>
              </w:rPr>
              <w:t>wsparcia</w:t>
            </w:r>
            <w:proofErr w:type="spellEnd"/>
            <w:r w:rsidRPr="008238DA">
              <w:rPr>
                <w:rFonts w:asciiTheme="minorHAnsi" w:hAnsiTheme="minorHAnsi"/>
              </w:rPr>
              <w:t xml:space="preserve"> </w:t>
            </w:r>
            <w:proofErr w:type="spellStart"/>
            <w:r w:rsidRPr="008238DA">
              <w:rPr>
                <w:rFonts w:asciiTheme="minorHAnsi" w:hAnsiTheme="minorHAnsi"/>
              </w:rPr>
              <w:t>technicznego</w:t>
            </w:r>
            <w:proofErr w:type="spellEnd"/>
            <w:r w:rsidRPr="008238DA">
              <w:rPr>
                <w:rFonts w:asciiTheme="minorHAnsi" w:hAnsiTheme="minorHAnsi"/>
              </w:rPr>
              <w:t xml:space="preserve"> </w:t>
            </w:r>
            <w:proofErr w:type="spellStart"/>
            <w:r w:rsidRPr="008238DA">
              <w:rPr>
                <w:rFonts w:asciiTheme="minorHAnsi" w:hAnsiTheme="minorHAnsi"/>
              </w:rPr>
              <w:t>producenta</w:t>
            </w:r>
            <w:proofErr w:type="spellEnd"/>
            <w:r w:rsidRPr="008238DA">
              <w:rPr>
                <w:rFonts w:asciiTheme="minorHAnsi" w:hAnsiTheme="minorHAnsi"/>
              </w:rPr>
              <w:t>.</w:t>
            </w:r>
          </w:p>
        </w:tc>
        <w:tc>
          <w:tcPr>
            <w:tcW w:w="2420" w:type="dxa"/>
          </w:tcPr>
          <w:p w14:paraId="730B486B" w14:textId="77777777" w:rsidR="00B727DE" w:rsidRPr="00D57E70" w:rsidRDefault="00B727DE" w:rsidP="00B727DE">
            <w:pPr>
              <w:pStyle w:val="Zwykytekst"/>
              <w:ind w:left="141"/>
              <w:rPr>
                <w:rFonts w:asciiTheme="minorHAnsi" w:hAnsiTheme="minorHAnsi"/>
                <w:szCs w:val="22"/>
              </w:rPr>
            </w:pPr>
          </w:p>
        </w:tc>
      </w:tr>
    </w:tbl>
    <w:p w14:paraId="237CBD15"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036E9C42"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456D4A58"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0CC9FEEB"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3C4534E5"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460AFF85"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2EF9725A"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32A4A2CA" w14:textId="77777777" w:rsidR="0070299B" w:rsidRPr="0070299B" w:rsidRDefault="0070299B" w:rsidP="002C3BC5">
      <w:pPr>
        <w:pStyle w:val="Akapitzlist"/>
        <w:numPr>
          <w:ilvl w:val="0"/>
          <w:numId w:val="6"/>
        </w:numPr>
        <w:spacing w:before="100" w:beforeAutospacing="1" w:after="100" w:afterAutospacing="1" w:line="240" w:lineRule="auto"/>
        <w:ind w:right="0"/>
        <w:rPr>
          <w:rFonts w:asciiTheme="minorHAnsi" w:hAnsiTheme="minorHAnsi"/>
          <w:b/>
          <w:vanish/>
          <w:sz w:val="22"/>
        </w:rPr>
      </w:pPr>
    </w:p>
    <w:p w14:paraId="7105ECC8" w14:textId="77777777" w:rsidR="0070299B" w:rsidRPr="0070299B" w:rsidRDefault="0070299B" w:rsidP="002C3BC5">
      <w:pPr>
        <w:pStyle w:val="Akapitzlist"/>
        <w:numPr>
          <w:ilvl w:val="1"/>
          <w:numId w:val="6"/>
        </w:numPr>
        <w:spacing w:before="100" w:beforeAutospacing="1" w:after="100" w:afterAutospacing="1" w:line="240" w:lineRule="auto"/>
        <w:ind w:right="0"/>
        <w:rPr>
          <w:rFonts w:asciiTheme="minorHAnsi" w:hAnsiTheme="minorHAnsi"/>
          <w:b/>
          <w:vanish/>
          <w:sz w:val="22"/>
        </w:rPr>
      </w:pPr>
    </w:p>
    <w:p w14:paraId="0B59A6DA" w14:textId="77777777" w:rsidR="0070299B" w:rsidRPr="0070299B" w:rsidRDefault="0070299B" w:rsidP="002C3BC5">
      <w:pPr>
        <w:pStyle w:val="Akapitzlist"/>
        <w:numPr>
          <w:ilvl w:val="1"/>
          <w:numId w:val="6"/>
        </w:numPr>
        <w:spacing w:before="100" w:beforeAutospacing="1" w:after="100" w:afterAutospacing="1" w:line="240" w:lineRule="auto"/>
        <w:ind w:right="0"/>
        <w:rPr>
          <w:rFonts w:asciiTheme="minorHAnsi" w:hAnsiTheme="minorHAnsi"/>
          <w:b/>
          <w:vanish/>
          <w:sz w:val="22"/>
        </w:rPr>
      </w:pPr>
    </w:p>
    <w:p w14:paraId="0962A5C8" w14:textId="77777777" w:rsidR="0070299B" w:rsidRPr="0070299B" w:rsidRDefault="0070299B" w:rsidP="002C3BC5">
      <w:pPr>
        <w:pStyle w:val="Akapitzlist"/>
        <w:numPr>
          <w:ilvl w:val="1"/>
          <w:numId w:val="6"/>
        </w:numPr>
        <w:spacing w:before="100" w:beforeAutospacing="1" w:after="100" w:afterAutospacing="1" w:line="240" w:lineRule="auto"/>
        <w:ind w:right="0"/>
        <w:rPr>
          <w:rFonts w:asciiTheme="minorHAnsi" w:hAnsiTheme="minorHAnsi"/>
          <w:b/>
          <w:vanish/>
          <w:sz w:val="22"/>
        </w:rPr>
      </w:pPr>
    </w:p>
    <w:p w14:paraId="287EA00E" w14:textId="77777777" w:rsidR="0070299B" w:rsidRPr="0070299B" w:rsidRDefault="0070299B" w:rsidP="002C3BC5">
      <w:pPr>
        <w:pStyle w:val="Akapitzlist"/>
        <w:numPr>
          <w:ilvl w:val="1"/>
          <w:numId w:val="6"/>
        </w:numPr>
        <w:spacing w:before="100" w:beforeAutospacing="1" w:after="100" w:afterAutospacing="1" w:line="240" w:lineRule="auto"/>
        <w:ind w:right="0"/>
        <w:rPr>
          <w:rFonts w:asciiTheme="minorHAnsi" w:hAnsiTheme="minorHAnsi"/>
          <w:b/>
          <w:vanish/>
          <w:sz w:val="22"/>
        </w:rPr>
      </w:pPr>
    </w:p>
    <w:p w14:paraId="1CCF0DFB" w14:textId="77777777" w:rsidR="00FA0059" w:rsidRDefault="00E46C52" w:rsidP="003A7280">
      <w:pPr>
        <w:pStyle w:val="Nagwek4"/>
      </w:pPr>
      <w:r>
        <w:t>Przełącznik dostępowy 48x 1GbE 4x SFP+</w:t>
      </w:r>
      <w:r w:rsidR="00FA0059" w:rsidRPr="007A5EF6">
        <w:t xml:space="preserve"> – 3 szt.</w:t>
      </w:r>
    </w:p>
    <w:p w14:paraId="4E58284E" w14:textId="77777777" w:rsidR="004E1CA5" w:rsidRPr="00585274" w:rsidRDefault="004E1CA5" w:rsidP="004E1CA5">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leNormal"/>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03"/>
        <w:gridCol w:w="2420"/>
      </w:tblGrid>
      <w:tr w:rsidR="004E1CA5" w:rsidRPr="00710D01" w14:paraId="7AAF4696" w14:textId="77777777" w:rsidTr="00167547">
        <w:trPr>
          <w:trHeight w:val="323"/>
        </w:trPr>
        <w:tc>
          <w:tcPr>
            <w:tcW w:w="567" w:type="dxa"/>
            <w:shd w:val="clear" w:color="auto" w:fill="BFBFBF" w:themeFill="background1" w:themeFillShade="BF"/>
          </w:tcPr>
          <w:p w14:paraId="270F152D" w14:textId="77777777" w:rsidR="004E1CA5" w:rsidRPr="00710D01" w:rsidRDefault="004E1CA5" w:rsidP="008C510D">
            <w:pPr>
              <w:pStyle w:val="TableParagraph"/>
              <w:jc w:val="both"/>
              <w:rPr>
                <w:rFonts w:asciiTheme="minorHAnsi" w:hAnsiTheme="minorHAnsi"/>
                <w:b/>
              </w:rPr>
            </w:pPr>
            <w:proofErr w:type="spellStart"/>
            <w:r w:rsidRPr="00710D01">
              <w:rPr>
                <w:rFonts w:asciiTheme="minorHAnsi" w:hAnsiTheme="minorHAnsi"/>
                <w:b/>
              </w:rPr>
              <w:t>Lp</w:t>
            </w:r>
            <w:proofErr w:type="spellEnd"/>
            <w:r w:rsidRPr="00710D01">
              <w:rPr>
                <w:rFonts w:asciiTheme="minorHAnsi" w:hAnsiTheme="minorHAnsi"/>
                <w:b/>
              </w:rPr>
              <w:t>.</w:t>
            </w:r>
          </w:p>
        </w:tc>
        <w:tc>
          <w:tcPr>
            <w:tcW w:w="7503" w:type="dxa"/>
            <w:shd w:val="clear" w:color="auto" w:fill="BFBFBF" w:themeFill="background1" w:themeFillShade="BF"/>
          </w:tcPr>
          <w:p w14:paraId="08AC14DA" w14:textId="77777777" w:rsidR="004E1CA5" w:rsidRPr="00710D01" w:rsidRDefault="004E1CA5" w:rsidP="008C510D">
            <w:pPr>
              <w:pStyle w:val="TableParagraph"/>
              <w:jc w:val="both"/>
              <w:rPr>
                <w:rFonts w:asciiTheme="minorHAnsi" w:hAnsiTheme="minorHAnsi"/>
                <w:b/>
              </w:rPr>
            </w:pPr>
            <w:proofErr w:type="spellStart"/>
            <w:r w:rsidRPr="00710D01">
              <w:rPr>
                <w:rFonts w:asciiTheme="minorHAnsi" w:hAnsiTheme="minorHAnsi"/>
                <w:b/>
              </w:rPr>
              <w:t>Wymagania</w:t>
            </w:r>
            <w:proofErr w:type="spellEnd"/>
            <w:r w:rsidRPr="00710D01">
              <w:rPr>
                <w:rFonts w:asciiTheme="minorHAnsi" w:hAnsiTheme="minorHAnsi"/>
                <w:b/>
              </w:rPr>
              <w:t xml:space="preserve"> </w:t>
            </w:r>
            <w:proofErr w:type="spellStart"/>
            <w:r w:rsidRPr="00710D01">
              <w:rPr>
                <w:rFonts w:asciiTheme="minorHAnsi" w:hAnsiTheme="minorHAnsi"/>
                <w:b/>
              </w:rPr>
              <w:t>minimalne</w:t>
            </w:r>
            <w:proofErr w:type="spellEnd"/>
          </w:p>
        </w:tc>
        <w:tc>
          <w:tcPr>
            <w:tcW w:w="2420" w:type="dxa"/>
            <w:shd w:val="clear" w:color="auto" w:fill="BFBFBF" w:themeFill="background1" w:themeFillShade="BF"/>
          </w:tcPr>
          <w:p w14:paraId="4CA896D5" w14:textId="77777777" w:rsidR="004E1CA5" w:rsidRPr="004E1CA5" w:rsidRDefault="004E1CA5" w:rsidP="004E1CA5">
            <w:pPr>
              <w:pStyle w:val="TableParagraph"/>
              <w:rPr>
                <w:rFonts w:asciiTheme="minorHAnsi" w:hAnsiTheme="minorHAnsi"/>
                <w:b/>
                <w:lang w:val="pl-PL"/>
              </w:rPr>
            </w:pPr>
            <w:r>
              <w:rPr>
                <w:rFonts w:asciiTheme="minorHAnsi" w:hAnsiTheme="minorHAnsi" w:cs="Times New Roman"/>
                <w:b/>
                <w:lang w:val="pl-PL"/>
              </w:rPr>
              <w:t xml:space="preserve">Wartość </w:t>
            </w:r>
            <w:r w:rsidRPr="004E1CA5">
              <w:rPr>
                <w:rFonts w:asciiTheme="minorHAnsi" w:hAnsiTheme="minorHAnsi" w:cs="Times New Roman"/>
                <w:b/>
                <w:lang w:val="pl-PL"/>
              </w:rPr>
              <w:t>oferowana/opis spełnienia warunku</w:t>
            </w:r>
          </w:p>
        </w:tc>
      </w:tr>
      <w:tr w:rsidR="00B727DE" w:rsidRPr="00710D01" w14:paraId="2901FCEA" w14:textId="77777777" w:rsidTr="00167547">
        <w:trPr>
          <w:trHeight w:val="323"/>
        </w:trPr>
        <w:tc>
          <w:tcPr>
            <w:tcW w:w="567" w:type="dxa"/>
            <w:shd w:val="clear" w:color="auto" w:fill="auto"/>
          </w:tcPr>
          <w:p w14:paraId="3133E732" w14:textId="77777777" w:rsidR="00B727DE" w:rsidRPr="004E1CA5"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2F39490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Minimum 48 portów gigabitowych w standardzie 100/1000BaseT </w:t>
            </w:r>
          </w:p>
        </w:tc>
        <w:tc>
          <w:tcPr>
            <w:tcW w:w="2420" w:type="dxa"/>
          </w:tcPr>
          <w:p w14:paraId="43B244B0"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0DC6FB3" w14:textId="77777777" w:rsidTr="00167547">
        <w:trPr>
          <w:trHeight w:val="323"/>
        </w:trPr>
        <w:tc>
          <w:tcPr>
            <w:tcW w:w="567" w:type="dxa"/>
            <w:shd w:val="clear" w:color="auto" w:fill="auto"/>
          </w:tcPr>
          <w:p w14:paraId="4C5062D7"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42ECB709"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Minimum 4 porty 10Gb SFP+, pozwalające na instalację wkładek 10Gb (SFP+) i Gigabitowych (SFP). </w:t>
            </w:r>
          </w:p>
        </w:tc>
        <w:tc>
          <w:tcPr>
            <w:tcW w:w="2420" w:type="dxa"/>
          </w:tcPr>
          <w:p w14:paraId="0E36A173"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55D89E3" w14:textId="77777777" w:rsidTr="00167547">
        <w:trPr>
          <w:trHeight w:val="323"/>
        </w:trPr>
        <w:tc>
          <w:tcPr>
            <w:tcW w:w="567" w:type="dxa"/>
            <w:shd w:val="clear" w:color="auto" w:fill="auto"/>
          </w:tcPr>
          <w:p w14:paraId="03B60557"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78F78FE0"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Przepustowość</w:t>
            </w:r>
            <w:proofErr w:type="spellEnd"/>
            <w:r w:rsidRPr="008238DA">
              <w:rPr>
                <w:rFonts w:asciiTheme="minorHAnsi" w:hAnsiTheme="minorHAnsi" w:cs="Arial"/>
                <w:sz w:val="22"/>
              </w:rPr>
              <w:t>:  minimum 176 Gb/s</w:t>
            </w:r>
          </w:p>
        </w:tc>
        <w:tc>
          <w:tcPr>
            <w:tcW w:w="2420" w:type="dxa"/>
          </w:tcPr>
          <w:p w14:paraId="4C578A32"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438DB635" w14:textId="77777777" w:rsidTr="00167547">
        <w:trPr>
          <w:trHeight w:val="323"/>
        </w:trPr>
        <w:tc>
          <w:tcPr>
            <w:tcW w:w="567" w:type="dxa"/>
            <w:shd w:val="clear" w:color="auto" w:fill="auto"/>
          </w:tcPr>
          <w:p w14:paraId="007FAE9F"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3D5AC57B"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Wydajność</w:t>
            </w:r>
            <w:proofErr w:type="spellEnd"/>
            <w:r w:rsidRPr="008238DA">
              <w:rPr>
                <w:rFonts w:asciiTheme="minorHAnsi" w:hAnsiTheme="minorHAnsi" w:cs="Arial"/>
                <w:sz w:val="22"/>
              </w:rPr>
              <w:t xml:space="preserve">: minimum 112 </w:t>
            </w:r>
            <w:proofErr w:type="spellStart"/>
            <w:r w:rsidRPr="008238DA">
              <w:rPr>
                <w:rFonts w:asciiTheme="minorHAnsi" w:hAnsiTheme="minorHAnsi" w:cs="Arial"/>
                <w:sz w:val="22"/>
              </w:rPr>
              <w:t>Mp</w:t>
            </w:r>
            <w:proofErr w:type="spellEnd"/>
            <w:r w:rsidRPr="008238DA">
              <w:rPr>
                <w:rFonts w:asciiTheme="minorHAnsi" w:hAnsiTheme="minorHAnsi" w:cs="Arial"/>
                <w:sz w:val="22"/>
              </w:rPr>
              <w:t>/s</w:t>
            </w:r>
          </w:p>
        </w:tc>
        <w:tc>
          <w:tcPr>
            <w:tcW w:w="2420" w:type="dxa"/>
          </w:tcPr>
          <w:p w14:paraId="5E56D09B"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292D5BBA" w14:textId="77777777" w:rsidTr="00167547">
        <w:trPr>
          <w:trHeight w:val="323"/>
        </w:trPr>
        <w:tc>
          <w:tcPr>
            <w:tcW w:w="567" w:type="dxa"/>
            <w:shd w:val="clear" w:color="auto" w:fill="auto"/>
          </w:tcPr>
          <w:p w14:paraId="2E93D84F"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78DE2C5B"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Tablica adresów MAC o wielkości minimum 32000 pozycji</w:t>
            </w:r>
          </w:p>
        </w:tc>
        <w:tc>
          <w:tcPr>
            <w:tcW w:w="2420" w:type="dxa"/>
          </w:tcPr>
          <w:p w14:paraId="7E58A135"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1368D2D" w14:textId="77777777" w:rsidTr="00167547">
        <w:trPr>
          <w:trHeight w:val="323"/>
        </w:trPr>
        <w:tc>
          <w:tcPr>
            <w:tcW w:w="567" w:type="dxa"/>
            <w:shd w:val="clear" w:color="auto" w:fill="auto"/>
          </w:tcPr>
          <w:p w14:paraId="4C24B095"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36971EF1"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ramek</w:t>
            </w:r>
            <w:proofErr w:type="spellEnd"/>
            <w:r w:rsidRPr="008238DA">
              <w:rPr>
                <w:rFonts w:asciiTheme="minorHAnsi" w:hAnsiTheme="minorHAnsi" w:cs="Arial"/>
                <w:sz w:val="22"/>
              </w:rPr>
              <w:t xml:space="preserve"> Jumbo</w:t>
            </w:r>
          </w:p>
        </w:tc>
        <w:tc>
          <w:tcPr>
            <w:tcW w:w="2420" w:type="dxa"/>
          </w:tcPr>
          <w:p w14:paraId="5E8AE315" w14:textId="77777777" w:rsidR="00B727DE" w:rsidRPr="00710D01"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3AD43779" w14:textId="77777777" w:rsidTr="00167547">
        <w:trPr>
          <w:trHeight w:val="323"/>
        </w:trPr>
        <w:tc>
          <w:tcPr>
            <w:tcW w:w="567" w:type="dxa"/>
            <w:shd w:val="clear" w:color="auto" w:fill="auto"/>
          </w:tcPr>
          <w:p w14:paraId="74D2A414" w14:textId="77777777" w:rsidR="00B727DE" w:rsidRPr="00710D01" w:rsidRDefault="00B727DE" w:rsidP="002C3BC5">
            <w:pPr>
              <w:pStyle w:val="TableParagraph"/>
              <w:numPr>
                <w:ilvl w:val="0"/>
                <w:numId w:val="40"/>
              </w:numPr>
              <w:ind w:left="425" w:hanging="284"/>
              <w:jc w:val="both"/>
              <w:rPr>
                <w:rFonts w:asciiTheme="minorHAnsi" w:hAnsiTheme="minorHAnsi"/>
              </w:rPr>
            </w:pPr>
          </w:p>
        </w:tc>
        <w:tc>
          <w:tcPr>
            <w:tcW w:w="7503" w:type="dxa"/>
            <w:shd w:val="clear" w:color="auto" w:fill="auto"/>
          </w:tcPr>
          <w:p w14:paraId="4FED7DF6"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Routing IPv4 – minimum: statyczny, RIPv2, OSPF (dopuszcza się wsparcie dla OSPF ograniczone do jednego obszaru i co najmniej 8 interfejsów)</w:t>
            </w:r>
          </w:p>
        </w:tc>
        <w:tc>
          <w:tcPr>
            <w:tcW w:w="2420" w:type="dxa"/>
          </w:tcPr>
          <w:p w14:paraId="65063961"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4A46B3" w14:paraId="42EC82B6" w14:textId="77777777" w:rsidTr="00167547">
        <w:trPr>
          <w:trHeight w:val="323"/>
        </w:trPr>
        <w:tc>
          <w:tcPr>
            <w:tcW w:w="567" w:type="dxa"/>
            <w:shd w:val="clear" w:color="auto" w:fill="auto"/>
          </w:tcPr>
          <w:p w14:paraId="7A60F2BF"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744D88C3"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Routing IPv6 – minimum: statyczny, </w:t>
            </w:r>
            <w:proofErr w:type="spellStart"/>
            <w:r w:rsidRPr="00360113">
              <w:rPr>
                <w:rFonts w:asciiTheme="minorHAnsi" w:hAnsiTheme="minorHAnsi" w:cs="Arial"/>
                <w:sz w:val="22"/>
                <w:lang w:val="pl-PL"/>
              </w:rPr>
              <w:t>RIPng</w:t>
            </w:r>
            <w:proofErr w:type="spellEnd"/>
            <w:r w:rsidRPr="00360113">
              <w:rPr>
                <w:rFonts w:asciiTheme="minorHAnsi" w:hAnsiTheme="minorHAnsi" w:cs="Arial"/>
                <w:sz w:val="22"/>
                <w:lang w:val="pl-PL"/>
              </w:rPr>
              <w:t>, OSPFv3 (dopuszcza się wsparcie dla OSPF ograniczone do jednego obszaru i co najmniej 8 interfejsów)</w:t>
            </w:r>
          </w:p>
        </w:tc>
        <w:tc>
          <w:tcPr>
            <w:tcW w:w="2420" w:type="dxa"/>
          </w:tcPr>
          <w:p w14:paraId="5D8498F3"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35FBDAA" w14:textId="77777777" w:rsidTr="00167547">
        <w:trPr>
          <w:trHeight w:val="323"/>
        </w:trPr>
        <w:tc>
          <w:tcPr>
            <w:tcW w:w="567" w:type="dxa"/>
            <w:shd w:val="clear" w:color="auto" w:fill="auto"/>
          </w:tcPr>
          <w:p w14:paraId="065F5132"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11BA8CCF"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Wielkość sprzętowej tablicy </w:t>
            </w:r>
            <w:proofErr w:type="spellStart"/>
            <w:r w:rsidRPr="00360113">
              <w:rPr>
                <w:rFonts w:asciiTheme="minorHAnsi" w:hAnsiTheme="minorHAnsi" w:cs="Arial"/>
                <w:sz w:val="22"/>
                <w:lang w:val="pl-PL"/>
              </w:rPr>
              <w:t>rutingu</w:t>
            </w:r>
            <w:proofErr w:type="spellEnd"/>
            <w:r w:rsidRPr="00360113">
              <w:rPr>
                <w:rFonts w:asciiTheme="minorHAnsi" w:hAnsiTheme="minorHAnsi" w:cs="Arial"/>
                <w:sz w:val="22"/>
                <w:lang w:val="pl-PL"/>
              </w:rPr>
              <w:t>: minimum 2000 wpisów dla IPv4, 1000 wpisów dla IPv6</w:t>
            </w:r>
          </w:p>
        </w:tc>
        <w:tc>
          <w:tcPr>
            <w:tcW w:w="2420" w:type="dxa"/>
          </w:tcPr>
          <w:p w14:paraId="3CB8AA08"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3A7280" w14:paraId="35DB2180" w14:textId="77777777" w:rsidTr="00167547">
        <w:trPr>
          <w:trHeight w:val="323"/>
        </w:trPr>
        <w:tc>
          <w:tcPr>
            <w:tcW w:w="567" w:type="dxa"/>
            <w:shd w:val="clear" w:color="auto" w:fill="auto"/>
          </w:tcPr>
          <w:p w14:paraId="5AFBE48B"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0C7B94C5"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ruchu</w:t>
            </w:r>
            <w:proofErr w:type="spellEnd"/>
            <w:r w:rsidRPr="008238DA">
              <w:rPr>
                <w:rFonts w:asciiTheme="minorHAnsi" w:hAnsiTheme="minorHAnsi" w:cs="Arial"/>
                <w:sz w:val="22"/>
              </w:rPr>
              <w:t xml:space="preserve"> Multicast: IGMP Snooping; MLD Snooping</w:t>
            </w:r>
          </w:p>
        </w:tc>
        <w:tc>
          <w:tcPr>
            <w:tcW w:w="2420" w:type="dxa"/>
          </w:tcPr>
          <w:p w14:paraId="7C070F19" w14:textId="77777777" w:rsidR="00B727DE" w:rsidRPr="004A46B3"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45B398D8" w14:textId="77777777" w:rsidTr="00167547">
        <w:trPr>
          <w:trHeight w:val="323"/>
        </w:trPr>
        <w:tc>
          <w:tcPr>
            <w:tcW w:w="567" w:type="dxa"/>
            <w:shd w:val="clear" w:color="auto" w:fill="auto"/>
          </w:tcPr>
          <w:p w14:paraId="32A1093D" w14:textId="77777777" w:rsidR="00B727DE" w:rsidRPr="004A46B3" w:rsidRDefault="00B727DE" w:rsidP="002C3BC5">
            <w:pPr>
              <w:pStyle w:val="TableParagraph"/>
              <w:numPr>
                <w:ilvl w:val="0"/>
                <w:numId w:val="40"/>
              </w:numPr>
              <w:ind w:left="425" w:hanging="284"/>
              <w:jc w:val="both"/>
              <w:rPr>
                <w:rFonts w:asciiTheme="minorHAnsi" w:hAnsiTheme="minorHAnsi"/>
              </w:rPr>
            </w:pPr>
          </w:p>
        </w:tc>
        <w:tc>
          <w:tcPr>
            <w:tcW w:w="7503" w:type="dxa"/>
            <w:shd w:val="clear" w:color="auto" w:fill="auto"/>
          </w:tcPr>
          <w:p w14:paraId="66EC258D"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vxlan</w:t>
            </w:r>
            <w:proofErr w:type="spellEnd"/>
          </w:p>
        </w:tc>
        <w:tc>
          <w:tcPr>
            <w:tcW w:w="2420" w:type="dxa"/>
          </w:tcPr>
          <w:p w14:paraId="0C697B80"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3A7280" w14:paraId="0B7A968C" w14:textId="77777777" w:rsidTr="00167547">
        <w:trPr>
          <w:trHeight w:val="323"/>
        </w:trPr>
        <w:tc>
          <w:tcPr>
            <w:tcW w:w="567" w:type="dxa"/>
            <w:shd w:val="clear" w:color="auto" w:fill="auto"/>
          </w:tcPr>
          <w:p w14:paraId="15FB6AEA"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694161AE"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802.1s Multiple </w:t>
            </w:r>
            <w:proofErr w:type="spellStart"/>
            <w:r w:rsidRPr="008238DA">
              <w:rPr>
                <w:rFonts w:asciiTheme="minorHAnsi" w:hAnsiTheme="minorHAnsi" w:cs="Arial"/>
                <w:sz w:val="22"/>
              </w:rPr>
              <w:t>SpanningTree</w:t>
            </w:r>
            <w:proofErr w:type="spellEnd"/>
            <w:r w:rsidRPr="008238DA">
              <w:rPr>
                <w:rFonts w:asciiTheme="minorHAnsi" w:hAnsiTheme="minorHAnsi" w:cs="Arial"/>
                <w:sz w:val="22"/>
              </w:rPr>
              <w:t xml:space="preserve"> / MSTP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IEEE 802.1w Rapid Spanning Tree Protocol</w:t>
            </w:r>
          </w:p>
        </w:tc>
        <w:tc>
          <w:tcPr>
            <w:tcW w:w="2420" w:type="dxa"/>
          </w:tcPr>
          <w:p w14:paraId="0C4D45C7" w14:textId="77777777" w:rsidR="00B727DE" w:rsidRPr="004A46B3"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7155E229" w14:textId="77777777" w:rsidTr="00167547">
        <w:trPr>
          <w:trHeight w:val="323"/>
        </w:trPr>
        <w:tc>
          <w:tcPr>
            <w:tcW w:w="567" w:type="dxa"/>
            <w:shd w:val="clear" w:color="auto" w:fill="auto"/>
          </w:tcPr>
          <w:p w14:paraId="78EE35A0" w14:textId="77777777" w:rsidR="00B727DE" w:rsidRPr="004A46B3" w:rsidRDefault="00B727DE" w:rsidP="002C3BC5">
            <w:pPr>
              <w:pStyle w:val="TableParagraph"/>
              <w:numPr>
                <w:ilvl w:val="0"/>
                <w:numId w:val="40"/>
              </w:numPr>
              <w:ind w:left="425" w:hanging="284"/>
              <w:jc w:val="both"/>
              <w:rPr>
                <w:rFonts w:asciiTheme="minorHAnsi" w:hAnsiTheme="minorHAnsi"/>
              </w:rPr>
            </w:pPr>
          </w:p>
        </w:tc>
        <w:tc>
          <w:tcPr>
            <w:tcW w:w="7503" w:type="dxa"/>
            <w:shd w:val="clear" w:color="auto" w:fill="auto"/>
          </w:tcPr>
          <w:p w14:paraId="658C20E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Obsługa 4094 </w:t>
            </w:r>
            <w:proofErr w:type="spellStart"/>
            <w:r w:rsidRPr="00360113">
              <w:rPr>
                <w:rFonts w:asciiTheme="minorHAnsi" w:hAnsiTheme="minorHAnsi" w:cs="Arial"/>
                <w:sz w:val="22"/>
                <w:lang w:val="pl-PL"/>
              </w:rPr>
              <w:t>tagów</w:t>
            </w:r>
            <w:proofErr w:type="spellEnd"/>
            <w:r w:rsidRPr="00360113">
              <w:rPr>
                <w:rFonts w:asciiTheme="minorHAnsi" w:hAnsiTheme="minorHAnsi" w:cs="Arial"/>
                <w:sz w:val="22"/>
                <w:lang w:val="pl-PL"/>
              </w:rPr>
              <w:t xml:space="preserve"> IEEE 802.1Q oraz minimum 2000 jednoczesnych sieci VLAN</w:t>
            </w:r>
          </w:p>
        </w:tc>
        <w:tc>
          <w:tcPr>
            <w:tcW w:w="2420" w:type="dxa"/>
          </w:tcPr>
          <w:p w14:paraId="4BD624FD"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0D30CA2" w14:textId="77777777" w:rsidTr="00167547">
        <w:trPr>
          <w:trHeight w:val="323"/>
        </w:trPr>
        <w:tc>
          <w:tcPr>
            <w:tcW w:w="567" w:type="dxa"/>
            <w:shd w:val="clear" w:color="auto" w:fill="auto"/>
          </w:tcPr>
          <w:p w14:paraId="06D24073"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4AFF3180"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Root Guard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BPDU protection</w:t>
            </w:r>
          </w:p>
        </w:tc>
        <w:tc>
          <w:tcPr>
            <w:tcW w:w="2420" w:type="dxa"/>
          </w:tcPr>
          <w:p w14:paraId="3B1ADE68"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4A46B3" w14:paraId="15CA606F" w14:textId="77777777" w:rsidTr="00167547">
        <w:trPr>
          <w:trHeight w:val="323"/>
        </w:trPr>
        <w:tc>
          <w:tcPr>
            <w:tcW w:w="567" w:type="dxa"/>
            <w:shd w:val="clear" w:color="auto" w:fill="auto"/>
          </w:tcPr>
          <w:p w14:paraId="0B9855F5"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6E2646D5" w14:textId="77777777" w:rsidR="00B727DE"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Przełączniki tego samego typu muszą posiadać funkcję łączenia w stos (wirtualny przełącznik) złożony z minimum 8 urządzeń. Zarządzanie stosem musi odbywać się z jednego adresu IP. </w:t>
            </w:r>
            <w:r>
              <w:rPr>
                <w:rFonts w:asciiTheme="minorHAnsi" w:hAnsiTheme="minorHAnsi" w:cs="Arial"/>
                <w:sz w:val="22"/>
                <w:lang w:val="pl-PL"/>
              </w:rPr>
              <w:t>\</w:t>
            </w:r>
          </w:p>
          <w:p w14:paraId="4D78476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Z punktu widzenia zarządzania przełączniki muszą tworzyć jedno logiczne urządzenie (nie dopuszcza się rozwiązań typu klaster)</w:t>
            </w:r>
          </w:p>
        </w:tc>
        <w:tc>
          <w:tcPr>
            <w:tcW w:w="2420" w:type="dxa"/>
          </w:tcPr>
          <w:p w14:paraId="1A56FA3B"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77137256" w14:textId="77777777" w:rsidTr="00167547">
        <w:trPr>
          <w:trHeight w:val="323"/>
        </w:trPr>
        <w:tc>
          <w:tcPr>
            <w:tcW w:w="567" w:type="dxa"/>
            <w:shd w:val="clear" w:color="auto" w:fill="auto"/>
          </w:tcPr>
          <w:p w14:paraId="0FE2423E"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7613F5AC"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Realizacja łączy agregowanych (LACP) w ramach różnych przełączników będących w stosie</w:t>
            </w:r>
          </w:p>
        </w:tc>
        <w:tc>
          <w:tcPr>
            <w:tcW w:w="2420" w:type="dxa"/>
          </w:tcPr>
          <w:p w14:paraId="76C4CDAE"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5F68CEB" w14:textId="77777777" w:rsidTr="00167547">
        <w:trPr>
          <w:trHeight w:val="323"/>
        </w:trPr>
        <w:tc>
          <w:tcPr>
            <w:tcW w:w="567" w:type="dxa"/>
            <w:shd w:val="clear" w:color="auto" w:fill="auto"/>
          </w:tcPr>
          <w:p w14:paraId="40163D43"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3038FC19"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Wsparcie dla funkcji DHCP </w:t>
            </w:r>
            <w:proofErr w:type="spellStart"/>
            <w:r w:rsidRPr="00360113">
              <w:rPr>
                <w:rFonts w:asciiTheme="minorHAnsi" w:hAnsiTheme="minorHAnsi" w:cs="Arial"/>
                <w:sz w:val="22"/>
                <w:lang w:val="pl-PL"/>
              </w:rPr>
              <w:t>server</w:t>
            </w:r>
            <w:proofErr w:type="spellEnd"/>
            <w:r w:rsidRPr="00360113">
              <w:rPr>
                <w:rFonts w:asciiTheme="minorHAnsi" w:hAnsiTheme="minorHAnsi" w:cs="Arial"/>
                <w:sz w:val="22"/>
                <w:lang w:val="pl-PL"/>
              </w:rPr>
              <w:t xml:space="preserve">, DHCP </w:t>
            </w:r>
            <w:proofErr w:type="spellStart"/>
            <w:r w:rsidRPr="00360113">
              <w:rPr>
                <w:rFonts w:asciiTheme="minorHAnsi" w:hAnsiTheme="minorHAnsi" w:cs="Arial"/>
                <w:sz w:val="22"/>
                <w:lang w:val="pl-PL"/>
              </w:rPr>
              <w:t>Relay</w:t>
            </w:r>
            <w:proofErr w:type="spellEnd"/>
            <w:r w:rsidRPr="00360113">
              <w:rPr>
                <w:rFonts w:asciiTheme="minorHAnsi" w:hAnsiTheme="minorHAnsi" w:cs="Arial"/>
                <w:sz w:val="22"/>
                <w:lang w:val="pl-PL"/>
              </w:rPr>
              <w:t xml:space="preserve"> oraz DHCP </w:t>
            </w:r>
            <w:proofErr w:type="spellStart"/>
            <w:r w:rsidRPr="00360113">
              <w:rPr>
                <w:rFonts w:asciiTheme="minorHAnsi" w:hAnsiTheme="minorHAnsi" w:cs="Arial"/>
                <w:sz w:val="22"/>
                <w:lang w:val="pl-PL"/>
              </w:rPr>
              <w:t>Snooping</w:t>
            </w:r>
            <w:proofErr w:type="spellEnd"/>
          </w:p>
        </w:tc>
        <w:tc>
          <w:tcPr>
            <w:tcW w:w="2420" w:type="dxa"/>
          </w:tcPr>
          <w:p w14:paraId="152C0CDF"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4A46B3" w14:paraId="1E886E65" w14:textId="77777777" w:rsidTr="00167547">
        <w:trPr>
          <w:trHeight w:val="323"/>
        </w:trPr>
        <w:tc>
          <w:tcPr>
            <w:tcW w:w="567" w:type="dxa"/>
            <w:shd w:val="clear" w:color="auto" w:fill="auto"/>
          </w:tcPr>
          <w:p w14:paraId="6E88FF44"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18B5C32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Obsługa list ACL na bazie informacji z warstw 2/3/4 modelu OSI</w:t>
            </w:r>
          </w:p>
        </w:tc>
        <w:tc>
          <w:tcPr>
            <w:tcW w:w="2420" w:type="dxa"/>
          </w:tcPr>
          <w:p w14:paraId="100B5A00"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F875A35" w14:textId="77777777" w:rsidTr="00167547">
        <w:trPr>
          <w:trHeight w:val="323"/>
        </w:trPr>
        <w:tc>
          <w:tcPr>
            <w:tcW w:w="567" w:type="dxa"/>
            <w:shd w:val="clear" w:color="auto" w:fill="auto"/>
          </w:tcPr>
          <w:p w14:paraId="72FFDB99"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5C9884A6"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Obsługa standardu 802.1p – min. 8 kolejek na porcie</w:t>
            </w:r>
          </w:p>
        </w:tc>
        <w:tc>
          <w:tcPr>
            <w:tcW w:w="2420" w:type="dxa"/>
          </w:tcPr>
          <w:p w14:paraId="6225CF1C"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4A46B3" w14:paraId="180A5818" w14:textId="77777777" w:rsidTr="00167547">
        <w:trPr>
          <w:trHeight w:val="323"/>
        </w:trPr>
        <w:tc>
          <w:tcPr>
            <w:tcW w:w="567" w:type="dxa"/>
            <w:shd w:val="clear" w:color="auto" w:fill="auto"/>
          </w:tcPr>
          <w:p w14:paraId="669C98D0"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209F638B"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mirroringu</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portów</w:t>
            </w:r>
            <w:proofErr w:type="spellEnd"/>
            <w:r w:rsidRPr="008238DA">
              <w:rPr>
                <w:rFonts w:asciiTheme="minorHAnsi" w:hAnsiTheme="minorHAnsi" w:cs="Arial"/>
                <w:sz w:val="22"/>
              </w:rPr>
              <w:t xml:space="preserve"> </w:t>
            </w:r>
          </w:p>
        </w:tc>
        <w:tc>
          <w:tcPr>
            <w:tcW w:w="2420" w:type="dxa"/>
          </w:tcPr>
          <w:p w14:paraId="1DBA8844" w14:textId="77777777" w:rsidR="00B727DE" w:rsidRPr="00710D01" w:rsidRDefault="00B727DE" w:rsidP="00B727DE">
            <w:pPr>
              <w:spacing w:after="0" w:line="276" w:lineRule="auto"/>
              <w:ind w:left="142" w:right="142" w:firstLine="0"/>
              <w:jc w:val="left"/>
              <w:rPr>
                <w:rFonts w:asciiTheme="minorHAnsi" w:hAnsiTheme="minorHAnsi"/>
                <w:color w:val="auto"/>
                <w:sz w:val="22"/>
              </w:rPr>
            </w:pPr>
          </w:p>
        </w:tc>
      </w:tr>
      <w:tr w:rsidR="00B727DE" w:rsidRPr="003A7280" w14:paraId="7008C5EC" w14:textId="77777777" w:rsidTr="00167547">
        <w:trPr>
          <w:trHeight w:val="323"/>
        </w:trPr>
        <w:tc>
          <w:tcPr>
            <w:tcW w:w="567" w:type="dxa"/>
            <w:shd w:val="clear" w:color="auto" w:fill="auto"/>
          </w:tcPr>
          <w:p w14:paraId="5FE25DD1" w14:textId="77777777" w:rsidR="00B727DE" w:rsidRPr="00710D01" w:rsidRDefault="00B727DE" w:rsidP="002C3BC5">
            <w:pPr>
              <w:pStyle w:val="TableParagraph"/>
              <w:numPr>
                <w:ilvl w:val="0"/>
                <w:numId w:val="40"/>
              </w:numPr>
              <w:ind w:left="425" w:hanging="284"/>
              <w:jc w:val="both"/>
              <w:rPr>
                <w:rFonts w:asciiTheme="minorHAnsi" w:hAnsiTheme="minorHAnsi"/>
              </w:rPr>
            </w:pPr>
          </w:p>
        </w:tc>
        <w:tc>
          <w:tcPr>
            <w:tcW w:w="7503" w:type="dxa"/>
            <w:shd w:val="clear" w:color="auto" w:fill="auto"/>
          </w:tcPr>
          <w:p w14:paraId="0A36179C"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802.1AB Link Layer Discovery Protocol (LLDP) </w:t>
            </w:r>
            <w:proofErr w:type="spellStart"/>
            <w:r w:rsidRPr="008238DA">
              <w:rPr>
                <w:rFonts w:asciiTheme="minorHAnsi" w:hAnsiTheme="minorHAnsi" w:cs="Arial"/>
                <w:sz w:val="22"/>
              </w:rPr>
              <w:t>i</w:t>
            </w:r>
            <w:proofErr w:type="spellEnd"/>
            <w:r w:rsidRPr="008238DA">
              <w:rPr>
                <w:rFonts w:asciiTheme="minorHAnsi" w:hAnsiTheme="minorHAnsi" w:cs="Arial"/>
                <w:sz w:val="22"/>
              </w:rPr>
              <w:t xml:space="preserve"> LLDP Media Endpoint Discovery (LLDP-MED)</w:t>
            </w:r>
          </w:p>
        </w:tc>
        <w:tc>
          <w:tcPr>
            <w:tcW w:w="2420" w:type="dxa"/>
          </w:tcPr>
          <w:p w14:paraId="583478BD" w14:textId="77777777" w:rsidR="00B727DE" w:rsidRPr="004A46B3"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5AC2A119" w14:textId="77777777" w:rsidTr="00167547">
        <w:trPr>
          <w:trHeight w:val="323"/>
        </w:trPr>
        <w:tc>
          <w:tcPr>
            <w:tcW w:w="567" w:type="dxa"/>
            <w:shd w:val="clear" w:color="auto" w:fill="auto"/>
          </w:tcPr>
          <w:p w14:paraId="1B9DD1B8" w14:textId="77777777" w:rsidR="00B727DE" w:rsidRPr="004A46B3" w:rsidRDefault="00B727DE" w:rsidP="002C3BC5">
            <w:pPr>
              <w:pStyle w:val="TableParagraph"/>
              <w:numPr>
                <w:ilvl w:val="0"/>
                <w:numId w:val="40"/>
              </w:numPr>
              <w:ind w:left="425" w:hanging="284"/>
              <w:jc w:val="both"/>
              <w:rPr>
                <w:rFonts w:asciiTheme="minorHAnsi" w:hAnsiTheme="minorHAnsi"/>
              </w:rPr>
            </w:pPr>
          </w:p>
        </w:tc>
        <w:tc>
          <w:tcPr>
            <w:tcW w:w="7503" w:type="dxa"/>
            <w:shd w:val="clear" w:color="auto" w:fill="auto"/>
          </w:tcPr>
          <w:p w14:paraId="1083316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Funkcja autoryzacji użytkowników zgodna z 802.1x </w:t>
            </w:r>
          </w:p>
        </w:tc>
        <w:tc>
          <w:tcPr>
            <w:tcW w:w="2420" w:type="dxa"/>
          </w:tcPr>
          <w:p w14:paraId="1409E5D4"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3D7072E" w14:textId="77777777" w:rsidTr="00167547">
        <w:trPr>
          <w:trHeight w:val="323"/>
        </w:trPr>
        <w:tc>
          <w:tcPr>
            <w:tcW w:w="567" w:type="dxa"/>
            <w:shd w:val="clear" w:color="auto" w:fill="auto"/>
          </w:tcPr>
          <w:p w14:paraId="77AB26ED"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7C01530C"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Funkcja autoryzacji logowania do urządzenia za pomocą serwerów RADIUS albo TACACS+ RADIUS Accounting</w:t>
            </w:r>
          </w:p>
        </w:tc>
        <w:tc>
          <w:tcPr>
            <w:tcW w:w="2420" w:type="dxa"/>
          </w:tcPr>
          <w:p w14:paraId="59DBE46D"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6AA3D97" w14:textId="77777777" w:rsidTr="00167547">
        <w:trPr>
          <w:trHeight w:val="323"/>
        </w:trPr>
        <w:tc>
          <w:tcPr>
            <w:tcW w:w="567" w:type="dxa"/>
            <w:shd w:val="clear" w:color="auto" w:fill="auto"/>
          </w:tcPr>
          <w:p w14:paraId="4B3B6AE5"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41809E58"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Wsparcie dla protokołu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w wersji 1.0 oraz 1.3</w:t>
            </w:r>
          </w:p>
        </w:tc>
        <w:tc>
          <w:tcPr>
            <w:tcW w:w="2420" w:type="dxa"/>
          </w:tcPr>
          <w:p w14:paraId="7E4776EC"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2A8B9FF5" w14:textId="77777777" w:rsidTr="00167547">
        <w:trPr>
          <w:trHeight w:val="323"/>
        </w:trPr>
        <w:tc>
          <w:tcPr>
            <w:tcW w:w="567" w:type="dxa"/>
            <w:shd w:val="clear" w:color="auto" w:fill="auto"/>
          </w:tcPr>
          <w:p w14:paraId="1C097517"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31DDC5C7" w14:textId="77777777" w:rsidR="00B727DE" w:rsidRPr="00360113" w:rsidRDefault="00B727DE" w:rsidP="00B727DE">
            <w:pPr>
              <w:spacing w:line="240" w:lineRule="auto"/>
              <w:ind w:left="141" w:firstLine="0"/>
              <w:rPr>
                <w:rFonts w:asciiTheme="minorHAnsi" w:hAnsiTheme="minorHAnsi" w:cs="Arial"/>
                <w:sz w:val="22"/>
                <w:lang w:val="pl-PL"/>
              </w:rPr>
            </w:pP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musi posiadać możliwość konfiguracji przetwarzania pakietów przez przełącznik </w:t>
            </w:r>
            <w:r>
              <w:rPr>
                <w:rFonts w:asciiTheme="minorHAnsi" w:hAnsiTheme="minorHAnsi" w:cs="Arial"/>
                <w:sz w:val="22"/>
                <w:lang w:val="pl-PL"/>
              </w:rPr>
              <w:br/>
            </w:r>
            <w:r w:rsidRPr="00360113">
              <w:rPr>
                <w:rFonts w:asciiTheme="minorHAnsi" w:hAnsiTheme="minorHAnsi" w:cs="Arial"/>
                <w:sz w:val="22"/>
                <w:lang w:val="pl-PL"/>
              </w:rPr>
              <w:t>w oparciu o ciąg tablic.</w:t>
            </w:r>
          </w:p>
        </w:tc>
        <w:tc>
          <w:tcPr>
            <w:tcW w:w="2420" w:type="dxa"/>
          </w:tcPr>
          <w:p w14:paraId="23F935A4"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B2862EA" w14:textId="77777777" w:rsidTr="00167547">
        <w:trPr>
          <w:trHeight w:val="323"/>
        </w:trPr>
        <w:tc>
          <w:tcPr>
            <w:tcW w:w="567" w:type="dxa"/>
            <w:shd w:val="clear" w:color="auto" w:fill="auto"/>
          </w:tcPr>
          <w:p w14:paraId="49844981"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7304A8FC"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Musi być możliwe wielotablicowe przetwarzanie zapytań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zawierająca następujące tablice do przetwarzania reguł sprzętowo w oparciu o: źródłowe i docelowe adresy MAC, źródłowy i docelowy adres IP oraz nr portu, numer portu wejściowego (pole IP DSCP oraz VLAN PCP)</w:t>
            </w:r>
          </w:p>
        </w:tc>
        <w:tc>
          <w:tcPr>
            <w:tcW w:w="2420" w:type="dxa"/>
          </w:tcPr>
          <w:p w14:paraId="14D3C48F"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4BDB35FA" w14:textId="77777777" w:rsidTr="00167547">
        <w:trPr>
          <w:trHeight w:val="323"/>
        </w:trPr>
        <w:tc>
          <w:tcPr>
            <w:tcW w:w="567" w:type="dxa"/>
            <w:shd w:val="clear" w:color="auto" w:fill="auto"/>
          </w:tcPr>
          <w:p w14:paraId="776770FD"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56668CC6"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Musi być możliwe przypisywanie więcej niż jednej akcji zadanemu wpisowi </w:t>
            </w:r>
            <w:proofErr w:type="spellStart"/>
            <w:r w:rsidRPr="00360113">
              <w:rPr>
                <w:rFonts w:asciiTheme="minorHAnsi" w:hAnsiTheme="minorHAnsi" w:cs="Arial"/>
                <w:sz w:val="22"/>
                <w:lang w:val="pl-PL"/>
              </w:rPr>
              <w:t>OpenFlow</w:t>
            </w:r>
            <w:proofErr w:type="spellEnd"/>
          </w:p>
        </w:tc>
        <w:tc>
          <w:tcPr>
            <w:tcW w:w="2420" w:type="dxa"/>
          </w:tcPr>
          <w:p w14:paraId="3733734E"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A194C7D" w14:textId="77777777" w:rsidTr="00167547">
        <w:trPr>
          <w:trHeight w:val="323"/>
        </w:trPr>
        <w:tc>
          <w:tcPr>
            <w:tcW w:w="567" w:type="dxa"/>
            <w:shd w:val="clear" w:color="auto" w:fill="auto"/>
          </w:tcPr>
          <w:p w14:paraId="33B28BF7"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63B05BE5"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Musi być możliwe tworzenie logicznych tuneli poprzez komunikaty SNMP i możliwość ich wykorzystania w kierowaniu ruchem w sposób sterowany za pomocą protokołu </w:t>
            </w:r>
            <w:proofErr w:type="spellStart"/>
            <w:r w:rsidRPr="00360113">
              <w:rPr>
                <w:rFonts w:asciiTheme="minorHAnsi" w:hAnsiTheme="minorHAnsi" w:cs="Arial"/>
                <w:sz w:val="22"/>
                <w:lang w:val="pl-PL"/>
              </w:rPr>
              <w:t>OpenFlow</w:t>
            </w:r>
            <w:proofErr w:type="spellEnd"/>
          </w:p>
        </w:tc>
        <w:tc>
          <w:tcPr>
            <w:tcW w:w="2420" w:type="dxa"/>
          </w:tcPr>
          <w:p w14:paraId="7FC23FDF"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3A7280" w14:paraId="4F61F11D" w14:textId="77777777" w:rsidTr="00167547">
        <w:trPr>
          <w:trHeight w:val="323"/>
        </w:trPr>
        <w:tc>
          <w:tcPr>
            <w:tcW w:w="567" w:type="dxa"/>
            <w:shd w:val="clear" w:color="auto" w:fill="auto"/>
          </w:tcPr>
          <w:p w14:paraId="179848A1"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48270D92"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Wsparcie</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dla</w:t>
            </w:r>
            <w:proofErr w:type="spellEnd"/>
            <w:r w:rsidRPr="008238DA">
              <w:rPr>
                <w:rFonts w:asciiTheme="minorHAnsi" w:hAnsiTheme="minorHAnsi" w:cs="Arial"/>
                <w:sz w:val="22"/>
              </w:rPr>
              <w:t xml:space="preserve"> Energy-efficient Ethernet (EEE) IEEE 802.3az</w:t>
            </w:r>
          </w:p>
        </w:tc>
        <w:tc>
          <w:tcPr>
            <w:tcW w:w="2420" w:type="dxa"/>
          </w:tcPr>
          <w:p w14:paraId="1D408603" w14:textId="77777777" w:rsidR="00B727DE" w:rsidRPr="004A46B3"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1BBF777C" w14:textId="77777777" w:rsidTr="00167547">
        <w:trPr>
          <w:trHeight w:val="323"/>
        </w:trPr>
        <w:tc>
          <w:tcPr>
            <w:tcW w:w="567" w:type="dxa"/>
            <w:shd w:val="clear" w:color="auto" w:fill="auto"/>
          </w:tcPr>
          <w:p w14:paraId="7B6BBF12" w14:textId="77777777" w:rsidR="00B727DE" w:rsidRPr="004A46B3" w:rsidRDefault="00B727DE" w:rsidP="002C3BC5">
            <w:pPr>
              <w:pStyle w:val="TableParagraph"/>
              <w:numPr>
                <w:ilvl w:val="0"/>
                <w:numId w:val="40"/>
              </w:numPr>
              <w:ind w:left="425" w:hanging="284"/>
              <w:jc w:val="both"/>
              <w:rPr>
                <w:rFonts w:asciiTheme="minorHAnsi" w:hAnsiTheme="minorHAnsi"/>
              </w:rPr>
            </w:pPr>
          </w:p>
        </w:tc>
        <w:tc>
          <w:tcPr>
            <w:tcW w:w="7503" w:type="dxa"/>
            <w:shd w:val="clear" w:color="auto" w:fill="auto"/>
          </w:tcPr>
          <w:p w14:paraId="6F8E181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Zarządzanie poprzez port konsoli (pełne), SNMP v.1, 2c i 3, Telnet, SSH v.2, http i </w:t>
            </w:r>
            <w:proofErr w:type="spellStart"/>
            <w:r w:rsidRPr="00360113">
              <w:rPr>
                <w:rFonts w:asciiTheme="minorHAnsi" w:hAnsiTheme="minorHAnsi" w:cs="Arial"/>
                <w:sz w:val="22"/>
                <w:lang w:val="pl-PL"/>
              </w:rPr>
              <w:t>https</w:t>
            </w:r>
            <w:proofErr w:type="spellEnd"/>
          </w:p>
        </w:tc>
        <w:tc>
          <w:tcPr>
            <w:tcW w:w="2420" w:type="dxa"/>
          </w:tcPr>
          <w:p w14:paraId="393E07D6"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350429C5" w14:textId="77777777" w:rsidTr="00167547">
        <w:trPr>
          <w:trHeight w:val="323"/>
        </w:trPr>
        <w:tc>
          <w:tcPr>
            <w:tcW w:w="567" w:type="dxa"/>
            <w:shd w:val="clear" w:color="auto" w:fill="auto"/>
          </w:tcPr>
          <w:p w14:paraId="1B578240"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072C9F8E" w14:textId="77777777" w:rsidR="00B727DE" w:rsidRPr="008238DA" w:rsidRDefault="00B727DE" w:rsidP="00B727DE">
            <w:pPr>
              <w:spacing w:line="240" w:lineRule="auto"/>
              <w:ind w:left="141" w:firstLine="0"/>
              <w:rPr>
                <w:rFonts w:asciiTheme="minorHAnsi" w:hAnsiTheme="minorHAnsi" w:cs="Arial"/>
                <w:sz w:val="22"/>
              </w:rPr>
            </w:pPr>
            <w:r w:rsidRPr="008238DA">
              <w:rPr>
                <w:rFonts w:asciiTheme="minorHAnsi" w:hAnsiTheme="minorHAnsi" w:cs="Arial"/>
                <w:sz w:val="22"/>
              </w:rPr>
              <w:t>Syslog</w:t>
            </w:r>
          </w:p>
        </w:tc>
        <w:tc>
          <w:tcPr>
            <w:tcW w:w="2420" w:type="dxa"/>
          </w:tcPr>
          <w:p w14:paraId="55F1B6F1"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56ACB593" w14:textId="77777777" w:rsidTr="00167547">
        <w:trPr>
          <w:trHeight w:val="323"/>
        </w:trPr>
        <w:tc>
          <w:tcPr>
            <w:tcW w:w="567" w:type="dxa"/>
            <w:shd w:val="clear" w:color="auto" w:fill="auto"/>
          </w:tcPr>
          <w:p w14:paraId="7BC34BD2"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0E40AEA7" w14:textId="77777777" w:rsidR="00B727DE" w:rsidRPr="008238DA" w:rsidRDefault="00B727DE" w:rsidP="00B727DE">
            <w:pPr>
              <w:spacing w:line="240" w:lineRule="auto"/>
              <w:ind w:left="141" w:firstLine="0"/>
              <w:rPr>
                <w:rFonts w:asciiTheme="minorHAnsi" w:hAnsiTheme="minorHAnsi" w:cs="Arial"/>
                <w:sz w:val="22"/>
              </w:rPr>
            </w:pPr>
            <w:r w:rsidRPr="008238DA">
              <w:rPr>
                <w:rFonts w:asciiTheme="minorHAnsi" w:hAnsiTheme="minorHAnsi" w:cs="Arial"/>
                <w:sz w:val="22"/>
              </w:rPr>
              <w:t>SNTPv4</w:t>
            </w:r>
          </w:p>
        </w:tc>
        <w:tc>
          <w:tcPr>
            <w:tcW w:w="2420" w:type="dxa"/>
          </w:tcPr>
          <w:p w14:paraId="6278FDC7"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E87043A" w14:textId="77777777" w:rsidTr="00167547">
        <w:trPr>
          <w:trHeight w:val="323"/>
        </w:trPr>
        <w:tc>
          <w:tcPr>
            <w:tcW w:w="567" w:type="dxa"/>
            <w:shd w:val="clear" w:color="auto" w:fill="auto"/>
          </w:tcPr>
          <w:p w14:paraId="3ABEB307"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40E6D93A"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Musi być możliwość przechowywania co najmniej dwóch wersji oprogramowania na przełączniku</w:t>
            </w:r>
          </w:p>
        </w:tc>
        <w:tc>
          <w:tcPr>
            <w:tcW w:w="2420" w:type="dxa"/>
          </w:tcPr>
          <w:p w14:paraId="73285D0F"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28A25729" w14:textId="77777777" w:rsidTr="00167547">
        <w:trPr>
          <w:trHeight w:val="323"/>
        </w:trPr>
        <w:tc>
          <w:tcPr>
            <w:tcW w:w="567" w:type="dxa"/>
            <w:shd w:val="clear" w:color="auto" w:fill="auto"/>
          </w:tcPr>
          <w:p w14:paraId="4CBA27F8"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1C9C3B86"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Musi być możliwość przechowywania co najmniej trzech plików konfiguracyjnych na przełączniku, możliwość wgrywania i zgrywania pliku konfiguracyjnego w postaci tekstowej do stacji roboczej</w:t>
            </w:r>
          </w:p>
        </w:tc>
        <w:tc>
          <w:tcPr>
            <w:tcW w:w="2420" w:type="dxa"/>
          </w:tcPr>
          <w:p w14:paraId="30A442C5"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7901C767" w14:textId="77777777" w:rsidTr="00167547">
        <w:trPr>
          <w:trHeight w:val="323"/>
        </w:trPr>
        <w:tc>
          <w:tcPr>
            <w:tcW w:w="567" w:type="dxa"/>
            <w:shd w:val="clear" w:color="auto" w:fill="auto"/>
          </w:tcPr>
          <w:p w14:paraId="76F68054"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69A61ECF"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Wsparcie dla funkcji </w:t>
            </w:r>
            <w:proofErr w:type="spellStart"/>
            <w:r w:rsidRPr="00360113">
              <w:rPr>
                <w:rFonts w:asciiTheme="minorHAnsi" w:hAnsiTheme="minorHAnsi" w:cs="Arial"/>
                <w:sz w:val="22"/>
                <w:lang w:val="pl-PL"/>
              </w:rPr>
              <w:t>Private</w:t>
            </w:r>
            <w:proofErr w:type="spellEnd"/>
            <w:r w:rsidRPr="00360113">
              <w:rPr>
                <w:rFonts w:asciiTheme="minorHAnsi" w:hAnsiTheme="minorHAnsi" w:cs="Arial"/>
                <w:sz w:val="22"/>
                <w:lang w:val="pl-PL"/>
              </w:rPr>
              <w:t xml:space="preserve"> VLAN lub równoważnego</w:t>
            </w:r>
          </w:p>
        </w:tc>
        <w:tc>
          <w:tcPr>
            <w:tcW w:w="2420" w:type="dxa"/>
          </w:tcPr>
          <w:p w14:paraId="24F8D4A0"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00867DB2" w14:textId="77777777" w:rsidTr="00167547">
        <w:trPr>
          <w:trHeight w:val="323"/>
        </w:trPr>
        <w:tc>
          <w:tcPr>
            <w:tcW w:w="567" w:type="dxa"/>
            <w:shd w:val="clear" w:color="auto" w:fill="auto"/>
          </w:tcPr>
          <w:p w14:paraId="544BACFB"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76380F0B"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Obsługa mechanizmu wykrywania łączy jednokierunkowych typu </w:t>
            </w:r>
            <w:proofErr w:type="spellStart"/>
            <w:r w:rsidRPr="00360113">
              <w:rPr>
                <w:rFonts w:asciiTheme="minorHAnsi" w:hAnsiTheme="minorHAnsi" w:cs="Arial"/>
                <w:sz w:val="22"/>
                <w:lang w:val="pl-PL"/>
              </w:rPr>
              <w:t>Uni-Directional</w:t>
            </w:r>
            <w:proofErr w:type="spellEnd"/>
            <w:r w:rsidRPr="00360113">
              <w:rPr>
                <w:rFonts w:asciiTheme="minorHAnsi" w:hAnsiTheme="minorHAnsi" w:cs="Arial"/>
                <w:sz w:val="22"/>
                <w:lang w:val="pl-PL"/>
              </w:rPr>
              <w:t xml:space="preserv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(UDLD) lub Device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w:t>
            </w:r>
            <w:proofErr w:type="spellStart"/>
            <w:r w:rsidRPr="00360113">
              <w:rPr>
                <w:rFonts w:asciiTheme="minorHAnsi" w:hAnsiTheme="minorHAnsi" w:cs="Arial"/>
                <w:sz w:val="22"/>
                <w:lang w:val="pl-PL"/>
              </w:rPr>
              <w:t>Protocol</w:t>
            </w:r>
            <w:proofErr w:type="spellEnd"/>
            <w:r w:rsidRPr="00360113">
              <w:rPr>
                <w:rFonts w:asciiTheme="minorHAnsi" w:hAnsiTheme="minorHAnsi" w:cs="Arial"/>
                <w:sz w:val="22"/>
                <w:lang w:val="pl-PL"/>
              </w:rPr>
              <w:t xml:space="preserve"> (DLDP) lub równoważnego</w:t>
            </w:r>
          </w:p>
        </w:tc>
        <w:tc>
          <w:tcPr>
            <w:tcW w:w="2420" w:type="dxa"/>
          </w:tcPr>
          <w:p w14:paraId="5FA60E7B"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08E529D1" w14:textId="77777777" w:rsidTr="00167547">
        <w:trPr>
          <w:trHeight w:val="323"/>
        </w:trPr>
        <w:tc>
          <w:tcPr>
            <w:tcW w:w="567" w:type="dxa"/>
            <w:shd w:val="clear" w:color="auto" w:fill="auto"/>
          </w:tcPr>
          <w:p w14:paraId="4290D68D"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4983C49A"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Minimalny zakres pracy od 0°C do 45°C</w:t>
            </w:r>
          </w:p>
        </w:tc>
        <w:tc>
          <w:tcPr>
            <w:tcW w:w="2420" w:type="dxa"/>
          </w:tcPr>
          <w:p w14:paraId="5F1A2408"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14F6AF48" w14:textId="77777777" w:rsidTr="00167547">
        <w:trPr>
          <w:trHeight w:val="323"/>
        </w:trPr>
        <w:tc>
          <w:tcPr>
            <w:tcW w:w="567" w:type="dxa"/>
            <w:shd w:val="clear" w:color="auto" w:fill="auto"/>
          </w:tcPr>
          <w:p w14:paraId="5A81E169"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43B1529C"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Wysokość w szafie 19” – 1U, głębokość nie większa niż 32 cm</w:t>
            </w:r>
          </w:p>
        </w:tc>
        <w:tc>
          <w:tcPr>
            <w:tcW w:w="2420" w:type="dxa"/>
          </w:tcPr>
          <w:p w14:paraId="04BAFFDF"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61152215" w14:textId="77777777" w:rsidTr="00167547">
        <w:trPr>
          <w:trHeight w:val="323"/>
        </w:trPr>
        <w:tc>
          <w:tcPr>
            <w:tcW w:w="567" w:type="dxa"/>
            <w:shd w:val="clear" w:color="auto" w:fill="auto"/>
          </w:tcPr>
          <w:p w14:paraId="56AF2982" w14:textId="77777777" w:rsidR="00B727DE" w:rsidRPr="004A46B3"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18D83D97"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Wewnętrzny</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zasilacz</w:t>
            </w:r>
            <w:proofErr w:type="spellEnd"/>
            <w:r w:rsidRPr="008238DA">
              <w:rPr>
                <w:rFonts w:asciiTheme="minorHAnsi" w:hAnsiTheme="minorHAnsi" w:cs="Arial"/>
                <w:sz w:val="22"/>
              </w:rPr>
              <w:t xml:space="preserve"> 230V</w:t>
            </w:r>
          </w:p>
        </w:tc>
        <w:tc>
          <w:tcPr>
            <w:tcW w:w="2420" w:type="dxa"/>
          </w:tcPr>
          <w:p w14:paraId="3ABF89C5" w14:textId="77777777" w:rsidR="00B727DE" w:rsidRPr="004A46B3" w:rsidRDefault="00B727DE" w:rsidP="00B727DE">
            <w:pPr>
              <w:spacing w:after="0" w:line="276" w:lineRule="auto"/>
              <w:ind w:left="142" w:right="142" w:firstLine="0"/>
              <w:jc w:val="left"/>
              <w:rPr>
                <w:rFonts w:asciiTheme="minorHAnsi" w:hAnsiTheme="minorHAnsi"/>
                <w:color w:val="auto"/>
                <w:sz w:val="22"/>
              </w:rPr>
            </w:pPr>
          </w:p>
        </w:tc>
      </w:tr>
      <w:tr w:rsidR="00B727DE" w:rsidRPr="00710D01" w14:paraId="17C2E22B" w14:textId="77777777" w:rsidTr="00167547">
        <w:trPr>
          <w:trHeight w:val="323"/>
        </w:trPr>
        <w:tc>
          <w:tcPr>
            <w:tcW w:w="567" w:type="dxa"/>
            <w:shd w:val="clear" w:color="auto" w:fill="auto"/>
          </w:tcPr>
          <w:p w14:paraId="02C95F77" w14:textId="77777777" w:rsidR="00B727DE" w:rsidRPr="00710D01" w:rsidRDefault="00B727DE" w:rsidP="002C3BC5">
            <w:pPr>
              <w:pStyle w:val="TableParagraph"/>
              <w:numPr>
                <w:ilvl w:val="0"/>
                <w:numId w:val="40"/>
              </w:numPr>
              <w:ind w:left="425" w:hanging="284"/>
              <w:jc w:val="both"/>
              <w:rPr>
                <w:rFonts w:asciiTheme="minorHAnsi" w:hAnsiTheme="minorHAnsi"/>
              </w:rPr>
            </w:pPr>
          </w:p>
        </w:tc>
        <w:tc>
          <w:tcPr>
            <w:tcW w:w="7503" w:type="dxa"/>
            <w:shd w:val="clear" w:color="auto" w:fill="auto"/>
          </w:tcPr>
          <w:p w14:paraId="026017EC"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Maksymalny pobór mocy nie większy niż 50W</w:t>
            </w:r>
          </w:p>
        </w:tc>
        <w:tc>
          <w:tcPr>
            <w:tcW w:w="2420" w:type="dxa"/>
          </w:tcPr>
          <w:p w14:paraId="3B827B59" w14:textId="77777777" w:rsidR="00B727DE" w:rsidRPr="004A46B3" w:rsidRDefault="00B727DE" w:rsidP="00B727DE">
            <w:pPr>
              <w:spacing w:after="0" w:line="276" w:lineRule="auto"/>
              <w:ind w:left="142" w:right="142" w:firstLine="0"/>
              <w:jc w:val="left"/>
              <w:rPr>
                <w:rFonts w:asciiTheme="minorHAnsi" w:hAnsiTheme="minorHAnsi"/>
                <w:color w:val="auto"/>
                <w:sz w:val="22"/>
                <w:lang w:val="pl-PL"/>
              </w:rPr>
            </w:pPr>
          </w:p>
        </w:tc>
      </w:tr>
      <w:tr w:rsidR="00B727DE" w:rsidRPr="00710D01" w14:paraId="3ECC882D" w14:textId="77777777" w:rsidTr="00167547">
        <w:trPr>
          <w:trHeight w:val="323"/>
        </w:trPr>
        <w:tc>
          <w:tcPr>
            <w:tcW w:w="567" w:type="dxa"/>
            <w:shd w:val="clear" w:color="auto" w:fill="auto"/>
          </w:tcPr>
          <w:p w14:paraId="2A6B397B" w14:textId="77777777" w:rsidR="00B727DE" w:rsidRPr="00710D01" w:rsidRDefault="00B727DE" w:rsidP="002C3BC5">
            <w:pPr>
              <w:pStyle w:val="TableParagraph"/>
              <w:numPr>
                <w:ilvl w:val="0"/>
                <w:numId w:val="40"/>
              </w:numPr>
              <w:ind w:left="425" w:hanging="284"/>
              <w:jc w:val="both"/>
              <w:rPr>
                <w:rFonts w:asciiTheme="minorHAnsi" w:hAnsiTheme="minorHAnsi"/>
                <w:lang w:val="pl-PL"/>
              </w:rPr>
            </w:pPr>
          </w:p>
        </w:tc>
        <w:tc>
          <w:tcPr>
            <w:tcW w:w="7503" w:type="dxa"/>
            <w:shd w:val="clear" w:color="auto" w:fill="auto"/>
          </w:tcPr>
          <w:p w14:paraId="6E88DD73" w14:textId="77777777" w:rsidR="00B727DE" w:rsidRPr="00360113" w:rsidRDefault="00B727DE" w:rsidP="00B727DE">
            <w:pPr>
              <w:spacing w:after="0" w:line="240" w:lineRule="auto"/>
              <w:ind w:left="142" w:right="142" w:firstLine="0"/>
              <w:rPr>
                <w:rFonts w:asciiTheme="minorHAnsi" w:hAnsiTheme="minorHAnsi"/>
                <w:color w:val="auto"/>
                <w:sz w:val="22"/>
                <w:lang w:val="pl-PL"/>
              </w:rPr>
            </w:pPr>
            <w:r w:rsidRPr="00360113">
              <w:rPr>
                <w:rFonts w:asciiTheme="minorHAnsi" w:hAnsiTheme="minorHAnsi"/>
                <w:color w:val="auto"/>
                <w:sz w:val="22"/>
                <w:lang w:val="pl-PL"/>
              </w:rPr>
              <w:t>Co najmniej 8 letnia gwarancja (serwis) producenta obejmująca przełączniki oraz elementy przełącznika (również zasilacze, wentylatory, kable DAC i moduły, wkładki SFP+)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13A486B5" w14:textId="77777777" w:rsidR="00B727DE" w:rsidRPr="008238DA" w:rsidRDefault="00B727DE" w:rsidP="00B727DE">
            <w:pPr>
              <w:spacing w:after="0" w:line="240" w:lineRule="auto"/>
              <w:ind w:left="142" w:right="142" w:firstLine="0"/>
              <w:rPr>
                <w:rFonts w:asciiTheme="minorHAnsi" w:hAnsiTheme="minorHAnsi"/>
                <w:color w:val="auto"/>
                <w:sz w:val="22"/>
              </w:rPr>
            </w:pPr>
            <w:r w:rsidRPr="00360113">
              <w:rPr>
                <w:rFonts w:asciiTheme="minorHAnsi" w:hAnsiTheme="minorHAnsi" w:cs="Arial"/>
                <w:sz w:val="22"/>
                <w:lang w:val="pl-PL"/>
              </w:rPr>
              <w:t xml:space="preserve">Wymagane jest zapewnienie technicznego (niezależnego od zgłaszania usterek) wsparcia telefonicznego w trybie 8x5 przez okres co najmniej 8 lat. Całość świadczeń gwarancyjnych musi być realizowana bezpośrednio przez producenta sprzętu lub jego autoryzowany serwis. </w:t>
            </w:r>
            <w:proofErr w:type="spellStart"/>
            <w:r w:rsidRPr="008238DA">
              <w:rPr>
                <w:rFonts w:asciiTheme="minorHAnsi" w:hAnsiTheme="minorHAnsi" w:cs="Arial"/>
                <w:sz w:val="22"/>
              </w:rPr>
              <w:t>Zamawiający</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musi</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mieć</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bezpośredni</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dostęp</w:t>
            </w:r>
            <w:proofErr w:type="spellEnd"/>
            <w:r w:rsidRPr="008238DA">
              <w:rPr>
                <w:rFonts w:asciiTheme="minorHAnsi" w:hAnsiTheme="minorHAnsi" w:cs="Arial"/>
                <w:sz w:val="22"/>
              </w:rPr>
              <w:t xml:space="preserve"> do </w:t>
            </w:r>
            <w:proofErr w:type="spellStart"/>
            <w:r w:rsidRPr="008238DA">
              <w:rPr>
                <w:rFonts w:asciiTheme="minorHAnsi" w:hAnsiTheme="minorHAnsi" w:cs="Arial"/>
                <w:sz w:val="22"/>
              </w:rPr>
              <w:t>wsparcia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technicznego</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producenta</w:t>
            </w:r>
            <w:proofErr w:type="spellEnd"/>
            <w:r w:rsidRPr="008238DA">
              <w:rPr>
                <w:rFonts w:asciiTheme="minorHAnsi" w:hAnsiTheme="minorHAnsi" w:cs="Arial"/>
                <w:sz w:val="22"/>
              </w:rPr>
              <w:t>.</w:t>
            </w:r>
          </w:p>
        </w:tc>
        <w:tc>
          <w:tcPr>
            <w:tcW w:w="2420" w:type="dxa"/>
          </w:tcPr>
          <w:p w14:paraId="29D08008" w14:textId="77777777" w:rsidR="00B727DE" w:rsidRPr="00D57E70" w:rsidRDefault="00B727DE" w:rsidP="00B727DE">
            <w:pPr>
              <w:spacing w:after="0" w:line="276" w:lineRule="auto"/>
              <w:ind w:left="142" w:right="142" w:firstLine="0"/>
              <w:jc w:val="left"/>
              <w:rPr>
                <w:rFonts w:asciiTheme="minorHAnsi" w:hAnsiTheme="minorHAnsi"/>
                <w:color w:val="auto"/>
                <w:sz w:val="22"/>
              </w:rPr>
            </w:pPr>
          </w:p>
        </w:tc>
      </w:tr>
    </w:tbl>
    <w:p w14:paraId="4790F4F3" w14:textId="77777777" w:rsidR="00FA0059" w:rsidRDefault="00E46C52" w:rsidP="003A7280">
      <w:pPr>
        <w:pStyle w:val="Nagwek4"/>
      </w:pPr>
      <w:r>
        <w:t>Przełącznik dostępowy 48x 1GbE 4x SFP+</w:t>
      </w:r>
      <w:r w:rsidR="00FA0059" w:rsidRPr="007A5EF6">
        <w:t xml:space="preserve"> </w:t>
      </w:r>
      <w:proofErr w:type="spellStart"/>
      <w:r w:rsidR="000253F6">
        <w:t>PoE</w:t>
      </w:r>
      <w:proofErr w:type="spellEnd"/>
      <w:r w:rsidR="000253F6" w:rsidRPr="007A5EF6">
        <w:t xml:space="preserve"> </w:t>
      </w:r>
      <w:r w:rsidR="00FA0059" w:rsidRPr="007A5EF6">
        <w:t xml:space="preserve">– </w:t>
      </w:r>
      <w:r w:rsidR="000705E7" w:rsidRPr="007A5EF6">
        <w:t>2</w:t>
      </w:r>
      <w:r w:rsidR="00FA0059" w:rsidRPr="007A5EF6">
        <w:t xml:space="preserve"> szt.</w:t>
      </w:r>
    </w:p>
    <w:p w14:paraId="1F11D683" w14:textId="77777777" w:rsidR="004E1CA5" w:rsidRPr="00585274" w:rsidRDefault="004E1CA5" w:rsidP="004E1CA5">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leNormal"/>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03"/>
        <w:gridCol w:w="2420"/>
      </w:tblGrid>
      <w:tr w:rsidR="004E1CA5" w:rsidRPr="00710D01" w14:paraId="7F712D8C" w14:textId="77777777" w:rsidTr="00167547">
        <w:trPr>
          <w:trHeight w:val="323"/>
        </w:trPr>
        <w:tc>
          <w:tcPr>
            <w:tcW w:w="567" w:type="dxa"/>
            <w:shd w:val="clear" w:color="auto" w:fill="BFBFBF" w:themeFill="background1" w:themeFillShade="BF"/>
          </w:tcPr>
          <w:p w14:paraId="0A5F16F7" w14:textId="77777777" w:rsidR="004E1CA5" w:rsidRPr="00710D01" w:rsidRDefault="004E1CA5" w:rsidP="008C510D">
            <w:pPr>
              <w:pStyle w:val="TableParagraph"/>
              <w:jc w:val="both"/>
              <w:rPr>
                <w:rFonts w:asciiTheme="minorHAnsi" w:hAnsiTheme="minorHAnsi"/>
                <w:b/>
              </w:rPr>
            </w:pPr>
            <w:proofErr w:type="spellStart"/>
            <w:r w:rsidRPr="00710D01">
              <w:rPr>
                <w:rFonts w:asciiTheme="minorHAnsi" w:hAnsiTheme="minorHAnsi"/>
                <w:b/>
              </w:rPr>
              <w:t>Lp</w:t>
            </w:r>
            <w:proofErr w:type="spellEnd"/>
            <w:r w:rsidRPr="00710D01">
              <w:rPr>
                <w:rFonts w:asciiTheme="minorHAnsi" w:hAnsiTheme="minorHAnsi"/>
                <w:b/>
              </w:rPr>
              <w:t>.</w:t>
            </w:r>
          </w:p>
        </w:tc>
        <w:tc>
          <w:tcPr>
            <w:tcW w:w="7503" w:type="dxa"/>
            <w:shd w:val="clear" w:color="auto" w:fill="BFBFBF" w:themeFill="background1" w:themeFillShade="BF"/>
          </w:tcPr>
          <w:p w14:paraId="7D00BE1F" w14:textId="77777777" w:rsidR="004E1CA5" w:rsidRPr="00710D01" w:rsidRDefault="004E1CA5" w:rsidP="008C510D">
            <w:pPr>
              <w:pStyle w:val="TableParagraph"/>
              <w:jc w:val="both"/>
              <w:rPr>
                <w:rFonts w:asciiTheme="minorHAnsi" w:hAnsiTheme="minorHAnsi"/>
                <w:b/>
              </w:rPr>
            </w:pPr>
            <w:proofErr w:type="spellStart"/>
            <w:r w:rsidRPr="00710D01">
              <w:rPr>
                <w:rFonts w:asciiTheme="minorHAnsi" w:hAnsiTheme="minorHAnsi"/>
                <w:b/>
              </w:rPr>
              <w:t>Wymagania</w:t>
            </w:r>
            <w:proofErr w:type="spellEnd"/>
            <w:r w:rsidRPr="00710D01">
              <w:rPr>
                <w:rFonts w:asciiTheme="minorHAnsi" w:hAnsiTheme="minorHAnsi"/>
                <w:b/>
              </w:rPr>
              <w:t xml:space="preserve"> </w:t>
            </w:r>
            <w:proofErr w:type="spellStart"/>
            <w:r w:rsidRPr="00710D01">
              <w:rPr>
                <w:rFonts w:asciiTheme="minorHAnsi" w:hAnsiTheme="minorHAnsi"/>
                <w:b/>
              </w:rPr>
              <w:t>minimalne</w:t>
            </w:r>
            <w:proofErr w:type="spellEnd"/>
          </w:p>
        </w:tc>
        <w:tc>
          <w:tcPr>
            <w:tcW w:w="2420" w:type="dxa"/>
            <w:shd w:val="clear" w:color="auto" w:fill="BFBFBF" w:themeFill="background1" w:themeFillShade="BF"/>
          </w:tcPr>
          <w:p w14:paraId="208A948A" w14:textId="77777777" w:rsidR="004E1CA5" w:rsidRPr="004E1CA5" w:rsidRDefault="004E1CA5" w:rsidP="008C510D">
            <w:pPr>
              <w:pStyle w:val="TableParagraph"/>
              <w:jc w:val="both"/>
              <w:rPr>
                <w:rFonts w:asciiTheme="minorHAnsi" w:hAnsiTheme="minorHAnsi"/>
                <w:b/>
                <w:lang w:val="pl-PL"/>
              </w:rPr>
            </w:pPr>
            <w:r w:rsidRPr="004E1CA5">
              <w:rPr>
                <w:rFonts w:asciiTheme="minorHAnsi" w:hAnsiTheme="minorHAnsi" w:cs="Times New Roman"/>
                <w:b/>
                <w:lang w:val="pl-PL"/>
              </w:rPr>
              <w:t>Wartość oferowana/opis spełnienia warunku</w:t>
            </w:r>
          </w:p>
        </w:tc>
      </w:tr>
      <w:tr w:rsidR="00B727DE" w:rsidRPr="00710D01" w14:paraId="11EEF42D" w14:textId="77777777" w:rsidTr="00167547">
        <w:trPr>
          <w:trHeight w:val="323"/>
        </w:trPr>
        <w:tc>
          <w:tcPr>
            <w:tcW w:w="567" w:type="dxa"/>
            <w:shd w:val="clear" w:color="auto" w:fill="auto"/>
          </w:tcPr>
          <w:p w14:paraId="33ED55A3" w14:textId="77777777" w:rsidR="00B727DE" w:rsidRPr="004E1CA5"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32FB18C5"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Minimum 48 portów gigabitowych w standardzie 100/1000BaseT ze wsparciem dla standardu 802.3at (</w:t>
            </w:r>
            <w:proofErr w:type="spellStart"/>
            <w:r w:rsidRPr="00360113">
              <w:rPr>
                <w:rFonts w:asciiTheme="minorHAnsi" w:hAnsiTheme="minorHAnsi" w:cs="Arial"/>
                <w:sz w:val="22"/>
                <w:lang w:val="pl-PL"/>
              </w:rPr>
              <w:t>PoE</w:t>
            </w:r>
            <w:proofErr w:type="spellEnd"/>
            <w:r w:rsidRPr="00360113">
              <w:rPr>
                <w:rFonts w:asciiTheme="minorHAnsi" w:hAnsiTheme="minorHAnsi" w:cs="Arial"/>
                <w:sz w:val="22"/>
                <w:lang w:val="pl-PL"/>
              </w:rPr>
              <w:t>+)</w:t>
            </w:r>
          </w:p>
        </w:tc>
        <w:tc>
          <w:tcPr>
            <w:tcW w:w="2420" w:type="dxa"/>
          </w:tcPr>
          <w:p w14:paraId="65F20D23"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19A2321B" w14:textId="77777777" w:rsidTr="00167547">
        <w:trPr>
          <w:trHeight w:val="323"/>
        </w:trPr>
        <w:tc>
          <w:tcPr>
            <w:tcW w:w="567" w:type="dxa"/>
            <w:shd w:val="clear" w:color="auto" w:fill="auto"/>
          </w:tcPr>
          <w:p w14:paraId="171A0A83"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5D1204DA"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Minimum 4 porty 10Gb SFP+, pozwalające na instalację wkładek 10Gb (SFP+) i Gigabitowych (SFP). </w:t>
            </w:r>
          </w:p>
        </w:tc>
        <w:tc>
          <w:tcPr>
            <w:tcW w:w="2420" w:type="dxa"/>
          </w:tcPr>
          <w:p w14:paraId="1751010E"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3A13F532" w14:textId="77777777" w:rsidTr="00167547">
        <w:trPr>
          <w:trHeight w:val="323"/>
        </w:trPr>
        <w:tc>
          <w:tcPr>
            <w:tcW w:w="567" w:type="dxa"/>
            <w:shd w:val="clear" w:color="auto" w:fill="auto"/>
          </w:tcPr>
          <w:p w14:paraId="7E68FC3D"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1CA1A679"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Przepustowość: minimum 176 </w:t>
            </w:r>
            <w:proofErr w:type="spellStart"/>
            <w:r w:rsidRPr="00360113">
              <w:rPr>
                <w:rFonts w:asciiTheme="minorHAnsi" w:hAnsiTheme="minorHAnsi" w:cs="Arial"/>
                <w:sz w:val="22"/>
                <w:lang w:val="pl-PL"/>
              </w:rPr>
              <w:t>Gb</w:t>
            </w:r>
            <w:proofErr w:type="spellEnd"/>
            <w:r w:rsidRPr="00360113">
              <w:rPr>
                <w:rFonts w:asciiTheme="minorHAnsi" w:hAnsiTheme="minorHAnsi" w:cs="Arial"/>
                <w:sz w:val="22"/>
                <w:lang w:val="pl-PL"/>
              </w:rPr>
              <w:t xml:space="preserve">/s (pełna prędkość, tzw. </w:t>
            </w:r>
            <w:proofErr w:type="spellStart"/>
            <w:r w:rsidRPr="00360113">
              <w:rPr>
                <w:rFonts w:asciiTheme="minorHAnsi" w:hAnsiTheme="minorHAnsi" w:cs="Arial"/>
                <w:sz w:val="22"/>
                <w:lang w:val="pl-PL"/>
              </w:rPr>
              <w:t>wire-speed</w:t>
            </w:r>
            <w:proofErr w:type="spellEnd"/>
            <w:r w:rsidRPr="00360113">
              <w:rPr>
                <w:rFonts w:asciiTheme="minorHAnsi" w:hAnsiTheme="minorHAnsi" w:cs="Arial"/>
                <w:sz w:val="22"/>
                <w:lang w:val="pl-PL"/>
              </w:rPr>
              <w:t xml:space="preserve">, na wszystkich portach przełącznika) </w:t>
            </w:r>
          </w:p>
        </w:tc>
        <w:tc>
          <w:tcPr>
            <w:tcW w:w="2420" w:type="dxa"/>
          </w:tcPr>
          <w:p w14:paraId="007C429B"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4D02491E" w14:textId="77777777" w:rsidTr="00167547">
        <w:trPr>
          <w:trHeight w:val="323"/>
        </w:trPr>
        <w:tc>
          <w:tcPr>
            <w:tcW w:w="567" w:type="dxa"/>
            <w:shd w:val="clear" w:color="auto" w:fill="auto"/>
          </w:tcPr>
          <w:p w14:paraId="2AB2648B"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18C80496"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Wydajność</w:t>
            </w:r>
            <w:proofErr w:type="spellEnd"/>
            <w:r w:rsidRPr="008238DA">
              <w:rPr>
                <w:rFonts w:asciiTheme="minorHAnsi" w:hAnsiTheme="minorHAnsi" w:cs="Arial"/>
                <w:sz w:val="22"/>
              </w:rPr>
              <w:t xml:space="preserve">: minimum 112 </w:t>
            </w:r>
            <w:proofErr w:type="spellStart"/>
            <w:r w:rsidRPr="008238DA">
              <w:rPr>
                <w:rFonts w:asciiTheme="minorHAnsi" w:hAnsiTheme="minorHAnsi" w:cs="Arial"/>
                <w:sz w:val="22"/>
              </w:rPr>
              <w:t>Mp</w:t>
            </w:r>
            <w:proofErr w:type="spellEnd"/>
            <w:r w:rsidRPr="008238DA">
              <w:rPr>
                <w:rFonts w:asciiTheme="minorHAnsi" w:hAnsiTheme="minorHAnsi" w:cs="Arial"/>
                <w:sz w:val="22"/>
              </w:rPr>
              <w:t>/s</w:t>
            </w:r>
          </w:p>
        </w:tc>
        <w:tc>
          <w:tcPr>
            <w:tcW w:w="2420" w:type="dxa"/>
          </w:tcPr>
          <w:p w14:paraId="4C64AB09"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44608726" w14:textId="77777777" w:rsidTr="00167547">
        <w:trPr>
          <w:trHeight w:val="323"/>
        </w:trPr>
        <w:tc>
          <w:tcPr>
            <w:tcW w:w="567" w:type="dxa"/>
            <w:shd w:val="clear" w:color="auto" w:fill="auto"/>
          </w:tcPr>
          <w:p w14:paraId="6BBBDD5C"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21280DFB"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Tablica adresów MAC o wielkości minimum 32000 pozycji</w:t>
            </w:r>
          </w:p>
        </w:tc>
        <w:tc>
          <w:tcPr>
            <w:tcW w:w="2420" w:type="dxa"/>
          </w:tcPr>
          <w:p w14:paraId="18AD1DE5"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1E5E9334" w14:textId="77777777" w:rsidTr="00167547">
        <w:trPr>
          <w:trHeight w:val="323"/>
        </w:trPr>
        <w:tc>
          <w:tcPr>
            <w:tcW w:w="567" w:type="dxa"/>
            <w:shd w:val="clear" w:color="auto" w:fill="auto"/>
          </w:tcPr>
          <w:p w14:paraId="462D960B"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5DE20AA5"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ramek</w:t>
            </w:r>
            <w:proofErr w:type="spellEnd"/>
            <w:r w:rsidRPr="008238DA">
              <w:rPr>
                <w:rFonts w:asciiTheme="minorHAnsi" w:hAnsiTheme="minorHAnsi" w:cs="Arial"/>
                <w:sz w:val="22"/>
              </w:rPr>
              <w:t xml:space="preserve"> Jumbo</w:t>
            </w:r>
          </w:p>
        </w:tc>
        <w:tc>
          <w:tcPr>
            <w:tcW w:w="2420" w:type="dxa"/>
          </w:tcPr>
          <w:p w14:paraId="43BF564D" w14:textId="77777777" w:rsidR="00B727DE" w:rsidRPr="00710D01" w:rsidRDefault="00B727DE" w:rsidP="00B727DE">
            <w:pPr>
              <w:ind w:left="141" w:right="141"/>
              <w:rPr>
                <w:rFonts w:asciiTheme="minorHAnsi" w:hAnsiTheme="minorHAnsi"/>
                <w:color w:val="auto"/>
                <w:sz w:val="22"/>
              </w:rPr>
            </w:pPr>
          </w:p>
        </w:tc>
      </w:tr>
      <w:tr w:rsidR="00B727DE" w:rsidRPr="00710D01" w14:paraId="142D0C8F" w14:textId="77777777" w:rsidTr="00167547">
        <w:trPr>
          <w:trHeight w:val="323"/>
        </w:trPr>
        <w:tc>
          <w:tcPr>
            <w:tcW w:w="567" w:type="dxa"/>
            <w:shd w:val="clear" w:color="auto" w:fill="auto"/>
          </w:tcPr>
          <w:p w14:paraId="2D41F374" w14:textId="77777777" w:rsidR="00B727DE" w:rsidRPr="00710D01" w:rsidRDefault="00B727DE" w:rsidP="002C3BC5">
            <w:pPr>
              <w:pStyle w:val="TableParagraph"/>
              <w:numPr>
                <w:ilvl w:val="0"/>
                <w:numId w:val="41"/>
              </w:numPr>
              <w:ind w:left="425" w:hanging="284"/>
              <w:jc w:val="both"/>
              <w:rPr>
                <w:rFonts w:asciiTheme="minorHAnsi" w:hAnsiTheme="minorHAnsi"/>
              </w:rPr>
            </w:pPr>
          </w:p>
        </w:tc>
        <w:tc>
          <w:tcPr>
            <w:tcW w:w="7503" w:type="dxa"/>
            <w:shd w:val="clear" w:color="auto" w:fill="auto"/>
          </w:tcPr>
          <w:p w14:paraId="56258082"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Routing IPv4 – minimum: statyczny, RIPv2, OSPF (dopuszcza się wsparcie dla OSPF ograniczone do jednego obszaru i co najmniej 8 interfejsów)</w:t>
            </w:r>
          </w:p>
        </w:tc>
        <w:tc>
          <w:tcPr>
            <w:tcW w:w="2420" w:type="dxa"/>
          </w:tcPr>
          <w:p w14:paraId="77BFCD1F"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42A2FDA9" w14:textId="77777777" w:rsidTr="00167547">
        <w:trPr>
          <w:trHeight w:val="323"/>
        </w:trPr>
        <w:tc>
          <w:tcPr>
            <w:tcW w:w="567" w:type="dxa"/>
            <w:shd w:val="clear" w:color="auto" w:fill="auto"/>
          </w:tcPr>
          <w:p w14:paraId="1F478BD0"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16CB7771"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Routing IPv6 – minimum: statyczny, </w:t>
            </w:r>
            <w:proofErr w:type="spellStart"/>
            <w:r w:rsidRPr="00360113">
              <w:rPr>
                <w:rFonts w:asciiTheme="minorHAnsi" w:hAnsiTheme="minorHAnsi" w:cs="Arial"/>
                <w:sz w:val="22"/>
                <w:lang w:val="pl-PL"/>
              </w:rPr>
              <w:t>RIPng</w:t>
            </w:r>
            <w:proofErr w:type="spellEnd"/>
            <w:r w:rsidRPr="00360113">
              <w:rPr>
                <w:rFonts w:asciiTheme="minorHAnsi" w:hAnsiTheme="minorHAnsi" w:cs="Arial"/>
                <w:sz w:val="22"/>
                <w:lang w:val="pl-PL"/>
              </w:rPr>
              <w:t>, OSPFv3 (dopuszcza się wsparcie dla OSPF ograniczone do jednego obszaru i co najmniej 8 interfejsów)</w:t>
            </w:r>
          </w:p>
        </w:tc>
        <w:tc>
          <w:tcPr>
            <w:tcW w:w="2420" w:type="dxa"/>
          </w:tcPr>
          <w:p w14:paraId="16B1EB77" w14:textId="77777777" w:rsidR="00B727DE" w:rsidRPr="004A46B3" w:rsidRDefault="00B727DE" w:rsidP="00B727DE">
            <w:pPr>
              <w:ind w:left="141" w:right="141"/>
              <w:rPr>
                <w:rFonts w:asciiTheme="minorHAnsi" w:hAnsiTheme="minorHAnsi"/>
                <w:color w:val="auto"/>
                <w:sz w:val="22"/>
                <w:lang w:val="pl-PL"/>
              </w:rPr>
            </w:pPr>
          </w:p>
        </w:tc>
      </w:tr>
      <w:tr w:rsidR="00B727DE" w:rsidRPr="004A46B3" w14:paraId="71C3E293" w14:textId="77777777" w:rsidTr="00167547">
        <w:trPr>
          <w:trHeight w:val="323"/>
        </w:trPr>
        <w:tc>
          <w:tcPr>
            <w:tcW w:w="567" w:type="dxa"/>
            <w:shd w:val="clear" w:color="auto" w:fill="auto"/>
          </w:tcPr>
          <w:p w14:paraId="01EA168A"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0C6F4CF4"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Wielkość sprzętowej tablicy </w:t>
            </w:r>
            <w:proofErr w:type="spellStart"/>
            <w:r w:rsidRPr="00360113">
              <w:rPr>
                <w:rFonts w:asciiTheme="minorHAnsi" w:hAnsiTheme="minorHAnsi" w:cs="Arial"/>
                <w:sz w:val="22"/>
                <w:lang w:val="pl-PL"/>
              </w:rPr>
              <w:t>rutingu</w:t>
            </w:r>
            <w:proofErr w:type="spellEnd"/>
            <w:r w:rsidRPr="00360113">
              <w:rPr>
                <w:rFonts w:asciiTheme="minorHAnsi" w:hAnsiTheme="minorHAnsi" w:cs="Arial"/>
                <w:sz w:val="22"/>
                <w:lang w:val="pl-PL"/>
              </w:rPr>
              <w:t>: minimum 2000 wpisów dla IPv4, 1000 wpisów dla IPv6</w:t>
            </w:r>
          </w:p>
        </w:tc>
        <w:tc>
          <w:tcPr>
            <w:tcW w:w="2420" w:type="dxa"/>
          </w:tcPr>
          <w:p w14:paraId="24E7F58D" w14:textId="77777777" w:rsidR="00B727DE" w:rsidRPr="004A46B3" w:rsidRDefault="00B727DE" w:rsidP="00B727DE">
            <w:pPr>
              <w:ind w:left="141" w:right="141"/>
              <w:rPr>
                <w:rFonts w:asciiTheme="minorHAnsi" w:hAnsiTheme="minorHAnsi"/>
                <w:color w:val="auto"/>
                <w:sz w:val="22"/>
                <w:lang w:val="pl-PL"/>
              </w:rPr>
            </w:pPr>
          </w:p>
        </w:tc>
      </w:tr>
      <w:tr w:rsidR="00B727DE" w:rsidRPr="003A7280" w14:paraId="2D20A33F" w14:textId="77777777" w:rsidTr="00167547">
        <w:trPr>
          <w:trHeight w:val="323"/>
        </w:trPr>
        <w:tc>
          <w:tcPr>
            <w:tcW w:w="567" w:type="dxa"/>
            <w:shd w:val="clear" w:color="auto" w:fill="auto"/>
          </w:tcPr>
          <w:p w14:paraId="02D8137C"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36703179"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ruchu</w:t>
            </w:r>
            <w:proofErr w:type="spellEnd"/>
            <w:r w:rsidRPr="008238DA">
              <w:rPr>
                <w:rFonts w:asciiTheme="minorHAnsi" w:hAnsiTheme="minorHAnsi" w:cs="Arial"/>
                <w:sz w:val="22"/>
              </w:rPr>
              <w:t xml:space="preserve"> Multicast: IGMP Snooping; MLD Snooping</w:t>
            </w:r>
          </w:p>
        </w:tc>
        <w:tc>
          <w:tcPr>
            <w:tcW w:w="2420" w:type="dxa"/>
          </w:tcPr>
          <w:p w14:paraId="0926B5FF" w14:textId="77777777" w:rsidR="00B727DE" w:rsidRPr="004A46B3" w:rsidRDefault="00B727DE" w:rsidP="00B727DE">
            <w:pPr>
              <w:ind w:left="141" w:right="141"/>
              <w:rPr>
                <w:rFonts w:asciiTheme="minorHAnsi" w:hAnsiTheme="minorHAnsi"/>
                <w:color w:val="auto"/>
                <w:sz w:val="22"/>
              </w:rPr>
            </w:pPr>
          </w:p>
        </w:tc>
      </w:tr>
      <w:tr w:rsidR="00B727DE" w:rsidRPr="00710D01" w14:paraId="0F0056A2" w14:textId="77777777" w:rsidTr="00167547">
        <w:trPr>
          <w:trHeight w:val="323"/>
        </w:trPr>
        <w:tc>
          <w:tcPr>
            <w:tcW w:w="567" w:type="dxa"/>
            <w:shd w:val="clear" w:color="auto" w:fill="auto"/>
          </w:tcPr>
          <w:p w14:paraId="582376C9" w14:textId="77777777" w:rsidR="00B727DE" w:rsidRPr="004A46B3" w:rsidRDefault="00B727DE" w:rsidP="002C3BC5">
            <w:pPr>
              <w:pStyle w:val="TableParagraph"/>
              <w:numPr>
                <w:ilvl w:val="0"/>
                <w:numId w:val="41"/>
              </w:numPr>
              <w:ind w:left="425" w:hanging="284"/>
              <w:jc w:val="both"/>
              <w:rPr>
                <w:rFonts w:asciiTheme="minorHAnsi" w:hAnsiTheme="minorHAnsi"/>
              </w:rPr>
            </w:pPr>
          </w:p>
        </w:tc>
        <w:tc>
          <w:tcPr>
            <w:tcW w:w="7503" w:type="dxa"/>
            <w:shd w:val="clear" w:color="auto" w:fill="auto"/>
          </w:tcPr>
          <w:p w14:paraId="6390E11F"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VxLAN</w:t>
            </w:r>
            <w:proofErr w:type="spellEnd"/>
          </w:p>
        </w:tc>
        <w:tc>
          <w:tcPr>
            <w:tcW w:w="2420" w:type="dxa"/>
          </w:tcPr>
          <w:p w14:paraId="481955E0" w14:textId="77777777" w:rsidR="00B727DE" w:rsidRPr="004A46B3" w:rsidRDefault="00B727DE" w:rsidP="00B727DE">
            <w:pPr>
              <w:ind w:left="141" w:right="141"/>
              <w:rPr>
                <w:rFonts w:asciiTheme="minorHAnsi" w:hAnsiTheme="minorHAnsi"/>
                <w:color w:val="auto"/>
                <w:sz w:val="22"/>
                <w:lang w:val="pl-PL"/>
              </w:rPr>
            </w:pPr>
          </w:p>
        </w:tc>
      </w:tr>
      <w:tr w:rsidR="00B727DE" w:rsidRPr="003A7280" w14:paraId="61F198E4" w14:textId="77777777" w:rsidTr="00167547">
        <w:trPr>
          <w:trHeight w:val="323"/>
        </w:trPr>
        <w:tc>
          <w:tcPr>
            <w:tcW w:w="567" w:type="dxa"/>
            <w:shd w:val="clear" w:color="auto" w:fill="auto"/>
          </w:tcPr>
          <w:p w14:paraId="1B0839AE"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25997DDD"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802.1s Multiple </w:t>
            </w:r>
            <w:proofErr w:type="spellStart"/>
            <w:r w:rsidRPr="008238DA">
              <w:rPr>
                <w:rFonts w:asciiTheme="minorHAnsi" w:hAnsiTheme="minorHAnsi" w:cs="Arial"/>
                <w:sz w:val="22"/>
              </w:rPr>
              <w:t>SpanningTree</w:t>
            </w:r>
            <w:proofErr w:type="spellEnd"/>
            <w:r w:rsidRPr="008238DA">
              <w:rPr>
                <w:rFonts w:asciiTheme="minorHAnsi" w:hAnsiTheme="minorHAnsi" w:cs="Arial"/>
                <w:sz w:val="22"/>
              </w:rPr>
              <w:t xml:space="preserve"> / MSTP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IEEE 802.1w Rapid Spanning Tree Protocol</w:t>
            </w:r>
          </w:p>
        </w:tc>
        <w:tc>
          <w:tcPr>
            <w:tcW w:w="2420" w:type="dxa"/>
          </w:tcPr>
          <w:p w14:paraId="0C7E3CDD" w14:textId="77777777" w:rsidR="00B727DE" w:rsidRPr="004A46B3" w:rsidRDefault="00B727DE" w:rsidP="00B727DE">
            <w:pPr>
              <w:ind w:left="141" w:right="141"/>
              <w:rPr>
                <w:rFonts w:asciiTheme="minorHAnsi" w:hAnsiTheme="minorHAnsi"/>
                <w:color w:val="auto"/>
                <w:sz w:val="22"/>
              </w:rPr>
            </w:pPr>
          </w:p>
        </w:tc>
      </w:tr>
      <w:tr w:rsidR="00B727DE" w:rsidRPr="00710D01" w14:paraId="0018E0EB" w14:textId="77777777" w:rsidTr="00167547">
        <w:trPr>
          <w:trHeight w:val="323"/>
        </w:trPr>
        <w:tc>
          <w:tcPr>
            <w:tcW w:w="567" w:type="dxa"/>
            <w:shd w:val="clear" w:color="auto" w:fill="auto"/>
          </w:tcPr>
          <w:p w14:paraId="0C833BEC" w14:textId="77777777" w:rsidR="00B727DE" w:rsidRPr="004A46B3" w:rsidRDefault="00B727DE" w:rsidP="002C3BC5">
            <w:pPr>
              <w:pStyle w:val="TableParagraph"/>
              <w:numPr>
                <w:ilvl w:val="0"/>
                <w:numId w:val="41"/>
              </w:numPr>
              <w:ind w:left="425" w:hanging="284"/>
              <w:jc w:val="both"/>
              <w:rPr>
                <w:rFonts w:asciiTheme="minorHAnsi" w:hAnsiTheme="minorHAnsi"/>
              </w:rPr>
            </w:pPr>
          </w:p>
        </w:tc>
        <w:tc>
          <w:tcPr>
            <w:tcW w:w="7503" w:type="dxa"/>
            <w:shd w:val="clear" w:color="auto" w:fill="auto"/>
          </w:tcPr>
          <w:p w14:paraId="219E7F17"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Obsługa 4094 </w:t>
            </w:r>
            <w:proofErr w:type="spellStart"/>
            <w:r w:rsidRPr="00360113">
              <w:rPr>
                <w:rFonts w:asciiTheme="minorHAnsi" w:hAnsiTheme="minorHAnsi" w:cs="Arial"/>
                <w:sz w:val="22"/>
                <w:lang w:val="pl-PL"/>
              </w:rPr>
              <w:t>tagów</w:t>
            </w:r>
            <w:proofErr w:type="spellEnd"/>
            <w:r w:rsidRPr="00360113">
              <w:rPr>
                <w:rFonts w:asciiTheme="minorHAnsi" w:hAnsiTheme="minorHAnsi" w:cs="Arial"/>
                <w:sz w:val="22"/>
                <w:lang w:val="pl-PL"/>
              </w:rPr>
              <w:t xml:space="preserve"> IEEE 802.1Q oraz minimum 2000 jednoczesnych sieci VLAN</w:t>
            </w:r>
          </w:p>
        </w:tc>
        <w:tc>
          <w:tcPr>
            <w:tcW w:w="2420" w:type="dxa"/>
          </w:tcPr>
          <w:p w14:paraId="587E4B3A"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2C5B53AB" w14:textId="77777777" w:rsidTr="00167547">
        <w:trPr>
          <w:trHeight w:val="323"/>
        </w:trPr>
        <w:tc>
          <w:tcPr>
            <w:tcW w:w="567" w:type="dxa"/>
            <w:shd w:val="clear" w:color="auto" w:fill="auto"/>
          </w:tcPr>
          <w:p w14:paraId="5579399D"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26A41641"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Root Guard </w:t>
            </w:r>
            <w:proofErr w:type="spellStart"/>
            <w:r w:rsidRPr="008238DA">
              <w:rPr>
                <w:rFonts w:asciiTheme="minorHAnsi" w:hAnsiTheme="minorHAnsi" w:cs="Arial"/>
                <w:sz w:val="22"/>
              </w:rPr>
              <w:t>oraz</w:t>
            </w:r>
            <w:proofErr w:type="spellEnd"/>
            <w:r w:rsidRPr="008238DA">
              <w:rPr>
                <w:rFonts w:asciiTheme="minorHAnsi" w:hAnsiTheme="minorHAnsi" w:cs="Arial"/>
                <w:sz w:val="22"/>
              </w:rPr>
              <w:t xml:space="preserve"> BPDU protection</w:t>
            </w:r>
          </w:p>
        </w:tc>
        <w:tc>
          <w:tcPr>
            <w:tcW w:w="2420" w:type="dxa"/>
          </w:tcPr>
          <w:p w14:paraId="7FF67109"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011A7CDF" w14:textId="77777777" w:rsidTr="00167547">
        <w:trPr>
          <w:trHeight w:val="323"/>
        </w:trPr>
        <w:tc>
          <w:tcPr>
            <w:tcW w:w="567" w:type="dxa"/>
            <w:shd w:val="clear" w:color="auto" w:fill="auto"/>
          </w:tcPr>
          <w:p w14:paraId="46A58217"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567C8452"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Przełączniki tego samego typu muszą posiadać funkcję łączenia w stos (wirtualny przełącznik) złożony z minimum 8 urządzeń. Zarządzanie stosem musi odbywać się z jednego adresu IP. </w:t>
            </w:r>
            <w:r>
              <w:rPr>
                <w:rFonts w:asciiTheme="minorHAnsi" w:hAnsiTheme="minorHAnsi" w:cs="Arial"/>
                <w:sz w:val="22"/>
                <w:lang w:val="pl-PL"/>
              </w:rPr>
              <w:br/>
            </w:r>
            <w:r w:rsidRPr="00360113">
              <w:rPr>
                <w:rFonts w:asciiTheme="minorHAnsi" w:hAnsiTheme="minorHAnsi" w:cs="Arial"/>
                <w:sz w:val="22"/>
                <w:lang w:val="pl-PL"/>
              </w:rPr>
              <w:lastRenderedPageBreak/>
              <w:t>Z punktu widzenia zarządzania przełączniki muszą tworzyć jedno logiczne urządzenie (nie dopuszcza się rozwiązań typu klaster)</w:t>
            </w:r>
          </w:p>
        </w:tc>
        <w:tc>
          <w:tcPr>
            <w:tcW w:w="2420" w:type="dxa"/>
          </w:tcPr>
          <w:p w14:paraId="01ED2113" w14:textId="77777777" w:rsidR="00B727DE" w:rsidRPr="004A46B3" w:rsidRDefault="00B727DE" w:rsidP="00B727DE">
            <w:pPr>
              <w:ind w:left="141" w:right="141"/>
              <w:rPr>
                <w:rFonts w:asciiTheme="minorHAnsi" w:hAnsiTheme="minorHAnsi"/>
                <w:color w:val="auto"/>
                <w:sz w:val="22"/>
                <w:lang w:val="pl-PL"/>
              </w:rPr>
            </w:pPr>
          </w:p>
        </w:tc>
      </w:tr>
      <w:tr w:rsidR="00B727DE" w:rsidRPr="004A46B3" w14:paraId="0BCC3EE6" w14:textId="77777777" w:rsidTr="00167547">
        <w:trPr>
          <w:trHeight w:val="323"/>
        </w:trPr>
        <w:tc>
          <w:tcPr>
            <w:tcW w:w="567" w:type="dxa"/>
            <w:shd w:val="clear" w:color="auto" w:fill="auto"/>
          </w:tcPr>
          <w:p w14:paraId="70351582"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3F870A4A"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Realizacja łączy agregowanych (LACP) w ramach różnych przełączników będących w stosie</w:t>
            </w:r>
          </w:p>
        </w:tc>
        <w:tc>
          <w:tcPr>
            <w:tcW w:w="2420" w:type="dxa"/>
          </w:tcPr>
          <w:p w14:paraId="3AA29F76"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5044145E" w14:textId="77777777" w:rsidTr="00167547">
        <w:trPr>
          <w:trHeight w:val="323"/>
        </w:trPr>
        <w:tc>
          <w:tcPr>
            <w:tcW w:w="567" w:type="dxa"/>
            <w:shd w:val="clear" w:color="auto" w:fill="auto"/>
          </w:tcPr>
          <w:p w14:paraId="3595A68B"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4922E3AF"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Wsparcie dla funkcji DHCP </w:t>
            </w:r>
            <w:proofErr w:type="spellStart"/>
            <w:r w:rsidRPr="00360113">
              <w:rPr>
                <w:rFonts w:asciiTheme="minorHAnsi" w:hAnsiTheme="minorHAnsi" w:cs="Arial"/>
                <w:sz w:val="22"/>
                <w:lang w:val="pl-PL"/>
              </w:rPr>
              <w:t>server</w:t>
            </w:r>
            <w:proofErr w:type="spellEnd"/>
            <w:r w:rsidRPr="00360113">
              <w:rPr>
                <w:rFonts w:asciiTheme="minorHAnsi" w:hAnsiTheme="minorHAnsi" w:cs="Arial"/>
                <w:sz w:val="22"/>
                <w:lang w:val="pl-PL"/>
              </w:rPr>
              <w:t xml:space="preserve">, DHCP </w:t>
            </w:r>
            <w:proofErr w:type="spellStart"/>
            <w:r w:rsidRPr="00360113">
              <w:rPr>
                <w:rFonts w:asciiTheme="minorHAnsi" w:hAnsiTheme="minorHAnsi" w:cs="Arial"/>
                <w:sz w:val="22"/>
                <w:lang w:val="pl-PL"/>
              </w:rPr>
              <w:t>Relay</w:t>
            </w:r>
            <w:proofErr w:type="spellEnd"/>
            <w:r w:rsidRPr="00360113">
              <w:rPr>
                <w:rFonts w:asciiTheme="minorHAnsi" w:hAnsiTheme="minorHAnsi" w:cs="Arial"/>
                <w:sz w:val="22"/>
                <w:lang w:val="pl-PL"/>
              </w:rPr>
              <w:t xml:space="preserve"> oraz DHCP </w:t>
            </w:r>
            <w:proofErr w:type="spellStart"/>
            <w:r w:rsidRPr="00360113">
              <w:rPr>
                <w:rFonts w:asciiTheme="minorHAnsi" w:hAnsiTheme="minorHAnsi" w:cs="Arial"/>
                <w:sz w:val="22"/>
                <w:lang w:val="pl-PL"/>
              </w:rPr>
              <w:t>Snooping</w:t>
            </w:r>
            <w:proofErr w:type="spellEnd"/>
          </w:p>
        </w:tc>
        <w:tc>
          <w:tcPr>
            <w:tcW w:w="2420" w:type="dxa"/>
          </w:tcPr>
          <w:p w14:paraId="5A858B76"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304699D4" w14:textId="77777777" w:rsidTr="00167547">
        <w:trPr>
          <w:trHeight w:val="323"/>
        </w:trPr>
        <w:tc>
          <w:tcPr>
            <w:tcW w:w="567" w:type="dxa"/>
            <w:shd w:val="clear" w:color="auto" w:fill="auto"/>
          </w:tcPr>
          <w:p w14:paraId="5ECE4691"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2A762283"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Obsługa list ACL na bazie informacji z warstw 2/3/4 modelu OSI</w:t>
            </w:r>
          </w:p>
        </w:tc>
        <w:tc>
          <w:tcPr>
            <w:tcW w:w="2420" w:type="dxa"/>
          </w:tcPr>
          <w:p w14:paraId="1116BC68" w14:textId="77777777" w:rsidR="00B727DE" w:rsidRPr="004A46B3" w:rsidRDefault="00B727DE" w:rsidP="00B727DE">
            <w:pPr>
              <w:ind w:left="141" w:right="141"/>
              <w:rPr>
                <w:rFonts w:asciiTheme="minorHAnsi" w:hAnsiTheme="minorHAnsi"/>
                <w:color w:val="auto"/>
                <w:sz w:val="22"/>
                <w:lang w:val="pl-PL"/>
              </w:rPr>
            </w:pPr>
          </w:p>
        </w:tc>
      </w:tr>
      <w:tr w:rsidR="00B727DE" w:rsidRPr="004A46B3" w14:paraId="7D950916" w14:textId="77777777" w:rsidTr="00167547">
        <w:trPr>
          <w:trHeight w:val="323"/>
        </w:trPr>
        <w:tc>
          <w:tcPr>
            <w:tcW w:w="567" w:type="dxa"/>
            <w:shd w:val="clear" w:color="auto" w:fill="auto"/>
          </w:tcPr>
          <w:p w14:paraId="1F882EC3"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4676B306"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Obsługa standardu 802.1p – min. 8 kolejek na porcie</w:t>
            </w:r>
          </w:p>
        </w:tc>
        <w:tc>
          <w:tcPr>
            <w:tcW w:w="2420" w:type="dxa"/>
          </w:tcPr>
          <w:p w14:paraId="52BED242"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76B97E7D" w14:textId="77777777" w:rsidTr="00167547">
        <w:trPr>
          <w:trHeight w:val="323"/>
        </w:trPr>
        <w:tc>
          <w:tcPr>
            <w:tcW w:w="567" w:type="dxa"/>
            <w:shd w:val="clear" w:color="auto" w:fill="auto"/>
          </w:tcPr>
          <w:p w14:paraId="598A8C66"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33390530"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Funkcja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mirroringu</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portów</w:t>
            </w:r>
            <w:proofErr w:type="spellEnd"/>
            <w:r w:rsidRPr="008238DA">
              <w:rPr>
                <w:rFonts w:asciiTheme="minorHAnsi" w:hAnsiTheme="minorHAnsi" w:cs="Arial"/>
                <w:sz w:val="22"/>
              </w:rPr>
              <w:t xml:space="preserve"> </w:t>
            </w:r>
          </w:p>
        </w:tc>
        <w:tc>
          <w:tcPr>
            <w:tcW w:w="2420" w:type="dxa"/>
          </w:tcPr>
          <w:p w14:paraId="2D88DE00" w14:textId="77777777" w:rsidR="00B727DE" w:rsidRPr="00710D01" w:rsidRDefault="00B727DE" w:rsidP="00B727DE">
            <w:pPr>
              <w:ind w:left="141" w:right="141"/>
              <w:rPr>
                <w:rFonts w:asciiTheme="minorHAnsi" w:hAnsiTheme="minorHAnsi"/>
                <w:color w:val="auto"/>
                <w:sz w:val="22"/>
              </w:rPr>
            </w:pPr>
          </w:p>
        </w:tc>
      </w:tr>
      <w:tr w:rsidR="00B727DE" w:rsidRPr="003A7280" w14:paraId="47460995" w14:textId="77777777" w:rsidTr="00167547">
        <w:trPr>
          <w:trHeight w:val="323"/>
        </w:trPr>
        <w:tc>
          <w:tcPr>
            <w:tcW w:w="567" w:type="dxa"/>
            <w:shd w:val="clear" w:color="auto" w:fill="auto"/>
          </w:tcPr>
          <w:p w14:paraId="45366F1B"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545135A6"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IEEE 802.1AB Link Layer Discovery Protocol (LLDP) </w:t>
            </w:r>
            <w:proofErr w:type="spellStart"/>
            <w:r w:rsidRPr="008238DA">
              <w:rPr>
                <w:rFonts w:asciiTheme="minorHAnsi" w:hAnsiTheme="minorHAnsi" w:cs="Arial"/>
                <w:sz w:val="22"/>
              </w:rPr>
              <w:t>i</w:t>
            </w:r>
            <w:proofErr w:type="spellEnd"/>
            <w:r w:rsidRPr="008238DA">
              <w:rPr>
                <w:rFonts w:asciiTheme="minorHAnsi" w:hAnsiTheme="minorHAnsi" w:cs="Arial"/>
                <w:sz w:val="22"/>
              </w:rPr>
              <w:t xml:space="preserve"> LLDP Media Endpoint Discovery (LLDP-MED)</w:t>
            </w:r>
          </w:p>
        </w:tc>
        <w:tc>
          <w:tcPr>
            <w:tcW w:w="2420" w:type="dxa"/>
          </w:tcPr>
          <w:p w14:paraId="4A840F26" w14:textId="77777777" w:rsidR="00B727DE" w:rsidRPr="00710D01" w:rsidRDefault="00B727DE" w:rsidP="00B727DE">
            <w:pPr>
              <w:ind w:left="141" w:right="141"/>
              <w:rPr>
                <w:rFonts w:asciiTheme="minorHAnsi" w:hAnsiTheme="minorHAnsi"/>
                <w:color w:val="auto"/>
                <w:sz w:val="22"/>
              </w:rPr>
            </w:pPr>
          </w:p>
        </w:tc>
      </w:tr>
      <w:tr w:rsidR="00B727DE" w:rsidRPr="00710D01" w14:paraId="60C86A47" w14:textId="77777777" w:rsidTr="00167547">
        <w:trPr>
          <w:trHeight w:val="323"/>
        </w:trPr>
        <w:tc>
          <w:tcPr>
            <w:tcW w:w="567" w:type="dxa"/>
            <w:shd w:val="clear" w:color="auto" w:fill="auto"/>
          </w:tcPr>
          <w:p w14:paraId="64EA7EBB" w14:textId="77777777" w:rsidR="00B727DE" w:rsidRPr="00710D01" w:rsidRDefault="00B727DE" w:rsidP="002C3BC5">
            <w:pPr>
              <w:pStyle w:val="TableParagraph"/>
              <w:numPr>
                <w:ilvl w:val="0"/>
                <w:numId w:val="41"/>
              </w:numPr>
              <w:ind w:left="425" w:hanging="284"/>
              <w:jc w:val="both"/>
              <w:rPr>
                <w:rFonts w:asciiTheme="minorHAnsi" w:hAnsiTheme="minorHAnsi"/>
              </w:rPr>
            </w:pPr>
          </w:p>
        </w:tc>
        <w:tc>
          <w:tcPr>
            <w:tcW w:w="7503" w:type="dxa"/>
            <w:shd w:val="clear" w:color="auto" w:fill="auto"/>
          </w:tcPr>
          <w:p w14:paraId="130CB177"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Funkcja autoryzacji użytkowników zgodna z 802.1x </w:t>
            </w:r>
          </w:p>
        </w:tc>
        <w:tc>
          <w:tcPr>
            <w:tcW w:w="2420" w:type="dxa"/>
          </w:tcPr>
          <w:p w14:paraId="6900DA6D"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374330D4" w14:textId="77777777" w:rsidTr="00167547">
        <w:trPr>
          <w:trHeight w:val="323"/>
        </w:trPr>
        <w:tc>
          <w:tcPr>
            <w:tcW w:w="567" w:type="dxa"/>
            <w:shd w:val="clear" w:color="auto" w:fill="auto"/>
          </w:tcPr>
          <w:p w14:paraId="03A2081A"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7A1D8CE8"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Funkcja autoryzacji logowania do urządzenia za pomocą serwerów RADIUS albo TACACS+ RADIUS Accounting</w:t>
            </w:r>
          </w:p>
        </w:tc>
        <w:tc>
          <w:tcPr>
            <w:tcW w:w="2420" w:type="dxa"/>
          </w:tcPr>
          <w:p w14:paraId="5AB39AB6"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164A26BF" w14:textId="77777777" w:rsidTr="00167547">
        <w:trPr>
          <w:trHeight w:val="323"/>
        </w:trPr>
        <w:tc>
          <w:tcPr>
            <w:tcW w:w="567" w:type="dxa"/>
            <w:shd w:val="clear" w:color="auto" w:fill="auto"/>
          </w:tcPr>
          <w:p w14:paraId="27B50065"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65DCF23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Wsparcie dla protokołu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w wersji 1.0 oraz 1.3</w:t>
            </w:r>
          </w:p>
        </w:tc>
        <w:tc>
          <w:tcPr>
            <w:tcW w:w="2420" w:type="dxa"/>
          </w:tcPr>
          <w:p w14:paraId="684410EC"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650E9C36" w14:textId="77777777" w:rsidTr="00167547">
        <w:trPr>
          <w:trHeight w:val="323"/>
        </w:trPr>
        <w:tc>
          <w:tcPr>
            <w:tcW w:w="567" w:type="dxa"/>
            <w:shd w:val="clear" w:color="auto" w:fill="auto"/>
          </w:tcPr>
          <w:p w14:paraId="35BD2E47"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35A518CF" w14:textId="77777777" w:rsidR="00B727DE" w:rsidRPr="00360113" w:rsidRDefault="00B727DE" w:rsidP="00B727DE">
            <w:pPr>
              <w:spacing w:line="240" w:lineRule="auto"/>
              <w:ind w:left="141" w:firstLine="0"/>
              <w:rPr>
                <w:rFonts w:asciiTheme="minorHAnsi" w:hAnsiTheme="minorHAnsi" w:cs="Arial"/>
                <w:sz w:val="22"/>
                <w:lang w:val="pl-PL"/>
              </w:rPr>
            </w:pP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musi posiadać możliwość konfiguracji przetwarzania pakietów przez przełącznik </w:t>
            </w:r>
            <w:r>
              <w:rPr>
                <w:rFonts w:asciiTheme="minorHAnsi" w:hAnsiTheme="minorHAnsi" w:cs="Arial"/>
                <w:sz w:val="22"/>
                <w:lang w:val="pl-PL"/>
              </w:rPr>
              <w:br/>
            </w:r>
            <w:r w:rsidRPr="00360113">
              <w:rPr>
                <w:rFonts w:asciiTheme="minorHAnsi" w:hAnsiTheme="minorHAnsi" w:cs="Arial"/>
                <w:sz w:val="22"/>
                <w:lang w:val="pl-PL"/>
              </w:rPr>
              <w:t>w oparciu o ciąg tablic</w:t>
            </w:r>
          </w:p>
        </w:tc>
        <w:tc>
          <w:tcPr>
            <w:tcW w:w="2420" w:type="dxa"/>
          </w:tcPr>
          <w:p w14:paraId="19B58DD3"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6F10DBA3" w14:textId="77777777" w:rsidTr="00167547">
        <w:trPr>
          <w:trHeight w:val="323"/>
        </w:trPr>
        <w:tc>
          <w:tcPr>
            <w:tcW w:w="567" w:type="dxa"/>
            <w:shd w:val="clear" w:color="auto" w:fill="auto"/>
          </w:tcPr>
          <w:p w14:paraId="7C8BA52C"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144C75DC"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Musi być możliwe wielotablicowe przetwarzanie zapytań </w:t>
            </w:r>
            <w:proofErr w:type="spellStart"/>
            <w:r w:rsidRPr="00360113">
              <w:rPr>
                <w:rFonts w:asciiTheme="minorHAnsi" w:hAnsiTheme="minorHAnsi" w:cs="Arial"/>
                <w:sz w:val="22"/>
                <w:lang w:val="pl-PL"/>
              </w:rPr>
              <w:t>OpenFlow</w:t>
            </w:r>
            <w:proofErr w:type="spellEnd"/>
            <w:r w:rsidRPr="00360113">
              <w:rPr>
                <w:rFonts w:asciiTheme="minorHAnsi" w:hAnsiTheme="minorHAnsi" w:cs="Arial"/>
                <w:sz w:val="22"/>
                <w:lang w:val="pl-PL"/>
              </w:rPr>
              <w:t xml:space="preserve"> zawierająca następujące tablice do przetwarzania reguł sprzętowo w oparciu o: źródłowe i docelowe adresy MAC, źródłowy i docelowy adres IP oraz nr portu, numer portu wejściowego (pole IP DSCP oraz VLAN PCP)</w:t>
            </w:r>
          </w:p>
        </w:tc>
        <w:tc>
          <w:tcPr>
            <w:tcW w:w="2420" w:type="dxa"/>
          </w:tcPr>
          <w:p w14:paraId="5452298D"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087952C1" w14:textId="77777777" w:rsidTr="00167547">
        <w:trPr>
          <w:trHeight w:val="323"/>
        </w:trPr>
        <w:tc>
          <w:tcPr>
            <w:tcW w:w="567" w:type="dxa"/>
            <w:shd w:val="clear" w:color="auto" w:fill="auto"/>
          </w:tcPr>
          <w:p w14:paraId="74C6FF1D"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1135E1F7"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Musi być możliwe przypisywanie więcej niż jednej akcji zadanemu wpisowi </w:t>
            </w:r>
            <w:proofErr w:type="spellStart"/>
            <w:r w:rsidRPr="00360113">
              <w:rPr>
                <w:rFonts w:asciiTheme="minorHAnsi" w:hAnsiTheme="minorHAnsi" w:cs="Arial"/>
                <w:sz w:val="22"/>
                <w:lang w:val="pl-PL"/>
              </w:rPr>
              <w:t>OpenFlow</w:t>
            </w:r>
            <w:proofErr w:type="spellEnd"/>
          </w:p>
        </w:tc>
        <w:tc>
          <w:tcPr>
            <w:tcW w:w="2420" w:type="dxa"/>
          </w:tcPr>
          <w:p w14:paraId="5B2A7FE5"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00573B7B" w14:textId="77777777" w:rsidTr="00167547">
        <w:trPr>
          <w:trHeight w:val="323"/>
        </w:trPr>
        <w:tc>
          <w:tcPr>
            <w:tcW w:w="567" w:type="dxa"/>
            <w:shd w:val="clear" w:color="auto" w:fill="auto"/>
          </w:tcPr>
          <w:p w14:paraId="3168726F"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0EFAC845"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Musi być możliwe tworzenie logicznych tuneli poprzez komunikaty SNMP i możliwość ich wykorzystania w kierowaniu ruchem w sposób sterowany za pomocą protokołu </w:t>
            </w:r>
            <w:proofErr w:type="spellStart"/>
            <w:r w:rsidRPr="00360113">
              <w:rPr>
                <w:rFonts w:asciiTheme="minorHAnsi" w:hAnsiTheme="minorHAnsi" w:cs="Arial"/>
                <w:sz w:val="22"/>
                <w:lang w:val="pl-PL"/>
              </w:rPr>
              <w:t>OpenFlow</w:t>
            </w:r>
            <w:proofErr w:type="spellEnd"/>
          </w:p>
        </w:tc>
        <w:tc>
          <w:tcPr>
            <w:tcW w:w="2420" w:type="dxa"/>
          </w:tcPr>
          <w:p w14:paraId="45E1BE88" w14:textId="77777777" w:rsidR="00B727DE" w:rsidRPr="004A46B3" w:rsidRDefault="00B727DE" w:rsidP="00B727DE">
            <w:pPr>
              <w:ind w:left="141" w:right="141"/>
              <w:rPr>
                <w:rFonts w:asciiTheme="minorHAnsi" w:hAnsiTheme="minorHAnsi"/>
                <w:color w:val="auto"/>
                <w:sz w:val="22"/>
                <w:lang w:val="pl-PL"/>
              </w:rPr>
            </w:pPr>
          </w:p>
        </w:tc>
      </w:tr>
      <w:tr w:rsidR="00B727DE" w:rsidRPr="003A7280" w14:paraId="35F80BE4" w14:textId="77777777" w:rsidTr="00167547">
        <w:trPr>
          <w:trHeight w:val="323"/>
        </w:trPr>
        <w:tc>
          <w:tcPr>
            <w:tcW w:w="567" w:type="dxa"/>
            <w:shd w:val="clear" w:color="auto" w:fill="auto"/>
          </w:tcPr>
          <w:p w14:paraId="2D918985"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435570C2"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Wsparcie</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dla</w:t>
            </w:r>
            <w:proofErr w:type="spellEnd"/>
            <w:r w:rsidRPr="008238DA">
              <w:rPr>
                <w:rFonts w:asciiTheme="minorHAnsi" w:hAnsiTheme="minorHAnsi" w:cs="Arial"/>
                <w:sz w:val="22"/>
              </w:rPr>
              <w:t xml:space="preserve"> Energy-efficient Ethernet (EEE) IEEE 802.3az</w:t>
            </w:r>
          </w:p>
        </w:tc>
        <w:tc>
          <w:tcPr>
            <w:tcW w:w="2420" w:type="dxa"/>
          </w:tcPr>
          <w:p w14:paraId="3FD3A89B" w14:textId="77777777" w:rsidR="00B727DE" w:rsidRPr="00710D01" w:rsidRDefault="00B727DE" w:rsidP="00B727DE">
            <w:pPr>
              <w:ind w:left="141" w:right="141"/>
              <w:rPr>
                <w:rFonts w:asciiTheme="minorHAnsi" w:hAnsiTheme="minorHAnsi"/>
                <w:color w:val="auto"/>
                <w:sz w:val="22"/>
              </w:rPr>
            </w:pPr>
          </w:p>
        </w:tc>
      </w:tr>
      <w:tr w:rsidR="00B727DE" w:rsidRPr="00710D01" w14:paraId="0CA004A7" w14:textId="77777777" w:rsidTr="00167547">
        <w:trPr>
          <w:trHeight w:val="323"/>
        </w:trPr>
        <w:tc>
          <w:tcPr>
            <w:tcW w:w="567" w:type="dxa"/>
            <w:shd w:val="clear" w:color="auto" w:fill="auto"/>
          </w:tcPr>
          <w:p w14:paraId="07ECEB8B" w14:textId="77777777" w:rsidR="00B727DE" w:rsidRPr="004A46B3" w:rsidRDefault="00B727DE" w:rsidP="002C3BC5">
            <w:pPr>
              <w:pStyle w:val="TableParagraph"/>
              <w:numPr>
                <w:ilvl w:val="0"/>
                <w:numId w:val="41"/>
              </w:numPr>
              <w:ind w:left="425" w:hanging="284"/>
              <w:jc w:val="both"/>
              <w:rPr>
                <w:rFonts w:asciiTheme="minorHAnsi" w:hAnsiTheme="minorHAnsi"/>
              </w:rPr>
            </w:pPr>
          </w:p>
        </w:tc>
        <w:tc>
          <w:tcPr>
            <w:tcW w:w="7503" w:type="dxa"/>
            <w:shd w:val="clear" w:color="auto" w:fill="auto"/>
          </w:tcPr>
          <w:p w14:paraId="2714F27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Zarządzanie poprzez port konsoli (pełne), SNMP v.1, 2c i 3, Telnet, SSH v.2, http i </w:t>
            </w:r>
            <w:proofErr w:type="spellStart"/>
            <w:r w:rsidRPr="00360113">
              <w:rPr>
                <w:rFonts w:asciiTheme="minorHAnsi" w:hAnsiTheme="minorHAnsi" w:cs="Arial"/>
                <w:sz w:val="22"/>
                <w:lang w:val="pl-PL"/>
              </w:rPr>
              <w:t>https</w:t>
            </w:r>
            <w:proofErr w:type="spellEnd"/>
          </w:p>
        </w:tc>
        <w:tc>
          <w:tcPr>
            <w:tcW w:w="2420" w:type="dxa"/>
          </w:tcPr>
          <w:p w14:paraId="69A57C57"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734BBE31" w14:textId="77777777" w:rsidTr="00167547">
        <w:trPr>
          <w:trHeight w:val="323"/>
        </w:trPr>
        <w:tc>
          <w:tcPr>
            <w:tcW w:w="567" w:type="dxa"/>
            <w:shd w:val="clear" w:color="auto" w:fill="auto"/>
          </w:tcPr>
          <w:p w14:paraId="71DF357C"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1B13C671"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Syslog</w:t>
            </w:r>
          </w:p>
        </w:tc>
        <w:tc>
          <w:tcPr>
            <w:tcW w:w="2420" w:type="dxa"/>
          </w:tcPr>
          <w:p w14:paraId="60B0A235"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3A42FDCC" w14:textId="77777777" w:rsidTr="00167547">
        <w:trPr>
          <w:trHeight w:val="323"/>
        </w:trPr>
        <w:tc>
          <w:tcPr>
            <w:tcW w:w="567" w:type="dxa"/>
            <w:shd w:val="clear" w:color="auto" w:fill="auto"/>
          </w:tcPr>
          <w:p w14:paraId="3BCC5011"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2828762B" w14:textId="77777777" w:rsidR="00B727DE" w:rsidRPr="008238DA" w:rsidRDefault="00B727DE" w:rsidP="00B727DE">
            <w:pPr>
              <w:spacing w:line="240" w:lineRule="auto"/>
              <w:ind w:left="141" w:firstLine="0"/>
              <w:rPr>
                <w:rFonts w:asciiTheme="minorHAnsi" w:hAnsiTheme="minorHAnsi" w:cs="Arial"/>
                <w:sz w:val="22"/>
              </w:rPr>
            </w:pPr>
            <w:proofErr w:type="spellStart"/>
            <w:r w:rsidRPr="008238DA">
              <w:rPr>
                <w:rFonts w:asciiTheme="minorHAnsi" w:hAnsiTheme="minorHAnsi" w:cs="Arial"/>
                <w:sz w:val="22"/>
              </w:rPr>
              <w:t>Obsługa</w:t>
            </w:r>
            <w:proofErr w:type="spellEnd"/>
            <w:r w:rsidRPr="008238DA">
              <w:rPr>
                <w:rFonts w:asciiTheme="minorHAnsi" w:hAnsiTheme="minorHAnsi" w:cs="Arial"/>
                <w:sz w:val="22"/>
              </w:rPr>
              <w:t xml:space="preserve"> SNTPv4</w:t>
            </w:r>
          </w:p>
        </w:tc>
        <w:tc>
          <w:tcPr>
            <w:tcW w:w="2420" w:type="dxa"/>
          </w:tcPr>
          <w:p w14:paraId="334A08DE"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6DE74EF1" w14:textId="77777777" w:rsidTr="00167547">
        <w:trPr>
          <w:trHeight w:val="323"/>
        </w:trPr>
        <w:tc>
          <w:tcPr>
            <w:tcW w:w="567" w:type="dxa"/>
            <w:shd w:val="clear" w:color="auto" w:fill="auto"/>
          </w:tcPr>
          <w:p w14:paraId="370F4A16"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6099F2B3"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Musi być możliwość przechowywania co najmniej dwóch wersji oprogramowania na przełączniku</w:t>
            </w:r>
          </w:p>
        </w:tc>
        <w:tc>
          <w:tcPr>
            <w:tcW w:w="2420" w:type="dxa"/>
          </w:tcPr>
          <w:p w14:paraId="0D00AC86"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56950445" w14:textId="77777777" w:rsidTr="00167547">
        <w:trPr>
          <w:trHeight w:val="323"/>
        </w:trPr>
        <w:tc>
          <w:tcPr>
            <w:tcW w:w="567" w:type="dxa"/>
            <w:shd w:val="clear" w:color="auto" w:fill="auto"/>
          </w:tcPr>
          <w:p w14:paraId="5DCC7194"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072E28B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Musi być możliwość przechowywania co najmniej trzech plików konfiguracyjnych na przełączniku, możliwość wgrywania i zgrywania pliku konfiguracyjnego w postaci tekstowej do stacji roboczej</w:t>
            </w:r>
          </w:p>
        </w:tc>
        <w:tc>
          <w:tcPr>
            <w:tcW w:w="2420" w:type="dxa"/>
          </w:tcPr>
          <w:p w14:paraId="10DBAD53" w14:textId="77777777" w:rsidR="00B727DE" w:rsidRPr="004A46B3" w:rsidRDefault="00B727DE" w:rsidP="00B727DE">
            <w:pPr>
              <w:spacing w:after="100" w:afterAutospacing="1" w:line="240" w:lineRule="auto"/>
              <w:ind w:left="141" w:right="141"/>
              <w:rPr>
                <w:rFonts w:asciiTheme="minorHAnsi" w:hAnsiTheme="minorHAnsi" w:cs="Arial"/>
                <w:color w:val="auto"/>
                <w:sz w:val="22"/>
                <w:lang w:val="pl-PL"/>
              </w:rPr>
            </w:pPr>
          </w:p>
        </w:tc>
      </w:tr>
      <w:tr w:rsidR="00B727DE" w:rsidRPr="00710D01" w14:paraId="625124C6" w14:textId="77777777" w:rsidTr="00167547">
        <w:trPr>
          <w:trHeight w:val="323"/>
        </w:trPr>
        <w:tc>
          <w:tcPr>
            <w:tcW w:w="567" w:type="dxa"/>
            <w:shd w:val="clear" w:color="auto" w:fill="auto"/>
          </w:tcPr>
          <w:p w14:paraId="2DD1B0F8"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607EF521"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Wsparcie dla funkcji </w:t>
            </w:r>
            <w:proofErr w:type="spellStart"/>
            <w:r w:rsidRPr="00360113">
              <w:rPr>
                <w:rFonts w:asciiTheme="minorHAnsi" w:hAnsiTheme="minorHAnsi" w:cs="Arial"/>
                <w:sz w:val="22"/>
                <w:lang w:val="pl-PL"/>
              </w:rPr>
              <w:t>Private</w:t>
            </w:r>
            <w:proofErr w:type="spellEnd"/>
            <w:r w:rsidRPr="00360113">
              <w:rPr>
                <w:rFonts w:asciiTheme="minorHAnsi" w:hAnsiTheme="minorHAnsi" w:cs="Arial"/>
                <w:sz w:val="22"/>
                <w:lang w:val="pl-PL"/>
              </w:rPr>
              <w:t xml:space="preserve"> VLAN lub równoważnego</w:t>
            </w:r>
          </w:p>
        </w:tc>
        <w:tc>
          <w:tcPr>
            <w:tcW w:w="2420" w:type="dxa"/>
          </w:tcPr>
          <w:p w14:paraId="018EE76E"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06F75655" w14:textId="77777777" w:rsidTr="00167547">
        <w:trPr>
          <w:trHeight w:val="323"/>
        </w:trPr>
        <w:tc>
          <w:tcPr>
            <w:tcW w:w="567" w:type="dxa"/>
            <w:shd w:val="clear" w:color="auto" w:fill="auto"/>
          </w:tcPr>
          <w:p w14:paraId="5DFCBA83"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438C1F30"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Obsługa mechanizmu wykrywania łączy jednokierunkowych typu </w:t>
            </w:r>
            <w:proofErr w:type="spellStart"/>
            <w:r w:rsidRPr="00360113">
              <w:rPr>
                <w:rFonts w:asciiTheme="minorHAnsi" w:hAnsiTheme="minorHAnsi" w:cs="Arial"/>
                <w:sz w:val="22"/>
                <w:lang w:val="pl-PL"/>
              </w:rPr>
              <w:t>Uni-Directional</w:t>
            </w:r>
            <w:proofErr w:type="spellEnd"/>
            <w:r w:rsidRPr="00360113">
              <w:rPr>
                <w:rFonts w:asciiTheme="minorHAnsi" w:hAnsiTheme="minorHAnsi" w:cs="Arial"/>
                <w:sz w:val="22"/>
                <w:lang w:val="pl-PL"/>
              </w:rPr>
              <w:t xml:space="preserv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(UDLD) lub Device Link </w:t>
            </w:r>
            <w:proofErr w:type="spellStart"/>
            <w:r w:rsidRPr="00360113">
              <w:rPr>
                <w:rFonts w:asciiTheme="minorHAnsi" w:hAnsiTheme="minorHAnsi" w:cs="Arial"/>
                <w:sz w:val="22"/>
                <w:lang w:val="pl-PL"/>
              </w:rPr>
              <w:t>Detection</w:t>
            </w:r>
            <w:proofErr w:type="spellEnd"/>
            <w:r w:rsidRPr="00360113">
              <w:rPr>
                <w:rFonts w:asciiTheme="minorHAnsi" w:hAnsiTheme="minorHAnsi" w:cs="Arial"/>
                <w:sz w:val="22"/>
                <w:lang w:val="pl-PL"/>
              </w:rPr>
              <w:t xml:space="preserve"> </w:t>
            </w:r>
            <w:proofErr w:type="spellStart"/>
            <w:r w:rsidRPr="00360113">
              <w:rPr>
                <w:rFonts w:asciiTheme="minorHAnsi" w:hAnsiTheme="minorHAnsi" w:cs="Arial"/>
                <w:sz w:val="22"/>
                <w:lang w:val="pl-PL"/>
              </w:rPr>
              <w:t>Protocol</w:t>
            </w:r>
            <w:proofErr w:type="spellEnd"/>
            <w:r w:rsidRPr="00360113">
              <w:rPr>
                <w:rFonts w:asciiTheme="minorHAnsi" w:hAnsiTheme="minorHAnsi" w:cs="Arial"/>
                <w:sz w:val="22"/>
                <w:lang w:val="pl-PL"/>
              </w:rPr>
              <w:t xml:space="preserve"> (DLDP) lub równoważnego</w:t>
            </w:r>
          </w:p>
        </w:tc>
        <w:tc>
          <w:tcPr>
            <w:tcW w:w="2420" w:type="dxa"/>
          </w:tcPr>
          <w:p w14:paraId="719547FB"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2A5E3D14" w14:textId="77777777" w:rsidTr="00167547">
        <w:trPr>
          <w:trHeight w:val="323"/>
        </w:trPr>
        <w:tc>
          <w:tcPr>
            <w:tcW w:w="567" w:type="dxa"/>
            <w:shd w:val="clear" w:color="auto" w:fill="auto"/>
          </w:tcPr>
          <w:p w14:paraId="59B7AEF4"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76BFA9B1"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Minimalny zakres pracy od 0°C do 45°C</w:t>
            </w:r>
          </w:p>
        </w:tc>
        <w:tc>
          <w:tcPr>
            <w:tcW w:w="2420" w:type="dxa"/>
          </w:tcPr>
          <w:p w14:paraId="31DDF073"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0470AE80" w14:textId="77777777" w:rsidTr="00167547">
        <w:trPr>
          <w:trHeight w:val="323"/>
        </w:trPr>
        <w:tc>
          <w:tcPr>
            <w:tcW w:w="567" w:type="dxa"/>
            <w:shd w:val="clear" w:color="auto" w:fill="auto"/>
          </w:tcPr>
          <w:p w14:paraId="7C59DECF"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1EC5B465"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Wysokość w szafie 19” – 1U, głębokość nie większa niż 32 cm</w:t>
            </w:r>
          </w:p>
        </w:tc>
        <w:tc>
          <w:tcPr>
            <w:tcW w:w="2420" w:type="dxa"/>
          </w:tcPr>
          <w:p w14:paraId="21A650A6"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6307CABE" w14:textId="77777777" w:rsidTr="00167547">
        <w:trPr>
          <w:trHeight w:val="323"/>
        </w:trPr>
        <w:tc>
          <w:tcPr>
            <w:tcW w:w="567" w:type="dxa"/>
            <w:shd w:val="clear" w:color="auto" w:fill="auto"/>
          </w:tcPr>
          <w:p w14:paraId="71E30ED5"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2EBCF345"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Wewnętrzny zasilacz 230V zapewniający budżet mocy </w:t>
            </w:r>
            <w:proofErr w:type="spellStart"/>
            <w:r w:rsidRPr="00360113">
              <w:rPr>
                <w:rFonts w:asciiTheme="minorHAnsi" w:hAnsiTheme="minorHAnsi" w:cs="Arial"/>
                <w:sz w:val="22"/>
                <w:lang w:val="pl-PL"/>
              </w:rPr>
              <w:t>PoE</w:t>
            </w:r>
            <w:proofErr w:type="spellEnd"/>
            <w:r w:rsidRPr="00360113">
              <w:rPr>
                <w:rFonts w:asciiTheme="minorHAnsi" w:hAnsiTheme="minorHAnsi" w:cs="Arial"/>
                <w:sz w:val="22"/>
                <w:lang w:val="pl-PL"/>
              </w:rPr>
              <w:t xml:space="preserve"> na poziomie nie niższym niż 370W</w:t>
            </w:r>
          </w:p>
        </w:tc>
        <w:tc>
          <w:tcPr>
            <w:tcW w:w="2420" w:type="dxa"/>
          </w:tcPr>
          <w:p w14:paraId="21CD7B81"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077EE24C" w14:textId="77777777" w:rsidTr="00167547">
        <w:trPr>
          <w:trHeight w:val="323"/>
        </w:trPr>
        <w:tc>
          <w:tcPr>
            <w:tcW w:w="567" w:type="dxa"/>
            <w:shd w:val="clear" w:color="auto" w:fill="auto"/>
          </w:tcPr>
          <w:p w14:paraId="3CF9D4C8" w14:textId="77777777" w:rsidR="00B727DE" w:rsidRPr="004A46B3"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5764DCDD" w14:textId="77777777" w:rsidR="00B727DE" w:rsidRPr="00360113" w:rsidRDefault="00B727DE" w:rsidP="00B727DE">
            <w:pPr>
              <w:spacing w:line="240" w:lineRule="auto"/>
              <w:ind w:left="141" w:firstLine="0"/>
              <w:rPr>
                <w:rFonts w:asciiTheme="minorHAnsi" w:hAnsiTheme="minorHAnsi" w:cs="Arial"/>
                <w:sz w:val="22"/>
                <w:lang w:val="pl-PL"/>
              </w:rPr>
            </w:pPr>
            <w:r w:rsidRPr="00360113">
              <w:rPr>
                <w:rFonts w:asciiTheme="minorHAnsi" w:hAnsiTheme="minorHAnsi" w:cs="Arial"/>
                <w:sz w:val="22"/>
                <w:lang w:val="pl-PL"/>
              </w:rPr>
              <w:t xml:space="preserve">Maksymalny pobór mocy (bez </w:t>
            </w:r>
            <w:proofErr w:type="spellStart"/>
            <w:r w:rsidRPr="00360113">
              <w:rPr>
                <w:rFonts w:asciiTheme="minorHAnsi" w:hAnsiTheme="minorHAnsi" w:cs="Arial"/>
                <w:sz w:val="22"/>
                <w:lang w:val="pl-PL"/>
              </w:rPr>
              <w:t>PoE</w:t>
            </w:r>
            <w:proofErr w:type="spellEnd"/>
            <w:r w:rsidRPr="00360113">
              <w:rPr>
                <w:rFonts w:asciiTheme="minorHAnsi" w:hAnsiTheme="minorHAnsi" w:cs="Arial"/>
                <w:sz w:val="22"/>
                <w:lang w:val="pl-PL"/>
              </w:rPr>
              <w:t>) nie większy niż 250W</w:t>
            </w:r>
          </w:p>
        </w:tc>
        <w:tc>
          <w:tcPr>
            <w:tcW w:w="2420" w:type="dxa"/>
          </w:tcPr>
          <w:p w14:paraId="5379ECD1" w14:textId="77777777" w:rsidR="00B727DE" w:rsidRPr="004A46B3" w:rsidRDefault="00B727DE" w:rsidP="00B727DE">
            <w:pPr>
              <w:ind w:left="141" w:right="141"/>
              <w:rPr>
                <w:rFonts w:asciiTheme="minorHAnsi" w:hAnsiTheme="minorHAnsi"/>
                <w:color w:val="auto"/>
                <w:sz w:val="22"/>
                <w:lang w:val="pl-PL"/>
              </w:rPr>
            </w:pPr>
          </w:p>
        </w:tc>
      </w:tr>
      <w:tr w:rsidR="00B727DE" w:rsidRPr="00710D01" w14:paraId="261B614A" w14:textId="77777777" w:rsidTr="00167547">
        <w:trPr>
          <w:trHeight w:val="323"/>
        </w:trPr>
        <w:tc>
          <w:tcPr>
            <w:tcW w:w="567" w:type="dxa"/>
            <w:shd w:val="clear" w:color="auto" w:fill="auto"/>
          </w:tcPr>
          <w:p w14:paraId="29BC4551" w14:textId="77777777" w:rsidR="00B727DE" w:rsidRPr="00710D01" w:rsidRDefault="00B727DE" w:rsidP="002C3BC5">
            <w:pPr>
              <w:pStyle w:val="TableParagraph"/>
              <w:numPr>
                <w:ilvl w:val="0"/>
                <w:numId w:val="41"/>
              </w:numPr>
              <w:ind w:left="425" w:hanging="284"/>
              <w:jc w:val="both"/>
              <w:rPr>
                <w:rFonts w:asciiTheme="minorHAnsi" w:hAnsiTheme="minorHAnsi"/>
                <w:lang w:val="pl-PL"/>
              </w:rPr>
            </w:pPr>
          </w:p>
        </w:tc>
        <w:tc>
          <w:tcPr>
            <w:tcW w:w="7503" w:type="dxa"/>
            <w:shd w:val="clear" w:color="auto" w:fill="auto"/>
          </w:tcPr>
          <w:p w14:paraId="36BC07BF" w14:textId="77777777" w:rsidR="00B727DE" w:rsidRPr="00360113" w:rsidRDefault="00B727DE" w:rsidP="00B727DE">
            <w:pPr>
              <w:spacing w:before="100" w:beforeAutospacing="1" w:after="0" w:line="240" w:lineRule="auto"/>
              <w:ind w:left="141" w:right="141"/>
              <w:rPr>
                <w:rFonts w:asciiTheme="minorHAnsi" w:hAnsiTheme="minorHAnsi"/>
                <w:color w:val="auto"/>
                <w:sz w:val="22"/>
                <w:lang w:val="pl-PL"/>
              </w:rPr>
            </w:pPr>
            <w:r w:rsidRPr="00360113">
              <w:rPr>
                <w:rFonts w:asciiTheme="minorHAnsi" w:hAnsiTheme="minorHAnsi"/>
                <w:color w:val="auto"/>
                <w:sz w:val="22"/>
                <w:lang w:val="pl-PL"/>
              </w:rPr>
              <w:t>Co najmniej 8 letnia gwarancja (serwis) producenta obejmująca przełączniki oraz elementy przełącznika (również zasilacze, wentylatory, kable DAC i moduły, wkładki SFP+)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668203A0" w14:textId="77777777" w:rsidR="00B727DE" w:rsidRPr="008238DA" w:rsidRDefault="00B727DE" w:rsidP="00B727DE">
            <w:pPr>
              <w:spacing w:after="0" w:line="240" w:lineRule="auto"/>
              <w:ind w:left="141" w:right="141"/>
              <w:rPr>
                <w:rFonts w:asciiTheme="minorHAnsi" w:hAnsiTheme="minorHAnsi"/>
                <w:color w:val="auto"/>
                <w:sz w:val="22"/>
              </w:rPr>
            </w:pPr>
            <w:r w:rsidRPr="00360113">
              <w:rPr>
                <w:rFonts w:asciiTheme="minorHAnsi" w:hAnsiTheme="minorHAnsi" w:cs="Arial"/>
                <w:sz w:val="22"/>
                <w:lang w:val="pl-PL"/>
              </w:rPr>
              <w:t xml:space="preserve">Wymagane jest zapewnienie technicznego (niezależnego od zgłaszania usterek) wsparcia telefonicznego w trybie 8x5 przez okres co najmniej 8 lat. Całość świadczeń gwarancyjnych musi być realizowana bezpośrednio przez producenta sprzętu lub jego autoryzowany serwis. </w:t>
            </w:r>
            <w:proofErr w:type="spellStart"/>
            <w:r w:rsidRPr="008238DA">
              <w:rPr>
                <w:rFonts w:asciiTheme="minorHAnsi" w:hAnsiTheme="minorHAnsi" w:cs="Arial"/>
                <w:sz w:val="22"/>
              </w:rPr>
              <w:t>Zamawiający</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musi</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mieć</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bezpośredni</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dostęp</w:t>
            </w:r>
            <w:proofErr w:type="spellEnd"/>
            <w:r w:rsidRPr="008238DA">
              <w:rPr>
                <w:rFonts w:asciiTheme="minorHAnsi" w:hAnsiTheme="minorHAnsi" w:cs="Arial"/>
                <w:sz w:val="22"/>
              </w:rPr>
              <w:t xml:space="preserve"> do </w:t>
            </w:r>
            <w:proofErr w:type="spellStart"/>
            <w:r w:rsidRPr="008238DA">
              <w:rPr>
                <w:rFonts w:asciiTheme="minorHAnsi" w:hAnsiTheme="minorHAnsi" w:cs="Arial"/>
                <w:sz w:val="22"/>
              </w:rPr>
              <w:t>wsparcia</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technicznego</w:t>
            </w:r>
            <w:proofErr w:type="spellEnd"/>
            <w:r w:rsidRPr="008238DA">
              <w:rPr>
                <w:rFonts w:asciiTheme="minorHAnsi" w:hAnsiTheme="minorHAnsi" w:cs="Arial"/>
                <w:sz w:val="22"/>
              </w:rPr>
              <w:t xml:space="preserve"> </w:t>
            </w:r>
            <w:proofErr w:type="spellStart"/>
            <w:r w:rsidRPr="008238DA">
              <w:rPr>
                <w:rFonts w:asciiTheme="minorHAnsi" w:hAnsiTheme="minorHAnsi" w:cs="Arial"/>
                <w:sz w:val="22"/>
              </w:rPr>
              <w:t>producenta</w:t>
            </w:r>
            <w:proofErr w:type="spellEnd"/>
            <w:r w:rsidRPr="008238DA">
              <w:rPr>
                <w:rFonts w:asciiTheme="minorHAnsi" w:hAnsiTheme="minorHAnsi" w:cs="Arial"/>
                <w:sz w:val="22"/>
              </w:rPr>
              <w:t>.</w:t>
            </w:r>
          </w:p>
        </w:tc>
        <w:tc>
          <w:tcPr>
            <w:tcW w:w="2420" w:type="dxa"/>
          </w:tcPr>
          <w:p w14:paraId="24D1F7C7" w14:textId="77777777" w:rsidR="00B727DE" w:rsidRPr="009049E6" w:rsidRDefault="00B727DE" w:rsidP="00B727DE">
            <w:pPr>
              <w:spacing w:before="100" w:beforeAutospacing="1" w:after="0" w:line="240" w:lineRule="auto"/>
              <w:ind w:left="141" w:right="141"/>
              <w:rPr>
                <w:rFonts w:asciiTheme="minorHAnsi" w:hAnsiTheme="minorHAnsi"/>
                <w:color w:val="auto"/>
                <w:sz w:val="22"/>
              </w:rPr>
            </w:pPr>
          </w:p>
        </w:tc>
      </w:tr>
    </w:tbl>
    <w:p w14:paraId="03701F1D" w14:textId="77777777" w:rsidR="00EC546E" w:rsidRPr="00E46C52" w:rsidRDefault="00EC546E" w:rsidP="003A7280">
      <w:pPr>
        <w:pStyle w:val="Nagwek4"/>
      </w:pPr>
      <w:r w:rsidRPr="00E46C52">
        <w:t>Akcesoria do przełączników</w:t>
      </w:r>
    </w:p>
    <w:tbl>
      <w:tblPr>
        <w:tblStyle w:val="Tabela-Siatka"/>
        <w:tblW w:w="10083" w:type="dxa"/>
        <w:tblInd w:w="-459" w:type="dxa"/>
        <w:tblLook w:val="04A0" w:firstRow="1" w:lastRow="0" w:firstColumn="1" w:lastColumn="0" w:noHBand="0" w:noVBand="1"/>
      </w:tblPr>
      <w:tblGrid>
        <w:gridCol w:w="567"/>
        <w:gridCol w:w="6833"/>
        <w:gridCol w:w="2683"/>
      </w:tblGrid>
      <w:tr w:rsidR="004E1CA5" w:rsidRPr="0015476B" w14:paraId="7070C484" w14:textId="77777777" w:rsidTr="00167547">
        <w:trPr>
          <w:trHeight w:val="300"/>
        </w:trPr>
        <w:tc>
          <w:tcPr>
            <w:tcW w:w="567" w:type="dxa"/>
            <w:noWrap/>
            <w:hideMark/>
          </w:tcPr>
          <w:p w14:paraId="7F665D18" w14:textId="77777777" w:rsidR="004E1CA5" w:rsidRPr="0015476B" w:rsidRDefault="004E1CA5" w:rsidP="008C510D">
            <w:pPr>
              <w:jc w:val="right"/>
              <w:rPr>
                <w:rFonts w:ascii="Calibri" w:hAnsi="Calibri" w:cs="Calibri"/>
                <w:color w:val="auto"/>
              </w:rPr>
            </w:pPr>
            <w:r w:rsidRPr="0015476B">
              <w:rPr>
                <w:rFonts w:ascii="Calibri" w:hAnsi="Calibri" w:cs="Calibri"/>
                <w:color w:val="auto"/>
              </w:rPr>
              <w:t>LP</w:t>
            </w:r>
          </w:p>
        </w:tc>
        <w:tc>
          <w:tcPr>
            <w:tcW w:w="6833" w:type="dxa"/>
            <w:noWrap/>
            <w:hideMark/>
          </w:tcPr>
          <w:p w14:paraId="150E5F74" w14:textId="77777777" w:rsidR="004E1CA5" w:rsidRPr="004E1CA5" w:rsidRDefault="004E1CA5" w:rsidP="004E1CA5">
            <w:pPr>
              <w:ind w:firstLineChars="12" w:firstLine="26"/>
              <w:rPr>
                <w:rFonts w:ascii="Arial" w:hAnsi="Arial" w:cs="Arial"/>
                <w:color w:val="auto"/>
                <w:sz w:val="22"/>
                <w:szCs w:val="22"/>
              </w:rPr>
            </w:pPr>
            <w:r w:rsidRPr="004E1CA5">
              <w:rPr>
                <w:rFonts w:asciiTheme="minorHAnsi" w:hAnsiTheme="minorHAnsi"/>
                <w:b/>
                <w:sz w:val="22"/>
                <w:szCs w:val="22"/>
              </w:rPr>
              <w:t>Wymagania minimalne</w:t>
            </w:r>
          </w:p>
        </w:tc>
        <w:tc>
          <w:tcPr>
            <w:tcW w:w="2683" w:type="dxa"/>
          </w:tcPr>
          <w:p w14:paraId="637090D2" w14:textId="77777777" w:rsidR="004E1CA5" w:rsidRPr="004E1CA5" w:rsidRDefault="004E1CA5" w:rsidP="004E1CA5">
            <w:pPr>
              <w:ind w:leftChars="-2" w:left="-1" w:hangingChars="2" w:hanging="4"/>
              <w:jc w:val="left"/>
              <w:rPr>
                <w:rFonts w:asciiTheme="minorHAnsi" w:hAnsiTheme="minorHAnsi" w:cs="Arial"/>
                <w:b/>
                <w:color w:val="auto"/>
                <w:sz w:val="22"/>
                <w:szCs w:val="22"/>
              </w:rPr>
            </w:pPr>
            <w:r w:rsidRPr="004E1CA5">
              <w:rPr>
                <w:rFonts w:asciiTheme="minorHAnsi" w:hAnsiTheme="minorHAnsi"/>
                <w:b/>
                <w:sz w:val="22"/>
                <w:szCs w:val="22"/>
              </w:rPr>
              <w:t>Wartość oferowana/opis spełnienia warunku</w:t>
            </w:r>
          </w:p>
        </w:tc>
      </w:tr>
      <w:tr w:rsidR="00B727DE" w:rsidRPr="0015476B" w14:paraId="66880BE1" w14:textId="77777777" w:rsidTr="00167547">
        <w:trPr>
          <w:trHeight w:val="300"/>
        </w:trPr>
        <w:tc>
          <w:tcPr>
            <w:tcW w:w="567" w:type="dxa"/>
            <w:noWrap/>
            <w:hideMark/>
          </w:tcPr>
          <w:p w14:paraId="3130024D" w14:textId="77777777" w:rsidR="00B727DE" w:rsidRPr="0015476B" w:rsidRDefault="00B727DE" w:rsidP="00B727DE">
            <w:pPr>
              <w:jc w:val="right"/>
              <w:rPr>
                <w:rFonts w:ascii="Calibri" w:hAnsi="Calibri" w:cs="Calibri"/>
                <w:color w:val="auto"/>
              </w:rPr>
            </w:pPr>
            <w:r w:rsidRPr="0015476B">
              <w:rPr>
                <w:rFonts w:ascii="Calibri" w:hAnsi="Calibri" w:cs="Calibri"/>
                <w:color w:val="auto"/>
              </w:rPr>
              <w:t>1</w:t>
            </w:r>
          </w:p>
        </w:tc>
        <w:tc>
          <w:tcPr>
            <w:tcW w:w="6833" w:type="dxa"/>
            <w:noWrap/>
            <w:hideMark/>
          </w:tcPr>
          <w:p w14:paraId="19D511AD" w14:textId="77777777" w:rsidR="00B727DE" w:rsidRDefault="00B727DE" w:rsidP="00B727DE">
            <w:pPr>
              <w:spacing w:after="0" w:line="240" w:lineRule="auto"/>
              <w:rPr>
                <w:rFonts w:asciiTheme="minorHAnsi" w:hAnsiTheme="minorHAnsi" w:cs="Arial"/>
                <w:color w:val="00000A"/>
                <w:sz w:val="22"/>
              </w:rPr>
            </w:pPr>
            <w:r>
              <w:rPr>
                <w:rFonts w:asciiTheme="minorHAnsi" w:hAnsiTheme="minorHAnsi" w:cs="Arial"/>
                <w:color w:val="00000A"/>
                <w:sz w:val="22"/>
              </w:rPr>
              <w:t xml:space="preserve">2 kable DAC SFP+ o długości co najmniej 0,5m dedykowanych do przełączników </w:t>
            </w:r>
            <w:proofErr w:type="spellStart"/>
            <w:r>
              <w:rPr>
                <w:rFonts w:asciiTheme="minorHAnsi" w:hAnsiTheme="minorHAnsi" w:cs="Arial"/>
                <w:color w:val="00000A"/>
                <w:sz w:val="22"/>
              </w:rPr>
              <w:t>corowych</w:t>
            </w:r>
            <w:proofErr w:type="spellEnd"/>
            <w:r>
              <w:rPr>
                <w:rFonts w:asciiTheme="minorHAnsi" w:hAnsiTheme="minorHAnsi" w:cs="Arial"/>
                <w:color w:val="00000A"/>
                <w:sz w:val="22"/>
              </w:rPr>
              <w:t xml:space="preserve"> opisanych w punktach II.1.7.1 i II.1.7.3 – II.1.7.6 OPZ</w:t>
            </w:r>
          </w:p>
        </w:tc>
        <w:tc>
          <w:tcPr>
            <w:tcW w:w="2683" w:type="dxa"/>
          </w:tcPr>
          <w:p w14:paraId="1E13DB30" w14:textId="77777777" w:rsidR="00B727DE" w:rsidRDefault="00B727DE" w:rsidP="00B727DE">
            <w:pPr>
              <w:rPr>
                <w:rFonts w:ascii="Arial" w:hAnsi="Arial" w:cs="Arial"/>
                <w:color w:val="auto"/>
                <w:sz w:val="20"/>
              </w:rPr>
            </w:pPr>
            <w:r>
              <w:rPr>
                <w:rFonts w:ascii="Arial" w:hAnsi="Arial" w:cs="Arial"/>
                <w:color w:val="auto"/>
                <w:sz w:val="20"/>
              </w:rPr>
              <w:t>Nazwa …………………….</w:t>
            </w:r>
          </w:p>
          <w:p w14:paraId="7ACC82E5" w14:textId="77777777" w:rsidR="00B727DE" w:rsidRDefault="00B727DE" w:rsidP="00B727DE">
            <w:pPr>
              <w:rPr>
                <w:rFonts w:ascii="Arial" w:hAnsi="Arial" w:cs="Arial"/>
                <w:color w:val="auto"/>
                <w:sz w:val="20"/>
              </w:rPr>
            </w:pPr>
            <w:r>
              <w:rPr>
                <w:rFonts w:ascii="Arial" w:hAnsi="Arial" w:cs="Arial"/>
                <w:color w:val="auto"/>
                <w:sz w:val="20"/>
              </w:rPr>
              <w:t>Producent …………..……</w:t>
            </w:r>
          </w:p>
          <w:p w14:paraId="12C68FD1" w14:textId="77777777" w:rsidR="00B727DE" w:rsidRPr="0015476B" w:rsidRDefault="00B727DE" w:rsidP="00B727DE">
            <w:pPr>
              <w:rPr>
                <w:rFonts w:ascii="Arial" w:hAnsi="Arial" w:cs="Arial"/>
                <w:color w:val="auto"/>
                <w:sz w:val="20"/>
              </w:rPr>
            </w:pPr>
            <w:r>
              <w:rPr>
                <w:rFonts w:ascii="Arial" w:hAnsi="Arial" w:cs="Arial"/>
                <w:color w:val="auto"/>
                <w:sz w:val="20"/>
              </w:rPr>
              <w:t>Model …………………..…</w:t>
            </w:r>
          </w:p>
        </w:tc>
      </w:tr>
      <w:tr w:rsidR="00B727DE" w:rsidRPr="0015476B" w14:paraId="4B870255" w14:textId="77777777" w:rsidTr="00167547">
        <w:trPr>
          <w:trHeight w:val="300"/>
        </w:trPr>
        <w:tc>
          <w:tcPr>
            <w:tcW w:w="567" w:type="dxa"/>
            <w:noWrap/>
          </w:tcPr>
          <w:p w14:paraId="0C3CB778" w14:textId="77777777" w:rsidR="00B727DE" w:rsidRPr="0015476B" w:rsidRDefault="00B727DE" w:rsidP="00B727DE">
            <w:pPr>
              <w:jc w:val="right"/>
              <w:rPr>
                <w:rFonts w:ascii="Calibri" w:hAnsi="Calibri" w:cs="Calibri"/>
                <w:color w:val="auto"/>
              </w:rPr>
            </w:pPr>
            <w:r w:rsidRPr="0015476B">
              <w:rPr>
                <w:rFonts w:ascii="Calibri" w:hAnsi="Calibri" w:cs="Calibri"/>
                <w:color w:val="auto"/>
              </w:rPr>
              <w:t>2</w:t>
            </w:r>
          </w:p>
        </w:tc>
        <w:tc>
          <w:tcPr>
            <w:tcW w:w="6833" w:type="dxa"/>
            <w:noWrap/>
          </w:tcPr>
          <w:p w14:paraId="10572C52" w14:textId="77777777" w:rsidR="00B727DE" w:rsidRDefault="00B727DE" w:rsidP="00B727DE">
            <w:pPr>
              <w:spacing w:after="0" w:line="240" w:lineRule="auto"/>
              <w:rPr>
                <w:rFonts w:asciiTheme="minorHAnsi" w:hAnsiTheme="minorHAnsi" w:cs="Arial"/>
                <w:color w:val="00000A"/>
                <w:sz w:val="22"/>
              </w:rPr>
            </w:pPr>
            <w:r>
              <w:rPr>
                <w:rFonts w:asciiTheme="minorHAnsi" w:hAnsiTheme="minorHAnsi" w:cs="Arial"/>
                <w:color w:val="00000A"/>
                <w:sz w:val="22"/>
              </w:rPr>
              <w:t>30 wkładek SFP+ w standardzie 10GBase SR dedykowanych do przełączników dostępowych opisanych w punktach II.1.7.1 i II.1.7.3 – II.1.7.6 OPZ</w:t>
            </w:r>
          </w:p>
        </w:tc>
        <w:tc>
          <w:tcPr>
            <w:tcW w:w="2683" w:type="dxa"/>
          </w:tcPr>
          <w:p w14:paraId="7B4C0254" w14:textId="77777777" w:rsidR="00B727DE" w:rsidRDefault="00B727DE" w:rsidP="00B727DE">
            <w:pPr>
              <w:rPr>
                <w:rFonts w:ascii="Arial" w:hAnsi="Arial" w:cs="Arial"/>
                <w:color w:val="auto"/>
                <w:sz w:val="20"/>
              </w:rPr>
            </w:pPr>
            <w:r>
              <w:rPr>
                <w:rFonts w:ascii="Arial" w:hAnsi="Arial" w:cs="Arial"/>
                <w:color w:val="auto"/>
                <w:sz w:val="20"/>
              </w:rPr>
              <w:t>Nazwa …………………….</w:t>
            </w:r>
          </w:p>
          <w:p w14:paraId="2E0247BA" w14:textId="77777777" w:rsidR="00B727DE" w:rsidRDefault="00B727DE" w:rsidP="00B727DE">
            <w:pPr>
              <w:rPr>
                <w:rFonts w:ascii="Arial" w:hAnsi="Arial" w:cs="Arial"/>
                <w:color w:val="auto"/>
                <w:sz w:val="20"/>
              </w:rPr>
            </w:pPr>
            <w:r>
              <w:rPr>
                <w:rFonts w:ascii="Arial" w:hAnsi="Arial" w:cs="Arial"/>
                <w:color w:val="auto"/>
                <w:sz w:val="20"/>
              </w:rPr>
              <w:t>Producent …………..……</w:t>
            </w:r>
          </w:p>
          <w:p w14:paraId="2886841D" w14:textId="77777777" w:rsidR="00B727DE" w:rsidRPr="0015476B" w:rsidRDefault="00B727DE" w:rsidP="00B727DE">
            <w:pPr>
              <w:rPr>
                <w:rFonts w:ascii="Arial" w:hAnsi="Arial" w:cs="Arial"/>
                <w:color w:val="auto"/>
                <w:sz w:val="20"/>
              </w:rPr>
            </w:pPr>
            <w:r>
              <w:rPr>
                <w:rFonts w:ascii="Arial" w:hAnsi="Arial" w:cs="Arial"/>
                <w:color w:val="auto"/>
                <w:sz w:val="20"/>
              </w:rPr>
              <w:t>Model …………………..…</w:t>
            </w:r>
          </w:p>
        </w:tc>
      </w:tr>
      <w:tr w:rsidR="00B727DE" w:rsidRPr="0015476B" w14:paraId="0916BD55" w14:textId="77777777" w:rsidTr="00167547">
        <w:trPr>
          <w:trHeight w:val="778"/>
        </w:trPr>
        <w:tc>
          <w:tcPr>
            <w:tcW w:w="567" w:type="dxa"/>
            <w:noWrap/>
          </w:tcPr>
          <w:p w14:paraId="157160C1" w14:textId="77777777" w:rsidR="00B727DE" w:rsidRPr="0015476B" w:rsidRDefault="00B727DE" w:rsidP="00B727DE">
            <w:pPr>
              <w:jc w:val="right"/>
              <w:rPr>
                <w:rFonts w:ascii="Calibri" w:hAnsi="Calibri" w:cs="Calibri"/>
                <w:color w:val="auto"/>
              </w:rPr>
            </w:pPr>
            <w:r w:rsidRPr="0015476B">
              <w:rPr>
                <w:rFonts w:ascii="Calibri" w:hAnsi="Calibri" w:cs="Calibri"/>
                <w:color w:val="auto"/>
              </w:rPr>
              <w:t>3</w:t>
            </w:r>
          </w:p>
        </w:tc>
        <w:tc>
          <w:tcPr>
            <w:tcW w:w="6833" w:type="dxa"/>
            <w:noWrap/>
          </w:tcPr>
          <w:p w14:paraId="399998D7" w14:textId="77777777" w:rsidR="00B727DE" w:rsidRDefault="00B727DE" w:rsidP="00B727DE">
            <w:pPr>
              <w:spacing w:after="0" w:line="240" w:lineRule="auto"/>
              <w:rPr>
                <w:rFonts w:asciiTheme="minorHAnsi" w:hAnsiTheme="minorHAnsi" w:cs="Arial"/>
                <w:color w:val="00000A"/>
                <w:sz w:val="22"/>
              </w:rPr>
            </w:pPr>
            <w:r>
              <w:rPr>
                <w:rFonts w:asciiTheme="minorHAnsi" w:hAnsiTheme="minorHAnsi" w:cs="Arial"/>
                <w:color w:val="00000A"/>
                <w:sz w:val="22"/>
              </w:rPr>
              <w:t xml:space="preserve">30 wkładek SFP+ w standardzie 10GBase SR dedykowanych do przełączników </w:t>
            </w:r>
            <w:proofErr w:type="spellStart"/>
            <w:r>
              <w:rPr>
                <w:rFonts w:asciiTheme="minorHAnsi" w:hAnsiTheme="minorHAnsi" w:cs="Arial"/>
                <w:color w:val="00000A"/>
                <w:sz w:val="22"/>
              </w:rPr>
              <w:t>corowych</w:t>
            </w:r>
            <w:proofErr w:type="spellEnd"/>
            <w:r>
              <w:rPr>
                <w:rFonts w:asciiTheme="minorHAnsi" w:hAnsiTheme="minorHAnsi" w:cs="Arial"/>
                <w:color w:val="00000A"/>
                <w:sz w:val="22"/>
              </w:rPr>
              <w:t xml:space="preserve"> opisanych w punkcie II.1.7.1 i II.1.7.3 – II.1.7.6 OPZ</w:t>
            </w:r>
          </w:p>
        </w:tc>
        <w:tc>
          <w:tcPr>
            <w:tcW w:w="2683" w:type="dxa"/>
          </w:tcPr>
          <w:p w14:paraId="548949F2" w14:textId="77777777" w:rsidR="00B727DE" w:rsidRDefault="00B727DE" w:rsidP="00B727DE">
            <w:pPr>
              <w:rPr>
                <w:rFonts w:ascii="Arial" w:hAnsi="Arial" w:cs="Arial"/>
                <w:color w:val="auto"/>
                <w:sz w:val="20"/>
              </w:rPr>
            </w:pPr>
            <w:r>
              <w:rPr>
                <w:rFonts w:ascii="Arial" w:hAnsi="Arial" w:cs="Arial"/>
                <w:color w:val="auto"/>
                <w:sz w:val="20"/>
              </w:rPr>
              <w:t>Nazwa …………………….</w:t>
            </w:r>
          </w:p>
          <w:p w14:paraId="31E69A96" w14:textId="77777777" w:rsidR="00B727DE" w:rsidRDefault="00B727DE" w:rsidP="00B727DE">
            <w:pPr>
              <w:rPr>
                <w:rFonts w:ascii="Arial" w:hAnsi="Arial" w:cs="Arial"/>
                <w:color w:val="auto"/>
                <w:sz w:val="20"/>
              </w:rPr>
            </w:pPr>
            <w:r>
              <w:rPr>
                <w:rFonts w:ascii="Arial" w:hAnsi="Arial" w:cs="Arial"/>
                <w:color w:val="auto"/>
                <w:sz w:val="20"/>
              </w:rPr>
              <w:t>Producent …………..……</w:t>
            </w:r>
          </w:p>
          <w:p w14:paraId="76C545E1" w14:textId="77777777" w:rsidR="00B727DE" w:rsidRPr="0015476B" w:rsidRDefault="00B727DE" w:rsidP="00B727DE">
            <w:pPr>
              <w:rPr>
                <w:rFonts w:ascii="Arial" w:hAnsi="Arial" w:cs="Arial"/>
                <w:color w:val="auto"/>
                <w:sz w:val="20"/>
              </w:rPr>
            </w:pPr>
            <w:r>
              <w:rPr>
                <w:rFonts w:ascii="Arial" w:hAnsi="Arial" w:cs="Arial"/>
                <w:color w:val="auto"/>
                <w:sz w:val="20"/>
              </w:rPr>
              <w:t>Model …………………..…</w:t>
            </w:r>
          </w:p>
        </w:tc>
      </w:tr>
    </w:tbl>
    <w:p w14:paraId="486A0B45" w14:textId="77777777" w:rsidR="000D753C" w:rsidRDefault="000D753C" w:rsidP="003A7280">
      <w:pPr>
        <w:pStyle w:val="Nagwek4"/>
      </w:pPr>
      <w:r w:rsidRPr="00DC6903">
        <w:t>Serwery aplikacyjne</w:t>
      </w:r>
      <w:r w:rsidR="00DC6903" w:rsidRPr="00DC6903">
        <w:t xml:space="preserve"> – 3 szt.</w:t>
      </w:r>
    </w:p>
    <w:p w14:paraId="273F220C" w14:textId="77777777" w:rsidR="004E1CA5" w:rsidRPr="00585274" w:rsidRDefault="004E1CA5" w:rsidP="004E1CA5">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103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8"/>
        <w:gridCol w:w="1344"/>
        <w:gridCol w:w="6124"/>
        <w:gridCol w:w="2348"/>
      </w:tblGrid>
      <w:tr w:rsidR="004E1CA5" w:rsidRPr="00AE1946" w14:paraId="3FD3553F" w14:textId="77777777" w:rsidTr="00167547">
        <w:tc>
          <w:tcPr>
            <w:tcW w:w="491" w:type="dxa"/>
            <w:shd w:val="clear" w:color="auto" w:fill="D9D9D9" w:themeFill="background1" w:themeFillShade="D9"/>
          </w:tcPr>
          <w:p w14:paraId="3C09E0E1" w14:textId="77777777" w:rsidR="004E1CA5" w:rsidRPr="00AE1946" w:rsidRDefault="004E1CA5" w:rsidP="00B33DDC">
            <w:pPr>
              <w:spacing w:after="0" w:line="240" w:lineRule="auto"/>
              <w:ind w:right="0"/>
              <w:rPr>
                <w:rFonts w:asciiTheme="minorHAnsi" w:hAnsiTheme="minorHAnsi" w:cs="Arial"/>
                <w:b/>
                <w:sz w:val="22"/>
              </w:rPr>
            </w:pPr>
            <w:r w:rsidRPr="00AE1946">
              <w:rPr>
                <w:rFonts w:asciiTheme="minorHAnsi" w:hAnsiTheme="minorHAnsi" w:cs="Arial"/>
                <w:b/>
                <w:sz w:val="22"/>
              </w:rPr>
              <w:t>LP</w:t>
            </w:r>
          </w:p>
        </w:tc>
        <w:tc>
          <w:tcPr>
            <w:tcW w:w="1352" w:type="dxa"/>
            <w:gridSpan w:val="2"/>
            <w:shd w:val="clear" w:color="auto" w:fill="D9D9D9" w:themeFill="background1" w:themeFillShade="D9"/>
          </w:tcPr>
          <w:p w14:paraId="6204EC41" w14:textId="77777777" w:rsidR="004E1CA5" w:rsidRPr="00AE1946" w:rsidRDefault="004E1CA5" w:rsidP="00B33DDC">
            <w:pPr>
              <w:spacing w:after="0" w:line="240" w:lineRule="auto"/>
              <w:ind w:right="0"/>
              <w:rPr>
                <w:rFonts w:asciiTheme="minorHAnsi" w:hAnsiTheme="minorHAnsi" w:cs="Arial"/>
                <w:b/>
                <w:sz w:val="22"/>
              </w:rPr>
            </w:pPr>
            <w:r w:rsidRPr="00AE1946">
              <w:rPr>
                <w:rFonts w:asciiTheme="minorHAnsi" w:hAnsiTheme="minorHAnsi" w:cs="Arial"/>
                <w:b/>
                <w:sz w:val="22"/>
              </w:rPr>
              <w:t>Parametr</w:t>
            </w:r>
          </w:p>
        </w:tc>
        <w:tc>
          <w:tcPr>
            <w:tcW w:w="6124" w:type="dxa"/>
            <w:shd w:val="clear" w:color="auto" w:fill="D9D9D9" w:themeFill="background1" w:themeFillShade="D9"/>
          </w:tcPr>
          <w:p w14:paraId="71E8759E" w14:textId="77777777" w:rsidR="004E1CA5" w:rsidRPr="00AE1946" w:rsidRDefault="004E1CA5" w:rsidP="00B33DDC">
            <w:pPr>
              <w:spacing w:after="0" w:line="240" w:lineRule="auto"/>
              <w:ind w:right="0"/>
              <w:rPr>
                <w:rFonts w:asciiTheme="minorHAnsi" w:hAnsiTheme="minorHAnsi" w:cs="Arial"/>
                <w:b/>
                <w:sz w:val="22"/>
              </w:rPr>
            </w:pPr>
            <w:r w:rsidRPr="00AE1946">
              <w:rPr>
                <w:rFonts w:asciiTheme="minorHAnsi" w:hAnsiTheme="minorHAnsi" w:cs="Arial"/>
                <w:b/>
                <w:sz w:val="22"/>
              </w:rPr>
              <w:t>Minimalne wymagania</w:t>
            </w:r>
          </w:p>
        </w:tc>
        <w:tc>
          <w:tcPr>
            <w:tcW w:w="2348" w:type="dxa"/>
            <w:shd w:val="clear" w:color="auto" w:fill="D9D9D9" w:themeFill="background1" w:themeFillShade="D9"/>
          </w:tcPr>
          <w:p w14:paraId="7DF51FD6" w14:textId="77777777" w:rsidR="004E1CA5" w:rsidRPr="00AE1946" w:rsidRDefault="004E1CA5" w:rsidP="00B33DDC">
            <w:pPr>
              <w:spacing w:after="0" w:line="240" w:lineRule="auto"/>
              <w:ind w:right="0"/>
              <w:rPr>
                <w:rFonts w:asciiTheme="minorHAnsi" w:hAnsiTheme="minorHAnsi" w:cs="Arial"/>
                <w:b/>
                <w:sz w:val="22"/>
              </w:rPr>
            </w:pPr>
            <w:r w:rsidRPr="004E1CA5">
              <w:rPr>
                <w:rFonts w:asciiTheme="minorHAnsi" w:hAnsiTheme="minorHAnsi"/>
                <w:b/>
                <w:sz w:val="22"/>
              </w:rPr>
              <w:t>Wartość oferowana/opis spełnienia warunku</w:t>
            </w:r>
          </w:p>
        </w:tc>
      </w:tr>
      <w:tr w:rsidR="00B727DE" w:rsidRPr="00AE1946" w14:paraId="58E4A900" w14:textId="77777777" w:rsidTr="00167547">
        <w:trPr>
          <w:trHeight w:val="658"/>
        </w:trPr>
        <w:tc>
          <w:tcPr>
            <w:tcW w:w="491" w:type="dxa"/>
          </w:tcPr>
          <w:p w14:paraId="297A1925"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1</w:t>
            </w:r>
          </w:p>
        </w:tc>
        <w:tc>
          <w:tcPr>
            <w:tcW w:w="1352" w:type="dxa"/>
            <w:gridSpan w:val="2"/>
          </w:tcPr>
          <w:p w14:paraId="4C237051"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Obudowa</w:t>
            </w:r>
          </w:p>
        </w:tc>
        <w:tc>
          <w:tcPr>
            <w:tcW w:w="6124" w:type="dxa"/>
          </w:tcPr>
          <w:p w14:paraId="06989F08" w14:textId="77777777" w:rsidR="00B727DE" w:rsidRPr="00DC6903" w:rsidRDefault="00B727DE" w:rsidP="002C3BC5">
            <w:pPr>
              <w:pStyle w:val="Akapitzlist"/>
              <w:numPr>
                <w:ilvl w:val="0"/>
                <w:numId w:val="7"/>
              </w:numPr>
              <w:snapToGrid w:val="0"/>
              <w:spacing w:after="0" w:line="240" w:lineRule="auto"/>
              <w:ind w:left="416" w:right="0"/>
              <w:rPr>
                <w:rFonts w:asciiTheme="minorHAnsi" w:hAnsiTheme="minorHAnsi" w:cs="Arial"/>
                <w:sz w:val="22"/>
              </w:rPr>
            </w:pPr>
            <w:r w:rsidRPr="00DC6903">
              <w:rPr>
                <w:rFonts w:asciiTheme="minorHAnsi" w:hAnsiTheme="minorHAnsi" w:cs="Arial"/>
                <w:sz w:val="22"/>
              </w:rPr>
              <w:t xml:space="preserve">Typu </w:t>
            </w:r>
            <w:proofErr w:type="spellStart"/>
            <w:r w:rsidRPr="00DC6903">
              <w:rPr>
                <w:rFonts w:asciiTheme="minorHAnsi" w:hAnsiTheme="minorHAnsi" w:cs="Arial"/>
                <w:sz w:val="22"/>
              </w:rPr>
              <w:t>Rack</w:t>
            </w:r>
            <w:proofErr w:type="spellEnd"/>
            <w:r w:rsidRPr="00DC6903">
              <w:rPr>
                <w:rFonts w:asciiTheme="minorHAnsi" w:hAnsiTheme="minorHAnsi" w:cs="Arial"/>
                <w:sz w:val="22"/>
              </w:rPr>
              <w:t xml:space="preserve">, wysokość maksymalna </w:t>
            </w:r>
            <w:r>
              <w:rPr>
                <w:rFonts w:asciiTheme="minorHAnsi" w:hAnsiTheme="minorHAnsi" w:cs="Arial"/>
                <w:sz w:val="22"/>
              </w:rPr>
              <w:t>1</w:t>
            </w:r>
            <w:r w:rsidRPr="00DC6903">
              <w:rPr>
                <w:rFonts w:asciiTheme="minorHAnsi" w:hAnsiTheme="minorHAnsi" w:cs="Arial"/>
                <w:sz w:val="22"/>
              </w:rPr>
              <w:t>U;</w:t>
            </w:r>
          </w:p>
          <w:p w14:paraId="2819B3F3" w14:textId="77777777" w:rsidR="00B727DE" w:rsidRDefault="00B727DE" w:rsidP="002C3BC5">
            <w:pPr>
              <w:pStyle w:val="Akapitzlist"/>
              <w:numPr>
                <w:ilvl w:val="0"/>
                <w:numId w:val="7"/>
              </w:numPr>
              <w:spacing w:after="0" w:line="240" w:lineRule="auto"/>
              <w:ind w:left="416" w:right="0"/>
              <w:rPr>
                <w:rFonts w:asciiTheme="minorHAnsi" w:hAnsiTheme="minorHAnsi" w:cs="Arial"/>
                <w:sz w:val="22"/>
              </w:rPr>
            </w:pPr>
            <w:r w:rsidRPr="00DC6903">
              <w:rPr>
                <w:rFonts w:asciiTheme="minorHAnsi" w:hAnsiTheme="minorHAnsi" w:cs="Arial"/>
                <w:sz w:val="22"/>
              </w:rPr>
              <w:t>Szyny</w:t>
            </w:r>
            <w:r>
              <w:rPr>
                <w:rFonts w:asciiTheme="minorHAnsi" w:hAnsiTheme="minorHAnsi" w:cs="Arial"/>
                <w:sz w:val="22"/>
              </w:rPr>
              <w:t xml:space="preserve"> z ramieniem na kable</w:t>
            </w:r>
            <w:r w:rsidRPr="00DC6903">
              <w:rPr>
                <w:rFonts w:asciiTheme="minorHAnsi" w:hAnsiTheme="minorHAnsi" w:cs="Arial"/>
                <w:sz w:val="22"/>
              </w:rPr>
              <w:t xml:space="preserve"> umożliwiające pełne wysunięcie serwera z szafy </w:t>
            </w:r>
            <w:proofErr w:type="spellStart"/>
            <w:r w:rsidRPr="00DC6903">
              <w:rPr>
                <w:rFonts w:asciiTheme="minorHAnsi" w:hAnsiTheme="minorHAnsi" w:cs="Arial"/>
                <w:sz w:val="22"/>
              </w:rPr>
              <w:t>rack</w:t>
            </w:r>
            <w:proofErr w:type="spellEnd"/>
            <w:r w:rsidRPr="00DC6903">
              <w:rPr>
                <w:rFonts w:asciiTheme="minorHAnsi" w:hAnsiTheme="minorHAnsi" w:cs="Arial"/>
                <w:sz w:val="22"/>
              </w:rPr>
              <w:t>;</w:t>
            </w:r>
          </w:p>
          <w:p w14:paraId="7D193409" w14:textId="77777777" w:rsidR="00B727DE" w:rsidRDefault="00B727DE" w:rsidP="002C3BC5">
            <w:pPr>
              <w:pStyle w:val="Akapitzlist"/>
              <w:numPr>
                <w:ilvl w:val="0"/>
                <w:numId w:val="7"/>
              </w:numPr>
              <w:spacing w:after="0" w:line="240" w:lineRule="auto"/>
              <w:ind w:left="416" w:right="0"/>
              <w:rPr>
                <w:rFonts w:asciiTheme="minorHAnsi" w:hAnsiTheme="minorHAnsi" w:cs="Arial"/>
                <w:sz w:val="22"/>
              </w:rPr>
            </w:pPr>
            <w:r w:rsidRPr="002627FC">
              <w:rPr>
                <w:rFonts w:asciiTheme="minorHAnsi" w:hAnsiTheme="minorHAnsi" w:cs="Arial"/>
                <w:sz w:val="22"/>
              </w:rPr>
              <w:t>Wbudowany czujnik otwarcia obudowy współpracujący z BIOS</w:t>
            </w:r>
          </w:p>
          <w:p w14:paraId="4AEE3767" w14:textId="77777777" w:rsidR="00B727DE" w:rsidRDefault="00B727DE" w:rsidP="002C3BC5">
            <w:pPr>
              <w:pStyle w:val="Akapitzlist"/>
              <w:numPr>
                <w:ilvl w:val="0"/>
                <w:numId w:val="7"/>
              </w:numPr>
              <w:spacing w:after="0" w:line="240" w:lineRule="auto"/>
              <w:ind w:left="416" w:right="0"/>
              <w:rPr>
                <w:rFonts w:asciiTheme="minorHAnsi" w:hAnsiTheme="minorHAnsi" w:cs="Arial"/>
                <w:sz w:val="22"/>
              </w:rPr>
            </w:pPr>
            <w:r w:rsidRPr="002627FC">
              <w:rPr>
                <w:rFonts w:asciiTheme="minorHAnsi" w:hAnsiTheme="minorHAnsi" w:cs="Arial"/>
                <w:sz w:val="22"/>
              </w:rPr>
              <w:t>Serwer wyposażony w</w:t>
            </w:r>
            <w:r>
              <w:rPr>
                <w:rFonts w:asciiTheme="minorHAnsi" w:hAnsiTheme="minorHAnsi" w:cs="Arial"/>
                <w:sz w:val="22"/>
              </w:rPr>
              <w:t xml:space="preserve"> </w:t>
            </w:r>
            <w:r w:rsidRPr="002627FC">
              <w:rPr>
                <w:rFonts w:asciiTheme="minorHAnsi" w:hAnsiTheme="minorHAnsi" w:cs="Arial"/>
                <w:sz w:val="22"/>
              </w:rPr>
              <w:t>zdejmowany</w:t>
            </w:r>
            <w:r>
              <w:rPr>
                <w:rFonts w:asciiTheme="minorHAnsi" w:hAnsiTheme="minorHAnsi" w:cs="Arial"/>
                <w:sz w:val="22"/>
              </w:rPr>
              <w:t xml:space="preserve"> i zamykany na kluczyk</w:t>
            </w:r>
            <w:r w:rsidRPr="002627FC">
              <w:rPr>
                <w:rFonts w:asciiTheme="minorHAnsi" w:hAnsiTheme="minorHAnsi" w:cs="Arial"/>
                <w:sz w:val="22"/>
              </w:rPr>
              <w:t xml:space="preserve"> panel frontowy</w:t>
            </w:r>
            <w:r>
              <w:rPr>
                <w:rFonts w:asciiTheme="minorHAnsi" w:hAnsiTheme="minorHAnsi" w:cs="Arial"/>
                <w:sz w:val="22"/>
              </w:rPr>
              <w:t xml:space="preserve"> chroniący przed nieautoryzowanym wyciągnięciem dysków</w:t>
            </w:r>
          </w:p>
          <w:p w14:paraId="2FD04741" w14:textId="77777777" w:rsidR="00B727DE" w:rsidRPr="00FA704C" w:rsidRDefault="00B727DE" w:rsidP="002C3BC5">
            <w:pPr>
              <w:pStyle w:val="Akapitzlist"/>
              <w:numPr>
                <w:ilvl w:val="0"/>
                <w:numId w:val="7"/>
              </w:numPr>
              <w:spacing w:after="0" w:line="240" w:lineRule="auto"/>
              <w:ind w:left="416" w:right="0"/>
              <w:rPr>
                <w:rFonts w:asciiTheme="minorHAnsi" w:hAnsiTheme="minorHAnsi" w:cs="Arial"/>
                <w:sz w:val="22"/>
              </w:rPr>
            </w:pPr>
            <w:r w:rsidRPr="00FA704C">
              <w:rPr>
                <w:rFonts w:asciiTheme="minorHAnsi" w:hAnsiTheme="minorHAnsi" w:cs="Arial"/>
                <w:sz w:val="22"/>
              </w:rPr>
              <w:lastRenderedPageBreak/>
              <w:t xml:space="preserve">Zatoki dyskowe gotowe do zainstalowania 8 dysków SFF typu Hot </w:t>
            </w:r>
            <w:proofErr w:type="spellStart"/>
            <w:r w:rsidRPr="00FA704C">
              <w:rPr>
                <w:rFonts w:asciiTheme="minorHAnsi" w:hAnsiTheme="minorHAnsi" w:cs="Arial"/>
                <w:sz w:val="22"/>
              </w:rPr>
              <w:t>Swap</w:t>
            </w:r>
            <w:proofErr w:type="spellEnd"/>
            <w:r w:rsidRPr="00FA704C">
              <w:rPr>
                <w:rFonts w:asciiTheme="minorHAnsi" w:hAnsiTheme="minorHAnsi" w:cs="Arial"/>
                <w:sz w:val="22"/>
              </w:rPr>
              <w:t>, SAS/SATA/SSD, 2,5”</w:t>
            </w:r>
            <w:r>
              <w:rPr>
                <w:rFonts w:asciiTheme="minorHAnsi" w:hAnsiTheme="minorHAnsi" w:cs="Arial"/>
                <w:sz w:val="22"/>
              </w:rPr>
              <w:t>.</w:t>
            </w:r>
          </w:p>
          <w:p w14:paraId="644A6479" w14:textId="77777777" w:rsidR="00B727DE" w:rsidRPr="00DC6903" w:rsidRDefault="00B727DE" w:rsidP="00B727DE">
            <w:pPr>
              <w:pStyle w:val="Akapitzlist"/>
              <w:spacing w:after="0" w:line="240" w:lineRule="auto"/>
              <w:ind w:left="416" w:right="0" w:firstLine="0"/>
              <w:rPr>
                <w:rFonts w:asciiTheme="minorHAnsi" w:hAnsiTheme="minorHAnsi" w:cs="Arial"/>
                <w:sz w:val="22"/>
              </w:rPr>
            </w:pPr>
          </w:p>
        </w:tc>
        <w:tc>
          <w:tcPr>
            <w:tcW w:w="2348" w:type="dxa"/>
          </w:tcPr>
          <w:p w14:paraId="14FD6A53" w14:textId="77777777" w:rsidR="00B727DE" w:rsidRPr="00DC6903" w:rsidRDefault="00B727DE" w:rsidP="00B727DE">
            <w:pPr>
              <w:pStyle w:val="Akapitzlist"/>
              <w:snapToGrid w:val="0"/>
              <w:spacing w:after="0" w:line="240" w:lineRule="auto"/>
              <w:ind w:left="34" w:right="0" w:firstLine="0"/>
              <w:rPr>
                <w:rFonts w:asciiTheme="minorHAnsi" w:hAnsiTheme="minorHAnsi" w:cs="Arial"/>
                <w:sz w:val="22"/>
              </w:rPr>
            </w:pPr>
          </w:p>
        </w:tc>
      </w:tr>
      <w:tr w:rsidR="00B727DE" w:rsidRPr="00AE1946" w14:paraId="0C2A957A" w14:textId="77777777" w:rsidTr="00167547">
        <w:trPr>
          <w:trHeight w:val="594"/>
        </w:trPr>
        <w:tc>
          <w:tcPr>
            <w:tcW w:w="491" w:type="dxa"/>
          </w:tcPr>
          <w:p w14:paraId="57343D57"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lastRenderedPageBreak/>
              <w:t>2</w:t>
            </w:r>
          </w:p>
        </w:tc>
        <w:tc>
          <w:tcPr>
            <w:tcW w:w="1352" w:type="dxa"/>
            <w:gridSpan w:val="2"/>
          </w:tcPr>
          <w:p w14:paraId="0A22125E"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Płyta główna</w:t>
            </w:r>
          </w:p>
        </w:tc>
        <w:tc>
          <w:tcPr>
            <w:tcW w:w="6124" w:type="dxa"/>
          </w:tcPr>
          <w:p w14:paraId="582758DE" w14:textId="77777777" w:rsidR="00B727DE" w:rsidRPr="00DC6903" w:rsidRDefault="00B727DE" w:rsidP="002C3BC5">
            <w:pPr>
              <w:pStyle w:val="Akapitzlist"/>
              <w:numPr>
                <w:ilvl w:val="0"/>
                <w:numId w:val="8"/>
              </w:numPr>
              <w:snapToGrid w:val="0"/>
              <w:spacing w:after="0" w:line="240" w:lineRule="auto"/>
              <w:ind w:left="416" w:right="0"/>
              <w:rPr>
                <w:rFonts w:asciiTheme="minorHAnsi" w:hAnsiTheme="minorHAnsi" w:cs="Arial"/>
                <w:sz w:val="22"/>
              </w:rPr>
            </w:pPr>
            <w:r w:rsidRPr="00DC6903">
              <w:rPr>
                <w:rFonts w:asciiTheme="minorHAnsi" w:hAnsiTheme="minorHAnsi" w:cs="Arial"/>
                <w:sz w:val="22"/>
              </w:rPr>
              <w:t>Dwuprocesorowa, wyprodukowana i zaprojektowana przez producenta serwera, możliwość instalacji procesorów 28-rdzeniowych;</w:t>
            </w:r>
          </w:p>
          <w:p w14:paraId="788929BE" w14:textId="77777777" w:rsidR="00B727DE" w:rsidRPr="002627FC" w:rsidRDefault="00B727DE" w:rsidP="002C3BC5">
            <w:pPr>
              <w:pStyle w:val="Akapitzlist"/>
              <w:numPr>
                <w:ilvl w:val="0"/>
                <w:numId w:val="8"/>
              </w:numPr>
              <w:snapToGrid w:val="0"/>
              <w:spacing w:after="0" w:line="240" w:lineRule="auto"/>
              <w:ind w:left="416" w:right="0"/>
              <w:rPr>
                <w:rFonts w:asciiTheme="minorHAnsi" w:hAnsiTheme="minorHAnsi" w:cs="Arial"/>
                <w:sz w:val="22"/>
              </w:rPr>
            </w:pPr>
            <w:r w:rsidRPr="002627FC">
              <w:rPr>
                <w:rFonts w:asciiTheme="minorHAnsi" w:hAnsiTheme="minorHAnsi" w:cs="Arial"/>
                <w:sz w:val="22"/>
              </w:rPr>
              <w:t xml:space="preserve">3 aktywne gniazda PCI-Express generacji 3, w tym min. 1 slot x16 (szybkość slotu – </w:t>
            </w:r>
            <w:proofErr w:type="spellStart"/>
            <w:r w:rsidRPr="002627FC">
              <w:rPr>
                <w:rFonts w:asciiTheme="minorHAnsi" w:hAnsiTheme="minorHAnsi" w:cs="Arial"/>
                <w:sz w:val="22"/>
              </w:rPr>
              <w:t>bus</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width</w:t>
            </w:r>
            <w:proofErr w:type="spellEnd"/>
            <w:r w:rsidRPr="002627FC">
              <w:rPr>
                <w:rFonts w:asciiTheme="minorHAnsi" w:hAnsiTheme="minorHAnsi" w:cs="Arial"/>
                <w:sz w:val="22"/>
              </w:rPr>
              <w:t>) pełnej wysokości (</w:t>
            </w:r>
            <w:proofErr w:type="spellStart"/>
            <w:r w:rsidRPr="002627FC">
              <w:rPr>
                <w:rFonts w:asciiTheme="minorHAnsi" w:hAnsiTheme="minorHAnsi" w:cs="Arial"/>
                <w:sz w:val="22"/>
              </w:rPr>
              <w:t>full</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height</w:t>
            </w:r>
            <w:proofErr w:type="spellEnd"/>
            <w:r w:rsidRPr="002627FC">
              <w:rPr>
                <w:rFonts w:asciiTheme="minorHAnsi" w:hAnsiTheme="minorHAnsi" w:cs="Arial"/>
                <w:sz w:val="22"/>
              </w:rPr>
              <w:t>) oraz 1 slot</w:t>
            </w:r>
            <w:r>
              <w:rPr>
                <w:rFonts w:asciiTheme="minorHAnsi" w:hAnsiTheme="minorHAnsi" w:cs="Arial"/>
                <w:sz w:val="22"/>
              </w:rPr>
              <w:t xml:space="preserve"> </w:t>
            </w:r>
            <w:r w:rsidRPr="002627FC">
              <w:rPr>
                <w:rFonts w:asciiTheme="minorHAnsi" w:hAnsiTheme="minorHAnsi" w:cs="Arial"/>
                <w:sz w:val="22"/>
              </w:rPr>
              <w:t xml:space="preserve">x16 (prędkość slotu – </w:t>
            </w:r>
            <w:proofErr w:type="spellStart"/>
            <w:r w:rsidRPr="002627FC">
              <w:rPr>
                <w:rFonts w:asciiTheme="minorHAnsi" w:hAnsiTheme="minorHAnsi" w:cs="Arial"/>
                <w:sz w:val="22"/>
              </w:rPr>
              <w:t>bus</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width</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niskoprofilowy</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low</w:t>
            </w:r>
            <w:proofErr w:type="spellEnd"/>
            <w:r w:rsidRPr="002627FC">
              <w:rPr>
                <w:rFonts w:asciiTheme="minorHAnsi" w:hAnsiTheme="minorHAnsi" w:cs="Arial"/>
                <w:sz w:val="22"/>
              </w:rPr>
              <w:t xml:space="preserve"> profile) </w:t>
            </w:r>
          </w:p>
          <w:p w14:paraId="411349D8" w14:textId="77777777" w:rsidR="00B727DE" w:rsidRPr="00DC6903" w:rsidRDefault="00B727DE" w:rsidP="002C3BC5">
            <w:pPr>
              <w:pStyle w:val="Akapitzlist"/>
              <w:numPr>
                <w:ilvl w:val="0"/>
                <w:numId w:val="8"/>
              </w:numPr>
              <w:snapToGrid w:val="0"/>
              <w:spacing w:after="0" w:line="240" w:lineRule="auto"/>
              <w:ind w:left="416" w:right="0"/>
              <w:rPr>
                <w:rFonts w:asciiTheme="minorHAnsi" w:hAnsiTheme="minorHAnsi" w:cs="Arial"/>
                <w:sz w:val="22"/>
              </w:rPr>
            </w:pPr>
            <w:r w:rsidRPr="002627FC">
              <w:rPr>
                <w:rFonts w:asciiTheme="minorHAnsi" w:hAnsiTheme="minorHAnsi" w:cs="Arial"/>
                <w:sz w:val="22"/>
              </w:rPr>
              <w:t>2 gniazda PCI-Express</w:t>
            </w:r>
            <w:r>
              <w:rPr>
                <w:rFonts w:asciiTheme="minorHAnsi" w:hAnsiTheme="minorHAnsi" w:cs="Arial"/>
                <w:sz w:val="22"/>
              </w:rPr>
              <w:t xml:space="preserve"> generacji 3</w:t>
            </w:r>
            <w:r w:rsidRPr="002627FC">
              <w:rPr>
                <w:rFonts w:asciiTheme="minorHAnsi" w:hAnsiTheme="minorHAnsi" w:cs="Arial"/>
                <w:sz w:val="22"/>
              </w:rPr>
              <w:t xml:space="preserve"> po obsadzeniu wymaganymi kartami </w:t>
            </w:r>
            <w:r>
              <w:rPr>
                <w:rFonts w:asciiTheme="minorHAnsi" w:hAnsiTheme="minorHAnsi" w:cs="Arial"/>
                <w:sz w:val="22"/>
              </w:rPr>
              <w:t xml:space="preserve">(FC, LAN) </w:t>
            </w:r>
            <w:r w:rsidRPr="002627FC">
              <w:rPr>
                <w:rFonts w:asciiTheme="minorHAnsi" w:hAnsiTheme="minorHAnsi" w:cs="Arial"/>
                <w:sz w:val="22"/>
              </w:rPr>
              <w:t>pozostają wolne pod dalszą rozbudowę</w:t>
            </w:r>
            <w:r>
              <w:rPr>
                <w:rFonts w:asciiTheme="minorHAnsi" w:hAnsiTheme="minorHAnsi" w:cs="Arial"/>
                <w:sz w:val="22"/>
              </w:rPr>
              <w:t xml:space="preserve"> o karty FC i LAN</w:t>
            </w:r>
          </w:p>
          <w:p w14:paraId="1C04CBFF" w14:textId="77777777" w:rsidR="00B727DE" w:rsidRPr="00DC6903" w:rsidRDefault="00B727DE" w:rsidP="002C3BC5">
            <w:pPr>
              <w:pStyle w:val="Akapitzlist"/>
              <w:numPr>
                <w:ilvl w:val="0"/>
                <w:numId w:val="8"/>
              </w:numPr>
              <w:snapToGrid w:val="0"/>
              <w:spacing w:after="0" w:line="240" w:lineRule="auto"/>
              <w:ind w:left="416" w:right="0"/>
              <w:rPr>
                <w:rFonts w:asciiTheme="minorHAnsi" w:hAnsiTheme="minorHAnsi" w:cs="Arial"/>
                <w:sz w:val="22"/>
              </w:rPr>
            </w:pPr>
            <w:r>
              <w:rPr>
                <w:rFonts w:asciiTheme="minorHAnsi" w:hAnsiTheme="minorHAnsi" w:cs="Arial"/>
                <w:sz w:val="22"/>
              </w:rPr>
              <w:t>Zainstalowany</w:t>
            </w:r>
            <w:r w:rsidRPr="00DC6903">
              <w:rPr>
                <w:rFonts w:asciiTheme="minorHAnsi" w:hAnsiTheme="minorHAnsi" w:cs="Arial"/>
                <w:sz w:val="22"/>
              </w:rPr>
              <w:t xml:space="preserve"> układ TPM;</w:t>
            </w:r>
          </w:p>
        </w:tc>
        <w:tc>
          <w:tcPr>
            <w:tcW w:w="2348" w:type="dxa"/>
          </w:tcPr>
          <w:p w14:paraId="7F12B805" w14:textId="77777777" w:rsidR="00B727DE" w:rsidRPr="00DC6903" w:rsidRDefault="00B727DE" w:rsidP="00B727DE">
            <w:pPr>
              <w:pStyle w:val="Akapitzlist"/>
              <w:snapToGrid w:val="0"/>
              <w:spacing w:after="0" w:line="240" w:lineRule="auto"/>
              <w:ind w:left="416" w:right="0" w:firstLine="0"/>
              <w:rPr>
                <w:rFonts w:asciiTheme="minorHAnsi" w:hAnsiTheme="minorHAnsi" w:cs="Arial"/>
                <w:sz w:val="22"/>
              </w:rPr>
            </w:pPr>
          </w:p>
        </w:tc>
      </w:tr>
      <w:tr w:rsidR="00B727DE" w:rsidRPr="00AE1946" w14:paraId="50D7F996" w14:textId="77777777" w:rsidTr="00167547">
        <w:tc>
          <w:tcPr>
            <w:tcW w:w="491" w:type="dxa"/>
          </w:tcPr>
          <w:p w14:paraId="58B50DF6"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3</w:t>
            </w:r>
          </w:p>
        </w:tc>
        <w:tc>
          <w:tcPr>
            <w:tcW w:w="1352" w:type="dxa"/>
            <w:gridSpan w:val="2"/>
          </w:tcPr>
          <w:p w14:paraId="34E56964"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Procesory</w:t>
            </w:r>
          </w:p>
        </w:tc>
        <w:tc>
          <w:tcPr>
            <w:tcW w:w="6124" w:type="dxa"/>
          </w:tcPr>
          <w:p w14:paraId="6008DEB1" w14:textId="77777777" w:rsidR="00B727DE" w:rsidRDefault="00B727DE" w:rsidP="00B727DE">
            <w:pPr>
              <w:spacing w:after="0" w:line="240" w:lineRule="auto"/>
              <w:ind w:right="0"/>
              <w:rPr>
                <w:rFonts w:asciiTheme="minorHAnsi" w:hAnsiTheme="minorHAnsi" w:cs="Arial"/>
                <w:color w:val="000000" w:themeColor="text1"/>
                <w:sz w:val="22"/>
              </w:rPr>
            </w:pPr>
            <w:r w:rsidRPr="00AE1946">
              <w:rPr>
                <w:rFonts w:asciiTheme="minorHAnsi" w:hAnsiTheme="minorHAnsi" w:cs="Arial"/>
                <w:color w:val="000000" w:themeColor="text1"/>
                <w:sz w:val="22"/>
              </w:rPr>
              <w:t>Zainstalowane dwa procesory 1</w:t>
            </w:r>
            <w:r>
              <w:rPr>
                <w:rFonts w:asciiTheme="minorHAnsi" w:hAnsiTheme="minorHAnsi" w:cs="Arial"/>
                <w:color w:val="000000" w:themeColor="text1"/>
                <w:sz w:val="22"/>
              </w:rPr>
              <w:t>0</w:t>
            </w:r>
            <w:r w:rsidRPr="00AE1946">
              <w:rPr>
                <w:rFonts w:asciiTheme="minorHAnsi" w:hAnsiTheme="minorHAnsi" w:cs="Arial"/>
                <w:color w:val="000000" w:themeColor="text1"/>
                <w:sz w:val="22"/>
              </w:rPr>
              <w:t xml:space="preserve">-rdzeniowe w architekturze x86 osiągające wynik w testach wydajności </w:t>
            </w:r>
            <w:r w:rsidRPr="00AE1946">
              <w:rPr>
                <w:rFonts w:asciiTheme="minorHAnsi" w:hAnsiTheme="minorHAnsi" w:cs="Arial"/>
                <w:sz w:val="22"/>
              </w:rPr>
              <w:t>SPECrate2017_</w:t>
            </w:r>
            <w:r w:rsidRPr="007D30AB">
              <w:rPr>
                <w:rFonts w:asciiTheme="minorHAnsi" w:hAnsiTheme="minorHAnsi" w:cs="Arial"/>
                <w:sz w:val="22"/>
              </w:rPr>
              <w:t>fp_base</w:t>
            </w:r>
            <w:r w:rsidRPr="00AE1946">
              <w:rPr>
                <w:rFonts w:asciiTheme="minorHAnsi" w:hAnsiTheme="minorHAnsi" w:cs="Arial"/>
                <w:sz w:val="22"/>
              </w:rPr>
              <w:t xml:space="preserve"> min. </w:t>
            </w:r>
            <w:r>
              <w:rPr>
                <w:rFonts w:asciiTheme="minorHAnsi" w:hAnsiTheme="minorHAnsi" w:cs="Arial"/>
                <w:sz w:val="22"/>
              </w:rPr>
              <w:t>99</w:t>
            </w:r>
            <w:r w:rsidRPr="00AE1946">
              <w:rPr>
                <w:rFonts w:asciiTheme="minorHAnsi" w:hAnsiTheme="minorHAnsi" w:cs="Arial"/>
                <w:sz w:val="22"/>
              </w:rPr>
              <w:t xml:space="preserve"> pkt</w:t>
            </w:r>
            <w:r w:rsidRPr="00AE1946">
              <w:rPr>
                <w:rFonts w:asciiTheme="minorHAnsi" w:hAnsiTheme="minorHAnsi" w:cs="Arial"/>
                <w:color w:val="000000" w:themeColor="text1"/>
                <w:sz w:val="22"/>
              </w:rPr>
              <w:t xml:space="preserve">. </w:t>
            </w:r>
            <w:r>
              <w:rPr>
                <w:rFonts w:asciiTheme="minorHAnsi" w:hAnsiTheme="minorHAnsi" w:cs="Arial"/>
                <w:color w:val="000000" w:themeColor="text1"/>
                <w:sz w:val="22"/>
              </w:rPr>
              <w:t>(</w:t>
            </w:r>
            <w:r w:rsidRPr="007D30AB">
              <w:rPr>
                <w:rFonts w:asciiTheme="minorHAnsi" w:hAnsiTheme="minorHAnsi" w:cs="Arial"/>
                <w:color w:val="000000" w:themeColor="text1"/>
                <w:sz w:val="22"/>
              </w:rPr>
              <w:t>załączyć do oferty wydruk potwierdzające powyższe parametry</w:t>
            </w:r>
            <w:r>
              <w:rPr>
                <w:rFonts w:asciiTheme="minorHAnsi" w:hAnsiTheme="minorHAnsi" w:cs="Arial"/>
                <w:color w:val="000000" w:themeColor="text1"/>
                <w:sz w:val="22"/>
              </w:rPr>
              <w:t>)</w:t>
            </w:r>
          </w:p>
          <w:p w14:paraId="4F542370" w14:textId="77777777" w:rsidR="00B727DE" w:rsidRDefault="00B727DE" w:rsidP="00B727DE">
            <w:pPr>
              <w:spacing w:after="0" w:line="240" w:lineRule="auto"/>
              <w:ind w:right="0"/>
              <w:rPr>
                <w:rFonts w:asciiTheme="minorHAnsi" w:hAnsiTheme="minorHAnsi" w:cs="Arial"/>
                <w:color w:val="000000" w:themeColor="text1"/>
                <w:sz w:val="22"/>
              </w:rPr>
            </w:pPr>
          </w:p>
          <w:p w14:paraId="69E0522E" w14:textId="77777777" w:rsidR="00B727DE" w:rsidRPr="00AE1946" w:rsidRDefault="00B727DE" w:rsidP="00B727DE">
            <w:pPr>
              <w:spacing w:after="0" w:line="240" w:lineRule="auto"/>
              <w:ind w:right="0"/>
              <w:rPr>
                <w:rFonts w:asciiTheme="minorHAnsi" w:hAnsiTheme="minorHAnsi" w:cs="Arial"/>
                <w:sz w:val="22"/>
              </w:rPr>
            </w:pPr>
            <w:r w:rsidRPr="00E278A4">
              <w:rPr>
                <w:rFonts w:asciiTheme="minorHAnsi" w:hAnsiTheme="minorHAnsi" w:cs="Arial"/>
                <w:b/>
                <w:sz w:val="22"/>
              </w:rPr>
              <w:t>Dokument potwierdzające spełnienie powyższych wymagań załączyć na wezwanie Zamawiającego zgodnie z art. 26 ust. 2 ustawy prawo zamówień publicznych</w:t>
            </w:r>
          </w:p>
        </w:tc>
        <w:tc>
          <w:tcPr>
            <w:tcW w:w="2348" w:type="dxa"/>
          </w:tcPr>
          <w:p w14:paraId="5DBDAE63" w14:textId="77777777" w:rsidR="00B727DE" w:rsidRPr="00AE1946" w:rsidRDefault="00B727DE" w:rsidP="00B727DE">
            <w:pPr>
              <w:spacing w:after="0" w:line="240" w:lineRule="auto"/>
              <w:ind w:right="0"/>
              <w:rPr>
                <w:rFonts w:asciiTheme="minorHAnsi" w:hAnsiTheme="minorHAnsi" w:cs="Arial"/>
                <w:color w:val="000000" w:themeColor="text1"/>
                <w:sz w:val="22"/>
              </w:rPr>
            </w:pPr>
          </w:p>
        </w:tc>
      </w:tr>
      <w:tr w:rsidR="00B727DE" w:rsidRPr="003A7280" w14:paraId="750C0223" w14:textId="77777777" w:rsidTr="00167547">
        <w:trPr>
          <w:trHeight w:val="896"/>
        </w:trPr>
        <w:tc>
          <w:tcPr>
            <w:tcW w:w="491" w:type="dxa"/>
          </w:tcPr>
          <w:p w14:paraId="088EBF5F"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4</w:t>
            </w:r>
          </w:p>
        </w:tc>
        <w:tc>
          <w:tcPr>
            <w:tcW w:w="1352" w:type="dxa"/>
            <w:gridSpan w:val="2"/>
          </w:tcPr>
          <w:p w14:paraId="675044C0"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Pamięć RAM</w:t>
            </w:r>
          </w:p>
        </w:tc>
        <w:tc>
          <w:tcPr>
            <w:tcW w:w="6124" w:type="dxa"/>
          </w:tcPr>
          <w:p w14:paraId="0D6A5E28"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sidRPr="00DC6903">
              <w:rPr>
                <w:rFonts w:asciiTheme="minorHAnsi" w:hAnsiTheme="minorHAnsi" w:cs="Arial"/>
                <w:sz w:val="22"/>
              </w:rPr>
              <w:t xml:space="preserve">Zainstalowane 128 GB pamięci RAM, </w:t>
            </w:r>
            <w:r>
              <w:rPr>
                <w:rFonts w:asciiTheme="minorHAnsi" w:hAnsiTheme="minorHAnsi" w:cs="Arial"/>
                <w:sz w:val="22"/>
              </w:rPr>
              <w:t xml:space="preserve">min. </w:t>
            </w:r>
            <w:r w:rsidRPr="00DC6903">
              <w:rPr>
                <w:rFonts w:asciiTheme="minorHAnsi" w:hAnsiTheme="minorHAnsi" w:cs="Arial"/>
                <w:sz w:val="22"/>
              </w:rPr>
              <w:t xml:space="preserve">2666Mhz w kościach </w:t>
            </w:r>
            <w:r>
              <w:rPr>
                <w:rFonts w:asciiTheme="minorHAnsi" w:hAnsiTheme="minorHAnsi" w:cs="Arial"/>
                <w:sz w:val="22"/>
              </w:rPr>
              <w:br/>
            </w:r>
            <w:r w:rsidRPr="00DC6903">
              <w:rPr>
                <w:rFonts w:asciiTheme="minorHAnsi" w:hAnsiTheme="minorHAnsi" w:cs="Arial"/>
                <w:sz w:val="22"/>
              </w:rPr>
              <w:t xml:space="preserve">o pojemności 32 GB. Serwer ma posiadać 24 gniazda na pamięć RAM </w:t>
            </w:r>
            <w:r>
              <w:rPr>
                <w:rFonts w:asciiTheme="minorHAnsi" w:hAnsiTheme="minorHAnsi" w:cs="Arial"/>
                <w:sz w:val="22"/>
              </w:rPr>
              <w:br/>
            </w:r>
            <w:r w:rsidRPr="00DC6903">
              <w:rPr>
                <w:rFonts w:asciiTheme="minorHAnsi" w:hAnsiTheme="minorHAnsi" w:cs="Arial"/>
                <w:sz w:val="22"/>
              </w:rPr>
              <w:t>i obsługiwać 3TB pamięci RAM</w:t>
            </w:r>
          </w:p>
          <w:p w14:paraId="44AAE74B" w14:textId="77777777" w:rsidR="00B727DE" w:rsidRPr="001B4393" w:rsidRDefault="00B727DE" w:rsidP="002C3BC5">
            <w:pPr>
              <w:pStyle w:val="Akapitzlist"/>
              <w:numPr>
                <w:ilvl w:val="0"/>
                <w:numId w:val="9"/>
              </w:numPr>
              <w:spacing w:after="0" w:line="240" w:lineRule="auto"/>
              <w:ind w:left="416" w:right="0"/>
              <w:rPr>
                <w:rFonts w:asciiTheme="minorHAnsi" w:hAnsiTheme="minorHAnsi" w:cs="Arial"/>
                <w:sz w:val="22"/>
                <w:lang w:val="en-US"/>
              </w:rPr>
            </w:pPr>
            <w:proofErr w:type="spellStart"/>
            <w:r w:rsidRPr="001B4393">
              <w:rPr>
                <w:rFonts w:asciiTheme="minorHAnsi" w:hAnsiTheme="minorHAnsi" w:cs="Arial"/>
                <w:sz w:val="22"/>
                <w:lang w:val="en-US"/>
              </w:rPr>
              <w:t>Wsparcie</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dla</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technologii</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zabezpieczania</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pamięci</w:t>
            </w:r>
            <w:proofErr w:type="spellEnd"/>
            <w:r w:rsidRPr="001B4393">
              <w:rPr>
                <w:rFonts w:asciiTheme="minorHAnsi" w:hAnsiTheme="minorHAnsi" w:cs="Arial"/>
                <w:sz w:val="22"/>
                <w:lang w:val="en-US"/>
              </w:rPr>
              <w:t xml:space="preserve"> Advanced ECC/SDDC, Rank sparing (online spare), Demand </w:t>
            </w:r>
            <w:proofErr w:type="spellStart"/>
            <w:r w:rsidRPr="001B4393">
              <w:rPr>
                <w:rFonts w:asciiTheme="minorHAnsi" w:hAnsiTheme="minorHAnsi" w:cs="Arial"/>
                <w:sz w:val="22"/>
                <w:lang w:val="en-US"/>
              </w:rPr>
              <w:t>i</w:t>
            </w:r>
            <w:proofErr w:type="spellEnd"/>
            <w:r w:rsidRPr="001B4393">
              <w:rPr>
                <w:rFonts w:asciiTheme="minorHAnsi" w:hAnsiTheme="minorHAnsi" w:cs="Arial"/>
                <w:sz w:val="22"/>
                <w:lang w:val="en-US"/>
              </w:rPr>
              <w:t xml:space="preserve"> Patrol scrubbing, Memory thermal control, Failed DIMM isolation</w:t>
            </w:r>
          </w:p>
        </w:tc>
        <w:tc>
          <w:tcPr>
            <w:tcW w:w="2348" w:type="dxa"/>
          </w:tcPr>
          <w:p w14:paraId="6B77FC03" w14:textId="77777777" w:rsidR="00B727DE" w:rsidRPr="00826497" w:rsidRDefault="00B727DE" w:rsidP="00B727DE">
            <w:pPr>
              <w:pStyle w:val="Akapitzlist"/>
              <w:spacing w:after="0" w:line="240" w:lineRule="auto"/>
              <w:ind w:left="416" w:right="0" w:firstLine="0"/>
              <w:rPr>
                <w:rFonts w:asciiTheme="minorHAnsi" w:hAnsiTheme="minorHAnsi" w:cs="Arial"/>
                <w:sz w:val="22"/>
                <w:lang w:val="en-US"/>
              </w:rPr>
            </w:pPr>
          </w:p>
        </w:tc>
      </w:tr>
      <w:tr w:rsidR="00B727DE" w:rsidRPr="00AE1946" w14:paraId="62077774" w14:textId="77777777" w:rsidTr="00167547">
        <w:trPr>
          <w:trHeight w:val="487"/>
        </w:trPr>
        <w:tc>
          <w:tcPr>
            <w:tcW w:w="491" w:type="dxa"/>
          </w:tcPr>
          <w:p w14:paraId="68BAED14"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5</w:t>
            </w:r>
          </w:p>
        </w:tc>
        <w:tc>
          <w:tcPr>
            <w:tcW w:w="1352" w:type="dxa"/>
            <w:gridSpan w:val="2"/>
          </w:tcPr>
          <w:p w14:paraId="6625F58D"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Kontrolery dyskowe, I/O</w:t>
            </w:r>
          </w:p>
        </w:tc>
        <w:tc>
          <w:tcPr>
            <w:tcW w:w="6124" w:type="dxa"/>
          </w:tcPr>
          <w:p w14:paraId="594A0188" w14:textId="77777777" w:rsidR="00B727DE" w:rsidRPr="00DC6903" w:rsidRDefault="00B727DE" w:rsidP="002C3BC5">
            <w:pPr>
              <w:pStyle w:val="Akapitzlist"/>
              <w:numPr>
                <w:ilvl w:val="0"/>
                <w:numId w:val="10"/>
              </w:numPr>
              <w:spacing w:after="0" w:line="240" w:lineRule="auto"/>
              <w:ind w:left="416" w:right="0"/>
              <w:rPr>
                <w:rFonts w:asciiTheme="minorHAnsi" w:hAnsiTheme="minorHAnsi" w:cs="Arial"/>
                <w:sz w:val="22"/>
              </w:rPr>
            </w:pPr>
            <w:r w:rsidRPr="00FA704C">
              <w:rPr>
                <w:rFonts w:asciiTheme="minorHAnsi" w:hAnsiTheme="minorHAnsi" w:cs="Arial"/>
                <w:sz w:val="22"/>
              </w:rPr>
              <w:t>Serwer wyposażony w kontroler sprzętowy z min. 2GB cache z mechanizmem podtrzymywania zawartości pamięci cache w razie braku zasilania, zapewniający obsługę 8 napędów dyskowych SAS oraz obsługujący poziomy: RAID 0/1/10/5/50/6/60</w:t>
            </w:r>
          </w:p>
        </w:tc>
        <w:tc>
          <w:tcPr>
            <w:tcW w:w="2348" w:type="dxa"/>
          </w:tcPr>
          <w:p w14:paraId="07299A0C" w14:textId="77777777" w:rsidR="00B727DE" w:rsidRPr="00DC6903" w:rsidRDefault="00B727DE" w:rsidP="00B727DE">
            <w:pPr>
              <w:pStyle w:val="Akapitzlist"/>
              <w:spacing w:after="0" w:line="240" w:lineRule="auto"/>
              <w:ind w:left="416" w:right="0" w:firstLine="0"/>
              <w:rPr>
                <w:rFonts w:asciiTheme="minorHAnsi" w:hAnsiTheme="minorHAnsi" w:cs="Arial"/>
                <w:sz w:val="22"/>
              </w:rPr>
            </w:pPr>
          </w:p>
        </w:tc>
      </w:tr>
      <w:tr w:rsidR="00B727DE" w:rsidRPr="00AE1946" w14:paraId="01431A1C" w14:textId="77777777" w:rsidTr="00167547">
        <w:trPr>
          <w:trHeight w:val="740"/>
        </w:trPr>
        <w:tc>
          <w:tcPr>
            <w:tcW w:w="491" w:type="dxa"/>
          </w:tcPr>
          <w:p w14:paraId="537E86B7"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6</w:t>
            </w:r>
          </w:p>
        </w:tc>
        <w:tc>
          <w:tcPr>
            <w:tcW w:w="1352" w:type="dxa"/>
            <w:gridSpan w:val="2"/>
          </w:tcPr>
          <w:p w14:paraId="3802F1B3"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Dyski twarde</w:t>
            </w:r>
          </w:p>
        </w:tc>
        <w:tc>
          <w:tcPr>
            <w:tcW w:w="6124" w:type="dxa"/>
          </w:tcPr>
          <w:p w14:paraId="63FF23FC" w14:textId="77777777" w:rsidR="00B727DE" w:rsidRPr="004C7816" w:rsidRDefault="00B727DE" w:rsidP="002C3BC5">
            <w:pPr>
              <w:pStyle w:val="Akapitzlist"/>
              <w:numPr>
                <w:ilvl w:val="0"/>
                <w:numId w:val="11"/>
              </w:numPr>
              <w:spacing w:after="0" w:line="240" w:lineRule="auto"/>
              <w:ind w:left="416" w:right="0"/>
              <w:rPr>
                <w:rFonts w:asciiTheme="minorHAnsi" w:hAnsiTheme="minorHAnsi" w:cs="Arial"/>
                <w:sz w:val="22"/>
              </w:rPr>
            </w:pPr>
            <w:r w:rsidRPr="00DC6903">
              <w:rPr>
                <w:rFonts w:asciiTheme="minorHAnsi" w:hAnsiTheme="minorHAnsi" w:cs="Arial"/>
                <w:sz w:val="22"/>
              </w:rPr>
              <w:t>Zainstalowane 2 dyski o pojemności minimum 300 GB</w:t>
            </w:r>
            <w:r>
              <w:rPr>
                <w:rFonts w:asciiTheme="minorHAnsi" w:hAnsiTheme="minorHAnsi" w:cs="Arial"/>
                <w:sz w:val="22"/>
              </w:rPr>
              <w:t xml:space="preserve"> 10k RPM</w:t>
            </w:r>
            <w:r w:rsidRPr="00DC6903">
              <w:rPr>
                <w:rFonts w:asciiTheme="minorHAnsi" w:hAnsiTheme="minorHAnsi" w:cs="Arial"/>
                <w:sz w:val="22"/>
              </w:rPr>
              <w:t xml:space="preserve"> każdy, dyski Hot</w:t>
            </w:r>
            <w:r>
              <w:rPr>
                <w:rFonts w:asciiTheme="minorHAnsi" w:hAnsiTheme="minorHAnsi" w:cs="Arial"/>
                <w:sz w:val="22"/>
              </w:rPr>
              <w:t>-plug</w:t>
            </w:r>
          </w:p>
        </w:tc>
        <w:tc>
          <w:tcPr>
            <w:tcW w:w="2348" w:type="dxa"/>
          </w:tcPr>
          <w:p w14:paraId="4E147115" w14:textId="77777777" w:rsidR="00B727DE" w:rsidRPr="00DC6903" w:rsidRDefault="00B727DE" w:rsidP="00B727DE">
            <w:pPr>
              <w:pStyle w:val="Akapitzlist"/>
              <w:spacing w:after="0" w:line="240" w:lineRule="auto"/>
              <w:ind w:left="416" w:right="0" w:firstLine="0"/>
              <w:rPr>
                <w:rFonts w:asciiTheme="minorHAnsi" w:hAnsiTheme="minorHAnsi" w:cs="Arial"/>
                <w:sz w:val="22"/>
              </w:rPr>
            </w:pPr>
          </w:p>
        </w:tc>
      </w:tr>
      <w:tr w:rsidR="00B727DE" w:rsidRPr="00AE1946" w14:paraId="551F8F26" w14:textId="77777777" w:rsidTr="00167547">
        <w:trPr>
          <w:trHeight w:val="365"/>
        </w:trPr>
        <w:tc>
          <w:tcPr>
            <w:tcW w:w="491" w:type="dxa"/>
          </w:tcPr>
          <w:p w14:paraId="064D51BB"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7</w:t>
            </w:r>
          </w:p>
        </w:tc>
        <w:tc>
          <w:tcPr>
            <w:tcW w:w="1352" w:type="dxa"/>
            <w:gridSpan w:val="2"/>
          </w:tcPr>
          <w:p w14:paraId="5F453731"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Karty FC</w:t>
            </w:r>
          </w:p>
        </w:tc>
        <w:tc>
          <w:tcPr>
            <w:tcW w:w="6124" w:type="dxa"/>
          </w:tcPr>
          <w:p w14:paraId="7D634A57"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sidRPr="00E0542C">
              <w:rPr>
                <w:rFonts w:asciiTheme="minorHAnsi" w:hAnsiTheme="minorHAnsi" w:cs="Arial"/>
                <w:color w:val="000000" w:themeColor="text1"/>
                <w:sz w:val="22"/>
              </w:rPr>
              <w:t>Zainstalowana karta 2-port FC 16Gb umożliwiające podłączenie oferowanej macierzy w trybie DAS</w:t>
            </w:r>
            <w:r>
              <w:rPr>
                <w:rFonts w:asciiTheme="minorHAnsi" w:hAnsiTheme="minorHAnsi" w:cs="Arial"/>
                <w:color w:val="000000" w:themeColor="text1"/>
                <w:sz w:val="22"/>
              </w:rPr>
              <w:t xml:space="preserve"> lub z wykorzystaniem przełączników FC</w:t>
            </w:r>
          </w:p>
          <w:p w14:paraId="6527F000" w14:textId="77777777" w:rsidR="00B727DE" w:rsidRPr="00AE1946" w:rsidRDefault="00B727DE" w:rsidP="00B727DE">
            <w:pPr>
              <w:spacing w:after="0" w:line="240" w:lineRule="auto"/>
              <w:ind w:right="0"/>
              <w:rPr>
                <w:rFonts w:asciiTheme="minorHAnsi" w:hAnsiTheme="minorHAnsi" w:cs="Arial"/>
                <w:color w:val="000000" w:themeColor="text1"/>
                <w:sz w:val="22"/>
              </w:rPr>
            </w:pPr>
          </w:p>
        </w:tc>
        <w:tc>
          <w:tcPr>
            <w:tcW w:w="2348" w:type="dxa"/>
          </w:tcPr>
          <w:p w14:paraId="482F2EB4" w14:textId="77777777" w:rsidR="00B727DE" w:rsidRPr="00AE1946" w:rsidRDefault="00B727DE" w:rsidP="00B727DE">
            <w:pPr>
              <w:spacing w:after="0" w:line="240" w:lineRule="auto"/>
              <w:ind w:right="0"/>
              <w:rPr>
                <w:rFonts w:asciiTheme="minorHAnsi" w:hAnsiTheme="minorHAnsi" w:cs="Arial"/>
                <w:color w:val="000000" w:themeColor="text1"/>
                <w:sz w:val="22"/>
              </w:rPr>
            </w:pPr>
          </w:p>
        </w:tc>
      </w:tr>
      <w:tr w:rsidR="00B727DE" w:rsidRPr="00AE1946" w14:paraId="4B36012C" w14:textId="77777777" w:rsidTr="00167547">
        <w:trPr>
          <w:trHeight w:val="735"/>
        </w:trPr>
        <w:tc>
          <w:tcPr>
            <w:tcW w:w="491" w:type="dxa"/>
          </w:tcPr>
          <w:p w14:paraId="36C383E4"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8</w:t>
            </w:r>
          </w:p>
        </w:tc>
        <w:tc>
          <w:tcPr>
            <w:tcW w:w="1352" w:type="dxa"/>
            <w:gridSpan w:val="2"/>
          </w:tcPr>
          <w:p w14:paraId="05A78890"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Kontrolery LAN</w:t>
            </w:r>
          </w:p>
        </w:tc>
        <w:tc>
          <w:tcPr>
            <w:tcW w:w="6124" w:type="dxa"/>
          </w:tcPr>
          <w:p w14:paraId="072EC1C6"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Pr>
                <w:rFonts w:asciiTheme="minorHAnsi" w:hAnsiTheme="minorHAnsi" w:cs="Arial"/>
                <w:color w:val="000000" w:themeColor="text1"/>
                <w:sz w:val="22"/>
              </w:rPr>
              <w:t>Z</w:t>
            </w:r>
            <w:r w:rsidRPr="00E0542C">
              <w:rPr>
                <w:rFonts w:asciiTheme="minorHAnsi" w:hAnsiTheme="minorHAnsi" w:cs="Arial"/>
                <w:color w:val="000000" w:themeColor="text1"/>
                <w:sz w:val="22"/>
              </w:rPr>
              <w:t xml:space="preserve">integrowane trwale z płytą główną 4 x 1 </w:t>
            </w:r>
            <w:proofErr w:type="spellStart"/>
            <w:r w:rsidRPr="00E0542C">
              <w:rPr>
                <w:rFonts w:asciiTheme="minorHAnsi" w:hAnsiTheme="minorHAnsi" w:cs="Arial"/>
                <w:color w:val="000000" w:themeColor="text1"/>
                <w:sz w:val="22"/>
              </w:rPr>
              <w:t>Gbit</w:t>
            </w:r>
            <w:proofErr w:type="spellEnd"/>
            <w:r w:rsidRPr="00E0542C">
              <w:rPr>
                <w:rFonts w:asciiTheme="minorHAnsi" w:hAnsiTheme="minorHAnsi" w:cs="Arial"/>
                <w:color w:val="000000" w:themeColor="text1"/>
                <w:sz w:val="22"/>
              </w:rPr>
              <w:t xml:space="preserve">/s </w:t>
            </w:r>
            <w:proofErr w:type="spellStart"/>
            <w:r w:rsidRPr="00E0542C">
              <w:rPr>
                <w:rFonts w:asciiTheme="minorHAnsi" w:hAnsiTheme="minorHAnsi" w:cs="Arial"/>
                <w:color w:val="000000" w:themeColor="text1"/>
                <w:sz w:val="22"/>
              </w:rPr>
              <w:t>BaseT</w:t>
            </w:r>
            <w:proofErr w:type="spellEnd"/>
            <w:r w:rsidRPr="00E0542C">
              <w:rPr>
                <w:rFonts w:asciiTheme="minorHAnsi" w:hAnsiTheme="minorHAnsi" w:cs="Arial"/>
                <w:color w:val="000000" w:themeColor="text1"/>
                <w:sz w:val="22"/>
              </w:rPr>
              <w:t xml:space="preserve"> </w:t>
            </w:r>
          </w:p>
          <w:p w14:paraId="27CC8B05"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Pr>
                <w:rFonts w:asciiTheme="minorHAnsi" w:hAnsiTheme="minorHAnsi" w:cs="Arial"/>
                <w:color w:val="000000" w:themeColor="text1"/>
                <w:sz w:val="22"/>
              </w:rPr>
              <w:t>Z</w:t>
            </w:r>
            <w:r w:rsidRPr="00E0542C">
              <w:rPr>
                <w:rFonts w:asciiTheme="minorHAnsi" w:hAnsiTheme="minorHAnsi" w:cs="Arial"/>
                <w:color w:val="000000" w:themeColor="text1"/>
                <w:sz w:val="22"/>
              </w:rPr>
              <w:t>ainstalowane dodatkowe porty</w:t>
            </w:r>
            <w:r>
              <w:rPr>
                <w:rFonts w:asciiTheme="minorHAnsi" w:hAnsiTheme="minorHAnsi" w:cs="Arial"/>
                <w:color w:val="000000" w:themeColor="text1"/>
                <w:sz w:val="22"/>
              </w:rPr>
              <w:t xml:space="preserve"> </w:t>
            </w:r>
            <w:r w:rsidRPr="00E0542C">
              <w:rPr>
                <w:rFonts w:asciiTheme="minorHAnsi" w:hAnsiTheme="minorHAnsi" w:cs="Arial"/>
                <w:color w:val="000000" w:themeColor="text1"/>
                <w:sz w:val="22"/>
              </w:rPr>
              <w:t xml:space="preserve">2 x 10 </w:t>
            </w:r>
            <w:proofErr w:type="spellStart"/>
            <w:r w:rsidRPr="00E0542C">
              <w:rPr>
                <w:rFonts w:asciiTheme="minorHAnsi" w:hAnsiTheme="minorHAnsi" w:cs="Arial"/>
                <w:color w:val="000000" w:themeColor="text1"/>
                <w:sz w:val="22"/>
              </w:rPr>
              <w:t>Gbit</w:t>
            </w:r>
            <w:proofErr w:type="spellEnd"/>
            <w:r w:rsidRPr="00E0542C">
              <w:rPr>
                <w:rFonts w:asciiTheme="minorHAnsi" w:hAnsiTheme="minorHAnsi" w:cs="Arial"/>
                <w:color w:val="000000" w:themeColor="text1"/>
                <w:sz w:val="22"/>
              </w:rPr>
              <w:t>/s SFP+</w:t>
            </w:r>
            <w:r>
              <w:rPr>
                <w:rFonts w:asciiTheme="minorHAnsi" w:hAnsiTheme="minorHAnsi" w:cs="Arial"/>
                <w:color w:val="000000" w:themeColor="text1"/>
                <w:sz w:val="22"/>
              </w:rPr>
              <w:t xml:space="preserve"> wraz z wkładkami 10GbE SFP+ </w:t>
            </w:r>
            <w:proofErr w:type="spellStart"/>
            <w:r>
              <w:rPr>
                <w:rFonts w:asciiTheme="minorHAnsi" w:hAnsiTheme="minorHAnsi" w:cs="Arial"/>
                <w:color w:val="000000" w:themeColor="text1"/>
                <w:sz w:val="22"/>
              </w:rPr>
              <w:t>MultiMode</w:t>
            </w:r>
            <w:proofErr w:type="spellEnd"/>
            <w:r>
              <w:rPr>
                <w:rFonts w:asciiTheme="minorHAnsi" w:hAnsiTheme="minorHAnsi" w:cs="Arial"/>
                <w:color w:val="000000" w:themeColor="text1"/>
                <w:sz w:val="22"/>
              </w:rPr>
              <w:t xml:space="preserve">  </w:t>
            </w:r>
          </w:p>
          <w:p w14:paraId="6CFDFA3B" w14:textId="77777777" w:rsidR="00B727DE" w:rsidRPr="00AE1946" w:rsidRDefault="00B727DE" w:rsidP="00B727DE">
            <w:pPr>
              <w:spacing w:after="0" w:line="240" w:lineRule="auto"/>
              <w:ind w:right="0"/>
              <w:rPr>
                <w:rFonts w:asciiTheme="minorHAnsi" w:hAnsiTheme="minorHAnsi" w:cs="Arial"/>
                <w:color w:val="000000" w:themeColor="text1"/>
                <w:sz w:val="22"/>
              </w:rPr>
            </w:pPr>
          </w:p>
        </w:tc>
        <w:tc>
          <w:tcPr>
            <w:tcW w:w="2348" w:type="dxa"/>
          </w:tcPr>
          <w:p w14:paraId="6675AB35" w14:textId="77777777" w:rsidR="00B727DE" w:rsidRPr="00AE1946" w:rsidRDefault="00B727DE" w:rsidP="00B727DE">
            <w:pPr>
              <w:spacing w:after="0" w:line="240" w:lineRule="auto"/>
              <w:ind w:right="0"/>
              <w:rPr>
                <w:rFonts w:asciiTheme="minorHAnsi" w:hAnsiTheme="minorHAnsi" w:cs="Arial"/>
                <w:color w:val="000000" w:themeColor="text1"/>
                <w:sz w:val="22"/>
              </w:rPr>
            </w:pPr>
          </w:p>
        </w:tc>
      </w:tr>
      <w:tr w:rsidR="00B727DE" w:rsidRPr="00AE1946" w14:paraId="53D1163E" w14:textId="77777777" w:rsidTr="00167547">
        <w:trPr>
          <w:trHeight w:val="420"/>
        </w:trPr>
        <w:tc>
          <w:tcPr>
            <w:tcW w:w="491" w:type="dxa"/>
          </w:tcPr>
          <w:p w14:paraId="71D7C48E"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lastRenderedPageBreak/>
              <w:t>9</w:t>
            </w:r>
          </w:p>
        </w:tc>
        <w:tc>
          <w:tcPr>
            <w:tcW w:w="1352" w:type="dxa"/>
            <w:gridSpan w:val="2"/>
          </w:tcPr>
          <w:p w14:paraId="7D9C780A"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Napęd optyczny</w:t>
            </w:r>
          </w:p>
        </w:tc>
        <w:tc>
          <w:tcPr>
            <w:tcW w:w="6124" w:type="dxa"/>
          </w:tcPr>
          <w:p w14:paraId="76B60C98" w14:textId="77777777" w:rsidR="00B727DE" w:rsidRPr="009A190A" w:rsidRDefault="00B727DE" w:rsidP="002C3BC5">
            <w:pPr>
              <w:pStyle w:val="Akapitzlist"/>
              <w:numPr>
                <w:ilvl w:val="0"/>
                <w:numId w:val="12"/>
              </w:numPr>
              <w:spacing w:after="0" w:line="240" w:lineRule="auto"/>
              <w:ind w:left="416" w:right="0"/>
              <w:rPr>
                <w:rFonts w:asciiTheme="minorHAnsi" w:hAnsiTheme="minorHAnsi" w:cs="Arial"/>
                <w:sz w:val="22"/>
              </w:rPr>
            </w:pPr>
            <w:r w:rsidRPr="00FA704C">
              <w:rPr>
                <w:rFonts w:asciiTheme="minorHAnsi" w:hAnsiTheme="minorHAnsi" w:cs="Arial"/>
                <w:sz w:val="22"/>
              </w:rPr>
              <w:t>Wbudowany fabrycznie wewnętrzny napęd DVD-RW</w:t>
            </w:r>
          </w:p>
        </w:tc>
        <w:tc>
          <w:tcPr>
            <w:tcW w:w="2348" w:type="dxa"/>
          </w:tcPr>
          <w:p w14:paraId="410E11E3"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4B25BF1D" w14:textId="77777777" w:rsidTr="00167547">
        <w:trPr>
          <w:trHeight w:val="420"/>
        </w:trPr>
        <w:tc>
          <w:tcPr>
            <w:tcW w:w="491" w:type="dxa"/>
          </w:tcPr>
          <w:p w14:paraId="174F2E21"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10</w:t>
            </w:r>
          </w:p>
        </w:tc>
        <w:tc>
          <w:tcPr>
            <w:tcW w:w="1352" w:type="dxa"/>
            <w:gridSpan w:val="2"/>
          </w:tcPr>
          <w:p w14:paraId="53A96727"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Porty</w:t>
            </w:r>
          </w:p>
        </w:tc>
        <w:tc>
          <w:tcPr>
            <w:tcW w:w="6124" w:type="dxa"/>
          </w:tcPr>
          <w:p w14:paraId="24E721BB" w14:textId="77777777" w:rsidR="00B727DE" w:rsidRPr="00DC6903" w:rsidRDefault="00B727DE" w:rsidP="002C3BC5">
            <w:pPr>
              <w:pStyle w:val="Akapitzlist"/>
              <w:numPr>
                <w:ilvl w:val="0"/>
                <w:numId w:val="12"/>
              </w:numPr>
              <w:spacing w:after="0" w:line="240" w:lineRule="auto"/>
              <w:ind w:left="416" w:right="0"/>
              <w:rPr>
                <w:rFonts w:asciiTheme="minorHAnsi" w:hAnsiTheme="minorHAnsi" w:cs="Arial"/>
                <w:sz w:val="22"/>
              </w:rPr>
            </w:pPr>
            <w:r>
              <w:rPr>
                <w:rFonts w:asciiTheme="minorHAnsi" w:hAnsiTheme="minorHAnsi" w:cs="Arial"/>
                <w:sz w:val="22"/>
              </w:rPr>
              <w:t>Z</w:t>
            </w:r>
            <w:r w:rsidRPr="00DC6903">
              <w:rPr>
                <w:rFonts w:asciiTheme="minorHAnsi" w:hAnsiTheme="minorHAnsi" w:cs="Arial"/>
                <w:sz w:val="22"/>
              </w:rPr>
              <w:t>integrowana karta graficzna z</w:t>
            </w:r>
            <w:r>
              <w:rPr>
                <w:rFonts w:asciiTheme="minorHAnsi" w:hAnsiTheme="minorHAnsi" w:cs="Arial"/>
                <w:sz w:val="22"/>
              </w:rPr>
              <w:t xml:space="preserve"> portami wyprowadzonymi na froncie i tyle obudowy</w:t>
            </w:r>
            <w:r w:rsidRPr="00DC6903">
              <w:rPr>
                <w:rFonts w:asciiTheme="minorHAnsi" w:hAnsiTheme="minorHAnsi" w:cs="Arial"/>
                <w:sz w:val="22"/>
              </w:rPr>
              <w:t>;</w:t>
            </w:r>
          </w:p>
          <w:p w14:paraId="5205BF40" w14:textId="77777777" w:rsidR="00B727DE" w:rsidRPr="00DC6903" w:rsidRDefault="00B727DE" w:rsidP="002C3BC5">
            <w:pPr>
              <w:pStyle w:val="Akapitzlist"/>
              <w:numPr>
                <w:ilvl w:val="0"/>
                <w:numId w:val="12"/>
              </w:numPr>
              <w:spacing w:after="0" w:line="240" w:lineRule="auto"/>
              <w:ind w:left="416" w:right="0"/>
              <w:rPr>
                <w:rFonts w:asciiTheme="minorHAnsi" w:hAnsiTheme="minorHAnsi" w:cs="Arial"/>
                <w:sz w:val="22"/>
              </w:rPr>
            </w:pPr>
            <w:r>
              <w:rPr>
                <w:rFonts w:asciiTheme="minorHAnsi" w:hAnsiTheme="minorHAnsi" w:cs="Arial"/>
                <w:sz w:val="22"/>
              </w:rPr>
              <w:t>M</w:t>
            </w:r>
            <w:r w:rsidRPr="00FA704C">
              <w:rPr>
                <w:rFonts w:asciiTheme="minorHAnsi" w:hAnsiTheme="minorHAnsi" w:cs="Arial"/>
                <w:sz w:val="22"/>
              </w:rPr>
              <w:t xml:space="preserve">in. 5portów USB 3.0 w tym 1szt. na froncie obudowy i </w:t>
            </w:r>
            <w:r>
              <w:rPr>
                <w:rFonts w:asciiTheme="minorHAnsi" w:hAnsiTheme="minorHAnsi" w:cs="Arial"/>
                <w:sz w:val="22"/>
              </w:rPr>
              <w:t>1</w:t>
            </w:r>
            <w:r w:rsidRPr="00FA704C">
              <w:rPr>
                <w:rFonts w:asciiTheme="minorHAnsi" w:hAnsiTheme="minorHAnsi" w:cs="Arial"/>
                <w:sz w:val="22"/>
              </w:rPr>
              <w:t>szt. wewnątrz obudowy</w:t>
            </w:r>
            <w:r w:rsidRPr="00DC6903">
              <w:rPr>
                <w:rFonts w:asciiTheme="minorHAnsi" w:hAnsiTheme="minorHAnsi" w:cs="Arial"/>
                <w:sz w:val="22"/>
              </w:rPr>
              <w:t xml:space="preserve">; </w:t>
            </w:r>
          </w:p>
          <w:p w14:paraId="4186DC8E" w14:textId="77777777" w:rsidR="00B727DE" w:rsidRDefault="00B727DE" w:rsidP="002C3BC5">
            <w:pPr>
              <w:pStyle w:val="Akapitzlist"/>
              <w:numPr>
                <w:ilvl w:val="0"/>
                <w:numId w:val="12"/>
              </w:numPr>
              <w:spacing w:after="0" w:line="240" w:lineRule="auto"/>
              <w:ind w:left="416" w:right="0"/>
              <w:rPr>
                <w:rFonts w:asciiTheme="minorHAnsi" w:hAnsiTheme="minorHAnsi" w:cs="Arial"/>
                <w:sz w:val="22"/>
              </w:rPr>
            </w:pPr>
            <w:r w:rsidRPr="00DC6903">
              <w:rPr>
                <w:rFonts w:asciiTheme="minorHAnsi" w:hAnsiTheme="minorHAnsi" w:cs="Arial"/>
                <w:sz w:val="22"/>
              </w:rPr>
              <w:t>Możliwość rozbudowy o port</w:t>
            </w:r>
            <w:r>
              <w:rPr>
                <w:rFonts w:asciiTheme="minorHAnsi" w:hAnsiTheme="minorHAnsi" w:cs="Arial"/>
                <w:sz w:val="22"/>
              </w:rPr>
              <w:t xml:space="preserve"> szeregowy, </w:t>
            </w:r>
            <w:r w:rsidRPr="00FA704C">
              <w:rPr>
                <w:rFonts w:asciiTheme="minorHAnsi" w:hAnsiTheme="minorHAnsi" w:cs="Arial"/>
                <w:sz w:val="22"/>
              </w:rPr>
              <w:t>wyprowadzony na zewnątrz obudowy bez pośrednictwa portu USB/RJ45</w:t>
            </w:r>
            <w:r w:rsidRPr="00DC6903">
              <w:rPr>
                <w:rFonts w:asciiTheme="minorHAnsi" w:hAnsiTheme="minorHAnsi" w:cs="Arial"/>
                <w:sz w:val="22"/>
              </w:rPr>
              <w:t>;</w:t>
            </w:r>
          </w:p>
          <w:p w14:paraId="6DC81969" w14:textId="77777777" w:rsidR="00B727DE" w:rsidRPr="00DC6903" w:rsidRDefault="00B727DE" w:rsidP="002C3BC5">
            <w:pPr>
              <w:pStyle w:val="Akapitzlist"/>
              <w:numPr>
                <w:ilvl w:val="0"/>
                <w:numId w:val="12"/>
              </w:numPr>
              <w:spacing w:after="0" w:line="240" w:lineRule="auto"/>
              <w:ind w:left="416" w:right="0"/>
              <w:rPr>
                <w:rFonts w:asciiTheme="minorHAnsi" w:hAnsiTheme="minorHAnsi" w:cs="Arial"/>
                <w:sz w:val="22"/>
              </w:rPr>
            </w:pPr>
            <w:r w:rsidRPr="00FA704C">
              <w:rPr>
                <w:rFonts w:asciiTheme="minorHAnsi" w:hAnsiTheme="minorHAnsi" w:cs="Arial"/>
                <w:sz w:val="22"/>
              </w:rPr>
              <w:t xml:space="preserve">Ilość dostępnych złączy graficznych i USB nie może być osiągnięta poprzez stosowanie zewnętrznych przejściówek, rozgałęziaczy </w:t>
            </w:r>
            <w:r>
              <w:rPr>
                <w:rFonts w:asciiTheme="minorHAnsi" w:hAnsiTheme="minorHAnsi" w:cs="Arial"/>
                <w:sz w:val="22"/>
              </w:rPr>
              <w:t>itp.</w:t>
            </w:r>
          </w:p>
        </w:tc>
        <w:tc>
          <w:tcPr>
            <w:tcW w:w="2348" w:type="dxa"/>
          </w:tcPr>
          <w:p w14:paraId="3083CB94" w14:textId="77777777" w:rsidR="00B727DE" w:rsidRDefault="00B727DE" w:rsidP="00B727DE">
            <w:pPr>
              <w:pStyle w:val="Akapitzlist"/>
              <w:spacing w:after="0" w:line="240" w:lineRule="auto"/>
              <w:ind w:left="416" w:right="0" w:firstLine="0"/>
              <w:rPr>
                <w:rFonts w:asciiTheme="minorHAnsi" w:hAnsiTheme="minorHAnsi" w:cs="Arial"/>
                <w:sz w:val="22"/>
              </w:rPr>
            </w:pPr>
          </w:p>
        </w:tc>
      </w:tr>
      <w:tr w:rsidR="00B727DE" w:rsidRPr="00AE1946" w14:paraId="567396CF" w14:textId="77777777" w:rsidTr="00167547">
        <w:tc>
          <w:tcPr>
            <w:tcW w:w="499" w:type="dxa"/>
            <w:gridSpan w:val="2"/>
          </w:tcPr>
          <w:p w14:paraId="022186EB"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11</w:t>
            </w:r>
          </w:p>
        </w:tc>
        <w:tc>
          <w:tcPr>
            <w:tcW w:w="1344" w:type="dxa"/>
          </w:tcPr>
          <w:p w14:paraId="5B418E81"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Zasilanie, chłodzenie</w:t>
            </w:r>
          </w:p>
        </w:tc>
        <w:tc>
          <w:tcPr>
            <w:tcW w:w="6124" w:type="dxa"/>
          </w:tcPr>
          <w:p w14:paraId="7D04E05A" w14:textId="77777777" w:rsidR="00B727DE" w:rsidRPr="00DC6903" w:rsidRDefault="00B727DE" w:rsidP="002C3BC5">
            <w:pPr>
              <w:pStyle w:val="Akapitzlist"/>
              <w:numPr>
                <w:ilvl w:val="0"/>
                <w:numId w:val="13"/>
              </w:numPr>
              <w:spacing w:after="0" w:line="240" w:lineRule="auto"/>
              <w:ind w:left="416" w:right="0"/>
              <w:rPr>
                <w:rFonts w:asciiTheme="minorHAnsi" w:hAnsiTheme="minorHAnsi" w:cs="Arial"/>
                <w:sz w:val="22"/>
              </w:rPr>
            </w:pPr>
            <w:r w:rsidRPr="00DC6903">
              <w:rPr>
                <w:rFonts w:asciiTheme="minorHAnsi" w:hAnsiTheme="minorHAnsi" w:cs="Arial"/>
                <w:sz w:val="22"/>
              </w:rPr>
              <w:t xml:space="preserve">Redundantne zasilacze </w:t>
            </w:r>
            <w:proofErr w:type="spellStart"/>
            <w:r w:rsidRPr="00DC6903">
              <w:rPr>
                <w:rFonts w:asciiTheme="minorHAnsi" w:hAnsiTheme="minorHAnsi" w:cs="Arial"/>
                <w:sz w:val="22"/>
              </w:rPr>
              <w:t>hotplug</w:t>
            </w:r>
            <w:proofErr w:type="spellEnd"/>
            <w:r w:rsidRPr="00DC6903">
              <w:rPr>
                <w:rFonts w:asciiTheme="minorHAnsi" w:hAnsiTheme="minorHAnsi" w:cs="Arial"/>
                <w:sz w:val="22"/>
              </w:rPr>
              <w:t xml:space="preserve"> o sprawności 94% (</w:t>
            </w:r>
            <w:proofErr w:type="spellStart"/>
            <w:r w:rsidRPr="00DC6903">
              <w:rPr>
                <w:rFonts w:asciiTheme="minorHAnsi" w:hAnsiTheme="minorHAnsi" w:cs="Arial"/>
                <w:sz w:val="22"/>
              </w:rPr>
              <w:t>tzw</w:t>
            </w:r>
            <w:proofErr w:type="spellEnd"/>
            <w:r w:rsidRPr="00DC6903">
              <w:rPr>
                <w:rFonts w:asciiTheme="minorHAnsi" w:hAnsiTheme="minorHAnsi" w:cs="Arial"/>
                <w:sz w:val="22"/>
              </w:rPr>
              <w:t xml:space="preserve"> klasa Platinum) </w:t>
            </w:r>
            <w:r>
              <w:rPr>
                <w:rFonts w:asciiTheme="minorHAnsi" w:hAnsiTheme="minorHAnsi" w:cs="Arial"/>
                <w:sz w:val="22"/>
              </w:rPr>
              <w:br/>
            </w:r>
            <w:r w:rsidRPr="00DC6903">
              <w:rPr>
                <w:rFonts w:asciiTheme="minorHAnsi" w:hAnsiTheme="minorHAnsi" w:cs="Arial"/>
                <w:sz w:val="22"/>
              </w:rPr>
              <w:t xml:space="preserve">o mocy </w:t>
            </w:r>
            <w:r>
              <w:rPr>
                <w:rFonts w:asciiTheme="minorHAnsi" w:hAnsiTheme="minorHAnsi" w:cs="Arial"/>
                <w:sz w:val="22"/>
              </w:rPr>
              <w:t>max</w:t>
            </w:r>
            <w:r w:rsidRPr="00DC6903">
              <w:rPr>
                <w:rFonts w:asciiTheme="minorHAnsi" w:hAnsiTheme="minorHAnsi" w:cs="Arial"/>
                <w:sz w:val="22"/>
              </w:rPr>
              <w:t xml:space="preserve">. </w:t>
            </w:r>
            <w:r>
              <w:rPr>
                <w:rFonts w:asciiTheme="minorHAnsi" w:hAnsiTheme="minorHAnsi" w:cs="Arial"/>
                <w:sz w:val="22"/>
              </w:rPr>
              <w:t>500</w:t>
            </w:r>
            <w:r w:rsidRPr="00DC6903">
              <w:rPr>
                <w:rFonts w:asciiTheme="minorHAnsi" w:hAnsiTheme="minorHAnsi" w:cs="Arial"/>
                <w:sz w:val="22"/>
              </w:rPr>
              <w:t>W;</w:t>
            </w:r>
          </w:p>
          <w:p w14:paraId="3F1FC658" w14:textId="77777777" w:rsidR="00B727DE" w:rsidRDefault="00B727DE" w:rsidP="002C3BC5">
            <w:pPr>
              <w:pStyle w:val="Akapitzlist"/>
              <w:numPr>
                <w:ilvl w:val="0"/>
                <w:numId w:val="13"/>
              </w:numPr>
              <w:spacing w:after="0" w:line="240" w:lineRule="auto"/>
              <w:ind w:left="416" w:right="0"/>
              <w:rPr>
                <w:rFonts w:asciiTheme="minorHAnsi" w:hAnsiTheme="minorHAnsi" w:cs="Arial"/>
                <w:sz w:val="22"/>
              </w:rPr>
            </w:pPr>
            <w:r w:rsidRPr="00DC6903">
              <w:rPr>
                <w:rFonts w:asciiTheme="minorHAnsi" w:hAnsiTheme="minorHAnsi" w:cs="Arial"/>
                <w:sz w:val="22"/>
              </w:rPr>
              <w:t xml:space="preserve">Redundantne wentylatory </w:t>
            </w:r>
            <w:proofErr w:type="spellStart"/>
            <w:r w:rsidRPr="00DC6903">
              <w:rPr>
                <w:rFonts w:asciiTheme="minorHAnsi" w:hAnsiTheme="minorHAnsi" w:cs="Arial"/>
                <w:sz w:val="22"/>
              </w:rPr>
              <w:t>hotplug</w:t>
            </w:r>
            <w:proofErr w:type="spellEnd"/>
            <w:r w:rsidRPr="00DC6903">
              <w:rPr>
                <w:rFonts w:asciiTheme="minorHAnsi" w:hAnsiTheme="minorHAnsi" w:cs="Arial"/>
                <w:sz w:val="22"/>
              </w:rPr>
              <w:t xml:space="preserve">; </w:t>
            </w:r>
          </w:p>
          <w:p w14:paraId="4108FC4E" w14:textId="77777777" w:rsidR="00B727DE" w:rsidRDefault="00B727DE" w:rsidP="002C3BC5">
            <w:pPr>
              <w:pStyle w:val="Akapitzlist"/>
              <w:numPr>
                <w:ilvl w:val="0"/>
                <w:numId w:val="13"/>
              </w:numPr>
              <w:spacing w:after="0" w:line="240" w:lineRule="auto"/>
              <w:ind w:left="416" w:right="0"/>
              <w:rPr>
                <w:rFonts w:asciiTheme="minorHAnsi" w:hAnsiTheme="minorHAnsi" w:cs="Arial"/>
                <w:sz w:val="22"/>
              </w:rPr>
            </w:pPr>
            <w:r w:rsidRPr="00FA704C">
              <w:rPr>
                <w:rFonts w:asciiTheme="minorHAnsi" w:hAnsiTheme="minorHAnsi" w:cs="Arial"/>
                <w:sz w:val="22"/>
              </w:rPr>
              <w:t>Serwera z możliwością spełnienia standardu ASHRAE Class A4 czyli umożliwiający pracę w temperaturze otoczenia równej 45st.C</w:t>
            </w:r>
          </w:p>
          <w:p w14:paraId="10C40A1D" w14:textId="77777777" w:rsidR="00B727DE" w:rsidRPr="00853AC5" w:rsidRDefault="00B727DE" w:rsidP="00B727DE">
            <w:pPr>
              <w:spacing w:after="0" w:line="240" w:lineRule="auto"/>
              <w:ind w:left="0" w:right="0" w:firstLine="0"/>
              <w:rPr>
                <w:rFonts w:asciiTheme="minorHAnsi" w:hAnsiTheme="minorHAnsi" w:cs="Arial"/>
                <w:sz w:val="22"/>
              </w:rPr>
            </w:pPr>
          </w:p>
        </w:tc>
        <w:tc>
          <w:tcPr>
            <w:tcW w:w="2348" w:type="dxa"/>
          </w:tcPr>
          <w:p w14:paraId="4BC4C2D7" w14:textId="77777777" w:rsidR="00B727DE" w:rsidRPr="00DC6903" w:rsidRDefault="00B727DE" w:rsidP="00B727DE">
            <w:pPr>
              <w:pStyle w:val="Akapitzlist"/>
              <w:spacing w:after="0" w:line="240" w:lineRule="auto"/>
              <w:ind w:left="416" w:right="0" w:firstLine="0"/>
              <w:rPr>
                <w:rFonts w:asciiTheme="minorHAnsi" w:hAnsiTheme="minorHAnsi" w:cs="Arial"/>
                <w:sz w:val="22"/>
              </w:rPr>
            </w:pPr>
          </w:p>
        </w:tc>
      </w:tr>
      <w:tr w:rsidR="00B727DE" w:rsidRPr="00AE1946" w14:paraId="72B8B819" w14:textId="77777777" w:rsidTr="00167547">
        <w:trPr>
          <w:trHeight w:val="1586"/>
        </w:trPr>
        <w:tc>
          <w:tcPr>
            <w:tcW w:w="499" w:type="dxa"/>
            <w:gridSpan w:val="2"/>
          </w:tcPr>
          <w:p w14:paraId="2B6D61D6"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12</w:t>
            </w:r>
          </w:p>
        </w:tc>
        <w:tc>
          <w:tcPr>
            <w:tcW w:w="1344" w:type="dxa"/>
          </w:tcPr>
          <w:p w14:paraId="1E4F1208"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Zarządzanie</w:t>
            </w:r>
          </w:p>
        </w:tc>
        <w:tc>
          <w:tcPr>
            <w:tcW w:w="6124" w:type="dxa"/>
          </w:tcPr>
          <w:p w14:paraId="5A7374BA" w14:textId="77777777" w:rsidR="00B727DE" w:rsidRPr="00AE1946" w:rsidRDefault="00B727DE" w:rsidP="002C3BC5">
            <w:pPr>
              <w:pStyle w:val="Default"/>
              <w:numPr>
                <w:ilvl w:val="0"/>
                <w:numId w:val="14"/>
              </w:numPr>
              <w:ind w:left="416"/>
              <w:jc w:val="both"/>
              <w:rPr>
                <w:rFonts w:asciiTheme="minorHAnsi" w:hAnsiTheme="minorHAnsi"/>
                <w:color w:val="auto"/>
                <w:sz w:val="22"/>
                <w:szCs w:val="22"/>
              </w:rPr>
            </w:pPr>
            <w:r w:rsidRPr="00AE1946">
              <w:rPr>
                <w:rFonts w:asciiTheme="minorHAnsi" w:hAnsiTheme="minorHAnsi"/>
                <w:color w:val="auto"/>
                <w:sz w:val="22"/>
                <w:szCs w:val="22"/>
              </w:rPr>
              <w:t>Wbudowane diody informujące o stanie serwera;</w:t>
            </w:r>
          </w:p>
          <w:p w14:paraId="1A51E9C6" w14:textId="77777777" w:rsidR="00B727DE" w:rsidRPr="00E0542C" w:rsidRDefault="00B727DE" w:rsidP="002C3BC5">
            <w:pPr>
              <w:pStyle w:val="Default"/>
              <w:numPr>
                <w:ilvl w:val="0"/>
                <w:numId w:val="14"/>
              </w:numPr>
              <w:ind w:left="416"/>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Niezależna od system operacyjnego, zintegrowana z płytą główną serwera lub jako dodatkowa karta w slocie PCI Express, jednak nie może ona powodować zmniejszenia minimalnej liczby gniazd </w:t>
            </w:r>
            <w:proofErr w:type="spellStart"/>
            <w:r w:rsidRPr="00E0542C">
              <w:rPr>
                <w:rFonts w:asciiTheme="minorHAnsi" w:eastAsia="Calibri" w:hAnsiTheme="minorHAnsi" w:cs="Times New Roman"/>
                <w:color w:val="auto"/>
                <w:sz w:val="22"/>
                <w:szCs w:val="22"/>
                <w:lang w:eastAsia="en-US"/>
              </w:rPr>
              <w:t>PCIe</w:t>
            </w:r>
            <w:proofErr w:type="spellEnd"/>
            <w:r w:rsidRPr="00E0542C">
              <w:rPr>
                <w:rFonts w:asciiTheme="minorHAnsi" w:eastAsia="Calibri" w:hAnsiTheme="minorHAnsi" w:cs="Times New Roman"/>
                <w:color w:val="auto"/>
                <w:sz w:val="22"/>
                <w:szCs w:val="22"/>
                <w:lang w:eastAsia="en-US"/>
              </w:rPr>
              <w:t xml:space="preserve"> w serwerze, posiadająca minimalną funkcjonalność:</w:t>
            </w:r>
          </w:p>
          <w:p w14:paraId="5382217A"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wparcie pracy bez agentów zarządzania instalowanych w systemie operacyjnym z generowaniem alertów SNMP </w:t>
            </w:r>
          </w:p>
          <w:p w14:paraId="424B2946"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dostęp do karty zarządzającej poprzez dedykowany port RJ45 z tyłu serwera, dostęp do karty możliwy z poziomu przeglądarki webowej (GUI) oraz z poziomu linii komend </w:t>
            </w:r>
          </w:p>
          <w:p w14:paraId="587B481B"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wbudowane narzędzia diagnostyczne</w:t>
            </w:r>
          </w:p>
          <w:p w14:paraId="0C8A204F"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zdalna konfiguracji serwera</w:t>
            </w:r>
            <w:r>
              <w:rPr>
                <w:rFonts w:asciiTheme="minorHAnsi" w:eastAsia="Calibri" w:hAnsiTheme="minorHAnsi" w:cs="Times New Roman"/>
                <w:color w:val="auto"/>
                <w:sz w:val="22"/>
                <w:szCs w:val="22"/>
                <w:lang w:eastAsia="en-US"/>
              </w:rPr>
              <w:t xml:space="preserve"> </w:t>
            </w:r>
            <w:r w:rsidRPr="00E0542C">
              <w:rPr>
                <w:rFonts w:asciiTheme="minorHAnsi" w:eastAsia="Calibri" w:hAnsiTheme="minorHAnsi" w:cs="Times New Roman"/>
                <w:color w:val="auto"/>
                <w:sz w:val="22"/>
                <w:szCs w:val="22"/>
                <w:lang w:eastAsia="en-US"/>
              </w:rPr>
              <w:t>(BIOS) i instalacji systemu operacyjnego</w:t>
            </w:r>
          </w:p>
          <w:p w14:paraId="2A062AC7"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wirtualna zdalna konsola, tekstowa i graficzna, z dostępem do myszy </w:t>
            </w:r>
            <w:r>
              <w:rPr>
                <w:rFonts w:asciiTheme="minorHAnsi" w:eastAsia="Calibri" w:hAnsiTheme="minorHAnsi" w:cs="Times New Roman"/>
                <w:color w:val="auto"/>
                <w:sz w:val="22"/>
                <w:szCs w:val="22"/>
                <w:lang w:eastAsia="en-US"/>
              </w:rPr>
              <w:br/>
            </w:r>
            <w:r w:rsidRPr="00E0542C">
              <w:rPr>
                <w:rFonts w:asciiTheme="minorHAnsi" w:eastAsia="Calibri" w:hAnsiTheme="minorHAnsi" w:cs="Times New Roman"/>
                <w:color w:val="auto"/>
                <w:sz w:val="22"/>
                <w:szCs w:val="22"/>
                <w:lang w:eastAsia="en-US"/>
              </w:rPr>
              <w:t xml:space="preserve">i klawiatury i możliwością podłączenia wirtualnych napędów FDD, CD/DVD i USB </w:t>
            </w:r>
          </w:p>
          <w:p w14:paraId="49A3D0FC" w14:textId="77777777" w:rsidR="00B727DE" w:rsidRPr="00AE1946" w:rsidRDefault="00B727DE" w:rsidP="002C3BC5">
            <w:pPr>
              <w:pStyle w:val="Bezodstpw"/>
              <w:numPr>
                <w:ilvl w:val="0"/>
                <w:numId w:val="15"/>
              </w:numPr>
              <w:ind w:left="416"/>
              <w:jc w:val="both"/>
              <w:rPr>
                <w:rFonts w:asciiTheme="minorHAnsi" w:hAnsiTheme="minorHAnsi" w:cs="Arial"/>
              </w:rPr>
            </w:pPr>
            <w:r w:rsidRPr="00E0542C">
              <w:rPr>
                <w:rFonts w:asciiTheme="minorHAnsi" w:hAnsiTheme="minorHAnsi"/>
              </w:rPr>
              <w:t>Jeżeli wymagana jest licencja to należy dostarczyć zgodnie z min.</w:t>
            </w:r>
            <w:r>
              <w:rPr>
                <w:rFonts w:asciiTheme="minorHAnsi" w:hAnsiTheme="minorHAnsi"/>
              </w:rPr>
              <w:t xml:space="preserve"> oferowanym</w:t>
            </w:r>
            <w:r w:rsidRPr="00E0542C">
              <w:rPr>
                <w:rFonts w:asciiTheme="minorHAnsi" w:hAnsiTheme="minorHAnsi"/>
              </w:rPr>
              <w:t xml:space="preserve"> okresem gwarancyjnym</w:t>
            </w:r>
          </w:p>
        </w:tc>
        <w:tc>
          <w:tcPr>
            <w:tcW w:w="2348" w:type="dxa"/>
          </w:tcPr>
          <w:p w14:paraId="2C953255" w14:textId="77777777" w:rsidR="00B727DE" w:rsidRPr="00AE1946" w:rsidRDefault="00B727DE" w:rsidP="00B727DE">
            <w:pPr>
              <w:pStyle w:val="Default"/>
              <w:ind w:left="416"/>
              <w:jc w:val="both"/>
              <w:rPr>
                <w:rFonts w:asciiTheme="minorHAnsi" w:hAnsiTheme="minorHAnsi"/>
                <w:color w:val="auto"/>
                <w:sz w:val="22"/>
                <w:szCs w:val="22"/>
              </w:rPr>
            </w:pPr>
          </w:p>
        </w:tc>
      </w:tr>
      <w:tr w:rsidR="00B727DE" w:rsidRPr="00AE1946" w14:paraId="260FCD31" w14:textId="77777777" w:rsidTr="00167547">
        <w:trPr>
          <w:trHeight w:val="419"/>
        </w:trPr>
        <w:tc>
          <w:tcPr>
            <w:tcW w:w="499" w:type="dxa"/>
            <w:gridSpan w:val="2"/>
          </w:tcPr>
          <w:p w14:paraId="337B9364" w14:textId="77777777" w:rsidR="00B727DE" w:rsidRPr="00AE1946" w:rsidRDefault="00B727DE" w:rsidP="00B727DE">
            <w:pPr>
              <w:spacing w:after="0" w:line="240" w:lineRule="auto"/>
              <w:ind w:right="0"/>
              <w:rPr>
                <w:rFonts w:asciiTheme="minorHAnsi" w:hAnsiTheme="minorHAnsi" w:cs="Arial"/>
                <w:sz w:val="22"/>
                <w:lang w:val="en-US"/>
              </w:rPr>
            </w:pPr>
            <w:r w:rsidRPr="00AE1946">
              <w:rPr>
                <w:rFonts w:asciiTheme="minorHAnsi" w:hAnsiTheme="minorHAnsi" w:cs="Arial"/>
                <w:sz w:val="22"/>
                <w:lang w:val="en-US"/>
              </w:rPr>
              <w:t>14</w:t>
            </w:r>
          </w:p>
        </w:tc>
        <w:tc>
          <w:tcPr>
            <w:tcW w:w="1344" w:type="dxa"/>
          </w:tcPr>
          <w:p w14:paraId="26D223FE"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Gwarancja</w:t>
            </w:r>
          </w:p>
          <w:p w14:paraId="66BB97BF" w14:textId="77777777" w:rsidR="00B727DE" w:rsidRPr="00AE1946" w:rsidRDefault="00B727DE" w:rsidP="00B727DE">
            <w:pPr>
              <w:spacing w:after="0" w:line="240" w:lineRule="auto"/>
              <w:ind w:right="0"/>
              <w:rPr>
                <w:rFonts w:asciiTheme="minorHAnsi" w:hAnsiTheme="minorHAnsi" w:cs="Arial"/>
                <w:sz w:val="22"/>
              </w:rPr>
            </w:pPr>
          </w:p>
        </w:tc>
        <w:tc>
          <w:tcPr>
            <w:tcW w:w="6124" w:type="dxa"/>
          </w:tcPr>
          <w:p w14:paraId="45B9575F"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Pr>
                <w:rFonts w:asciiTheme="minorHAnsi" w:hAnsiTheme="minorHAnsi"/>
                <w:color w:val="auto"/>
                <w:sz w:val="22"/>
                <w:szCs w:val="22"/>
              </w:rPr>
              <w:t>Serwer objęty</w:t>
            </w:r>
            <w:r w:rsidRPr="007C78DF">
              <w:rPr>
                <w:rFonts w:asciiTheme="minorHAnsi" w:hAnsiTheme="minorHAnsi"/>
                <w:color w:val="auto"/>
                <w:sz w:val="22"/>
                <w:szCs w:val="22"/>
              </w:rPr>
              <w:t xml:space="preserve"> jest </w:t>
            </w:r>
            <w:r>
              <w:rPr>
                <w:rFonts w:asciiTheme="minorHAnsi" w:hAnsiTheme="minorHAnsi"/>
                <w:color w:val="000000" w:themeColor="text1"/>
                <w:sz w:val="22"/>
                <w:szCs w:val="22"/>
              </w:rPr>
              <w:t>minimum 5</w:t>
            </w:r>
            <w:r w:rsidRPr="004C7816">
              <w:rPr>
                <w:rFonts w:asciiTheme="minorHAnsi" w:hAnsiTheme="minorHAnsi"/>
                <w:color w:val="000000" w:themeColor="text1"/>
                <w:sz w:val="22"/>
                <w:szCs w:val="22"/>
              </w:rPr>
              <w:t xml:space="preserve"> </w:t>
            </w:r>
            <w:r>
              <w:rPr>
                <w:rFonts w:asciiTheme="minorHAnsi" w:hAnsiTheme="minorHAnsi"/>
                <w:color w:val="000000" w:themeColor="text1"/>
                <w:sz w:val="22"/>
                <w:szCs w:val="22"/>
              </w:rPr>
              <w:t>letnim</w:t>
            </w:r>
            <w:r w:rsidRPr="007C78DF">
              <w:rPr>
                <w:rFonts w:asciiTheme="minorHAnsi" w:hAnsiTheme="minorHAnsi"/>
                <w:color w:val="auto"/>
                <w:sz w:val="22"/>
                <w:szCs w:val="22"/>
              </w:rPr>
              <w:t xml:space="preserve"> okresem gwarancji producenta </w:t>
            </w:r>
            <w:r>
              <w:rPr>
                <w:rFonts w:asciiTheme="minorHAnsi" w:hAnsiTheme="minorHAnsi"/>
                <w:color w:val="auto"/>
                <w:sz w:val="22"/>
                <w:szCs w:val="22"/>
              </w:rPr>
              <w:br/>
            </w:r>
            <w:r w:rsidRPr="007C78DF">
              <w:rPr>
                <w:rFonts w:asciiTheme="minorHAnsi" w:hAnsiTheme="minorHAnsi"/>
                <w:color w:val="auto"/>
                <w:sz w:val="22"/>
                <w:szCs w:val="22"/>
              </w:rPr>
              <w:t xml:space="preserve">w miejscu instalacji z czasem reakcji serwisu najpóźniej na następny dzień roboczy od dnia zgłoszenia. </w:t>
            </w:r>
          </w:p>
          <w:p w14:paraId="7259C14F"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Producent </w:t>
            </w:r>
            <w:r>
              <w:rPr>
                <w:rFonts w:asciiTheme="minorHAnsi" w:hAnsiTheme="minorHAnsi"/>
                <w:color w:val="auto"/>
                <w:sz w:val="22"/>
                <w:szCs w:val="22"/>
              </w:rPr>
              <w:t>serwera</w:t>
            </w:r>
            <w:r w:rsidRPr="007C78DF">
              <w:rPr>
                <w:rFonts w:asciiTheme="minorHAnsi" w:hAnsiTheme="minorHAnsi"/>
                <w:color w:val="auto"/>
                <w:sz w:val="22"/>
                <w:szCs w:val="22"/>
              </w:rPr>
              <w:t xml:space="preserve"> musi umożliwiać skuteczne usunięcie awarii wszystkich komponentów </w:t>
            </w:r>
            <w:r>
              <w:rPr>
                <w:rFonts w:asciiTheme="minorHAnsi" w:hAnsiTheme="minorHAnsi"/>
                <w:color w:val="auto"/>
                <w:sz w:val="22"/>
                <w:szCs w:val="22"/>
              </w:rPr>
              <w:t>serwera</w:t>
            </w:r>
            <w:r w:rsidRPr="007C78DF">
              <w:rPr>
                <w:rFonts w:asciiTheme="minorHAnsi" w:hAnsiTheme="minorHAnsi"/>
                <w:color w:val="auto"/>
                <w:sz w:val="22"/>
                <w:szCs w:val="22"/>
              </w:rPr>
              <w:t xml:space="preserve">, włącznie z uszkodzonymi dyskami. </w:t>
            </w:r>
          </w:p>
          <w:p w14:paraId="7859DFD1"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lastRenderedPageBreak/>
              <w:t>Uszkodzone dyski pozostają własnością Zamawiającego.</w:t>
            </w:r>
          </w:p>
          <w:p w14:paraId="2AEC5953"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Wszystkie użyte do budowy elementy musza znajdować się </w:t>
            </w:r>
            <w:r>
              <w:rPr>
                <w:rFonts w:asciiTheme="minorHAnsi" w:hAnsiTheme="minorHAnsi"/>
                <w:color w:val="auto"/>
                <w:sz w:val="22"/>
                <w:szCs w:val="22"/>
              </w:rPr>
              <w:br/>
            </w:r>
            <w:r w:rsidRPr="007C78DF">
              <w:rPr>
                <w:rFonts w:asciiTheme="minorHAnsi" w:hAnsiTheme="minorHAnsi"/>
                <w:color w:val="auto"/>
                <w:sz w:val="22"/>
                <w:szCs w:val="22"/>
              </w:rPr>
              <w:t xml:space="preserve">w ogólnodostępnych kartach katalogowych producenta </w:t>
            </w:r>
            <w:r>
              <w:rPr>
                <w:rFonts w:asciiTheme="minorHAnsi" w:hAnsiTheme="minorHAnsi"/>
                <w:color w:val="auto"/>
                <w:sz w:val="22"/>
                <w:szCs w:val="22"/>
              </w:rPr>
              <w:t>serwera</w:t>
            </w:r>
            <w:r w:rsidRPr="007C78DF">
              <w:rPr>
                <w:rFonts w:asciiTheme="minorHAnsi" w:hAnsiTheme="minorHAnsi"/>
                <w:color w:val="auto"/>
                <w:sz w:val="22"/>
                <w:szCs w:val="22"/>
              </w:rPr>
              <w:t>.</w:t>
            </w:r>
          </w:p>
          <w:p w14:paraId="482B9D7E"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Zgłoszenia usterek muszą być akceptowane przez producenta zarówno drogą email jak również drogą telefoniczną (ogólnie dostępna linia telefoniczna producenta, kontakt w języku polskim, linia telefoniczna </w:t>
            </w:r>
            <w:r>
              <w:rPr>
                <w:rFonts w:asciiTheme="minorHAnsi" w:hAnsiTheme="minorHAnsi"/>
                <w:color w:val="auto"/>
                <w:sz w:val="22"/>
                <w:szCs w:val="22"/>
              </w:rPr>
              <w:br/>
            </w:r>
            <w:r w:rsidRPr="007C78DF">
              <w:rPr>
                <w:rFonts w:asciiTheme="minorHAnsi" w:hAnsiTheme="minorHAnsi"/>
                <w:color w:val="auto"/>
                <w:sz w:val="22"/>
                <w:szCs w:val="22"/>
              </w:rPr>
              <w:t xml:space="preserve">w polskiej strefie numeracyjnej - telefon stacjonarny. Nie dopuszcza się numerów specjalnych, komórkowych, o podwyższonej płatności itp.). </w:t>
            </w:r>
          </w:p>
          <w:p w14:paraId="4C45CA88"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Linia telefoniczna musi być czynna 24 godziny na dobę, 7 dni w ty</w:t>
            </w:r>
            <w:r>
              <w:rPr>
                <w:rFonts w:asciiTheme="minorHAnsi" w:hAnsiTheme="minorHAnsi"/>
                <w:color w:val="auto"/>
                <w:sz w:val="22"/>
                <w:szCs w:val="22"/>
              </w:rPr>
              <w:t>godniu również w dni świąteczne</w:t>
            </w:r>
            <w:r w:rsidRPr="007C78DF">
              <w:rPr>
                <w:rFonts w:asciiTheme="minorHAnsi" w:hAnsiTheme="minorHAnsi"/>
                <w:color w:val="auto"/>
                <w:sz w:val="22"/>
                <w:szCs w:val="22"/>
              </w:rPr>
              <w:t>.</w:t>
            </w:r>
          </w:p>
          <w:p w14:paraId="2C77A27E"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Pakiet serwisowy jak i wszystkie wymagane licencje muszą być składnikiem </w:t>
            </w:r>
            <w:r>
              <w:rPr>
                <w:rFonts w:asciiTheme="minorHAnsi" w:hAnsiTheme="minorHAnsi"/>
                <w:color w:val="auto"/>
                <w:sz w:val="22"/>
                <w:szCs w:val="22"/>
              </w:rPr>
              <w:t>serwera</w:t>
            </w:r>
            <w:r w:rsidRPr="007C78DF">
              <w:rPr>
                <w:rFonts w:asciiTheme="minorHAnsi" w:hAnsiTheme="minorHAnsi"/>
                <w:color w:val="auto"/>
                <w:sz w:val="22"/>
                <w:szCs w:val="22"/>
              </w:rPr>
              <w:t xml:space="preserve"> oraz ma być przypisany do sprzętu na etapie jego produkcji bez konieczności późniejszego aktywowania, rejestrowania lub innych działań.</w:t>
            </w:r>
          </w:p>
          <w:p w14:paraId="04A18282"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Możliwość sprawdzenia statusu gwarancji dla pełnej konfiguracji oferowane</w:t>
            </w:r>
            <w:r>
              <w:rPr>
                <w:rFonts w:asciiTheme="minorHAnsi" w:hAnsiTheme="minorHAnsi"/>
                <w:color w:val="auto"/>
                <w:sz w:val="22"/>
                <w:szCs w:val="22"/>
              </w:rPr>
              <w:t>go</w:t>
            </w:r>
            <w:r w:rsidRPr="007C78DF">
              <w:rPr>
                <w:rFonts w:asciiTheme="minorHAnsi" w:hAnsiTheme="minorHAnsi"/>
                <w:color w:val="auto"/>
                <w:sz w:val="22"/>
                <w:szCs w:val="22"/>
              </w:rPr>
              <w:t xml:space="preserve"> </w:t>
            </w:r>
            <w:r>
              <w:rPr>
                <w:rFonts w:asciiTheme="minorHAnsi" w:hAnsiTheme="minorHAnsi"/>
                <w:color w:val="auto"/>
                <w:sz w:val="22"/>
                <w:szCs w:val="22"/>
              </w:rPr>
              <w:t>serwera</w:t>
            </w:r>
            <w:r w:rsidRPr="007C78DF">
              <w:rPr>
                <w:rFonts w:asciiTheme="minorHAnsi" w:hAnsiTheme="minorHAnsi"/>
                <w:color w:val="auto"/>
                <w:sz w:val="22"/>
                <w:szCs w:val="22"/>
              </w:rPr>
              <w:t xml:space="preserve"> na stronie producenta po podaniu nr seryjnego serwera.</w:t>
            </w:r>
          </w:p>
          <w:p w14:paraId="43187AAF"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Pr>
                <w:rFonts w:asciiTheme="minorHAnsi" w:hAnsiTheme="minorHAnsi"/>
                <w:color w:val="auto"/>
                <w:sz w:val="22"/>
                <w:szCs w:val="22"/>
              </w:rPr>
              <w:t>Serwer</w:t>
            </w:r>
            <w:r w:rsidRPr="007C78DF">
              <w:rPr>
                <w:rFonts w:asciiTheme="minorHAnsi" w:hAnsiTheme="minorHAnsi"/>
                <w:color w:val="auto"/>
                <w:sz w:val="22"/>
                <w:szCs w:val="22"/>
              </w:rPr>
              <w:t xml:space="preserve"> w pełnej oferowanej konfiguracji musi być przypisany do Zamawiającego w systemie producenta serwera. </w:t>
            </w:r>
          </w:p>
          <w:p w14:paraId="1D277407"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Urządzenia</w:t>
            </w:r>
            <w:r>
              <w:rPr>
                <w:rFonts w:asciiTheme="minorHAnsi" w:hAnsiTheme="minorHAnsi"/>
                <w:color w:val="auto"/>
                <w:sz w:val="22"/>
                <w:szCs w:val="22"/>
              </w:rPr>
              <w:t xml:space="preserve"> na etapie dostawy Producent a Z</w:t>
            </w:r>
            <w:r w:rsidRPr="007C78DF">
              <w:rPr>
                <w:rFonts w:asciiTheme="minorHAnsi" w:hAnsiTheme="minorHAnsi"/>
                <w:color w:val="auto"/>
                <w:sz w:val="22"/>
                <w:szCs w:val="22"/>
              </w:rPr>
              <w:t>amawiający nie mogą podlegać modyfikacjom w zakresie konfiguracji sprzętowej.</w:t>
            </w:r>
          </w:p>
          <w:p w14:paraId="0D9AEBF7"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Na min.3dni przed dostawą sprzętu do Zamawiającego należy podać Zamawiającemu numery seryjne celem weryfikacji u Producenta spełnienia w/w wymagań. W przypadku niespełnienia </w:t>
            </w:r>
            <w:r>
              <w:rPr>
                <w:rFonts w:asciiTheme="minorHAnsi" w:hAnsiTheme="minorHAnsi"/>
                <w:color w:val="auto"/>
                <w:sz w:val="22"/>
                <w:szCs w:val="22"/>
              </w:rPr>
              <w:t xml:space="preserve">w/w </w:t>
            </w:r>
            <w:r w:rsidRPr="007C78DF">
              <w:rPr>
                <w:rFonts w:asciiTheme="minorHAnsi" w:hAnsiTheme="minorHAnsi"/>
                <w:color w:val="auto"/>
                <w:sz w:val="22"/>
                <w:szCs w:val="22"/>
              </w:rPr>
              <w:t>punkt</w:t>
            </w:r>
            <w:r>
              <w:rPr>
                <w:rFonts w:asciiTheme="minorHAnsi" w:hAnsiTheme="minorHAnsi"/>
                <w:color w:val="auto"/>
                <w:sz w:val="22"/>
                <w:szCs w:val="22"/>
              </w:rPr>
              <w:t xml:space="preserve">ów </w:t>
            </w:r>
            <w:r w:rsidRPr="007C78DF">
              <w:rPr>
                <w:rFonts w:asciiTheme="minorHAnsi" w:hAnsiTheme="minorHAnsi"/>
                <w:color w:val="auto"/>
                <w:sz w:val="22"/>
                <w:szCs w:val="22"/>
              </w:rPr>
              <w:t>Zamawiający odstępuje od UMOWY z winy OFERENTA lub żąda dostawy sprzętu spełniającego opisane wymagania.</w:t>
            </w:r>
          </w:p>
          <w:p w14:paraId="0B5B17C9" w14:textId="77777777" w:rsidR="00B727DE" w:rsidRPr="00B727DE"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Dopuszczalne jest</w:t>
            </w:r>
            <w:r>
              <w:rPr>
                <w:rFonts w:asciiTheme="minorHAnsi" w:hAnsiTheme="minorHAnsi"/>
                <w:color w:val="auto"/>
                <w:sz w:val="22"/>
                <w:szCs w:val="22"/>
              </w:rPr>
              <w:t xml:space="preserve"> na etapie dostawy</w:t>
            </w:r>
            <w:r w:rsidRPr="007C78DF">
              <w:rPr>
                <w:rFonts w:asciiTheme="minorHAnsi" w:hAnsiTheme="minorHAnsi"/>
                <w:color w:val="auto"/>
                <w:sz w:val="22"/>
                <w:szCs w:val="22"/>
              </w:rPr>
              <w:t xml:space="preserve"> dostarczenie polsko lub angielskojęzyczne oświadczenie producenta z podanymi numerami seryjnymi potwierdzające w/w wymagania.</w:t>
            </w:r>
          </w:p>
        </w:tc>
        <w:tc>
          <w:tcPr>
            <w:tcW w:w="2348" w:type="dxa"/>
          </w:tcPr>
          <w:p w14:paraId="40AC1E36" w14:textId="77777777" w:rsidR="00B727DE" w:rsidRPr="00AE1946" w:rsidRDefault="00B727DE" w:rsidP="00B727DE">
            <w:pPr>
              <w:pStyle w:val="Default"/>
              <w:ind w:left="416"/>
              <w:jc w:val="both"/>
              <w:rPr>
                <w:rFonts w:asciiTheme="minorHAnsi" w:hAnsiTheme="minorHAnsi"/>
                <w:color w:val="auto"/>
                <w:sz w:val="22"/>
                <w:szCs w:val="22"/>
              </w:rPr>
            </w:pPr>
          </w:p>
        </w:tc>
      </w:tr>
      <w:tr w:rsidR="00B727DE" w:rsidRPr="00AE1946" w14:paraId="23EC61D8" w14:textId="77777777" w:rsidTr="00167547">
        <w:trPr>
          <w:trHeight w:val="780"/>
        </w:trPr>
        <w:tc>
          <w:tcPr>
            <w:tcW w:w="499" w:type="dxa"/>
            <w:gridSpan w:val="2"/>
          </w:tcPr>
          <w:p w14:paraId="473FA6E5"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lastRenderedPageBreak/>
              <w:t>15</w:t>
            </w:r>
          </w:p>
        </w:tc>
        <w:tc>
          <w:tcPr>
            <w:tcW w:w="1344" w:type="dxa"/>
          </w:tcPr>
          <w:p w14:paraId="6FF26DB7" w14:textId="77777777" w:rsidR="00B727DE" w:rsidRPr="00AE1946" w:rsidRDefault="00B727DE" w:rsidP="00B727DE">
            <w:pPr>
              <w:spacing w:after="0" w:line="240" w:lineRule="auto"/>
              <w:ind w:right="0"/>
              <w:rPr>
                <w:rFonts w:asciiTheme="minorHAnsi" w:hAnsiTheme="minorHAnsi" w:cs="Arial"/>
                <w:sz w:val="22"/>
              </w:rPr>
            </w:pPr>
            <w:r>
              <w:rPr>
                <w:rFonts w:asciiTheme="minorHAnsi" w:hAnsiTheme="minorHAnsi" w:cs="Arial"/>
                <w:sz w:val="22"/>
              </w:rPr>
              <w:t>Certyfikaty</w:t>
            </w:r>
          </w:p>
        </w:tc>
        <w:tc>
          <w:tcPr>
            <w:tcW w:w="6124" w:type="dxa"/>
          </w:tcPr>
          <w:p w14:paraId="4267ED1B" w14:textId="77777777" w:rsidR="00B727DE" w:rsidRDefault="00B727DE" w:rsidP="00B727DE">
            <w:pPr>
              <w:spacing w:after="0" w:line="240" w:lineRule="auto"/>
              <w:ind w:right="0"/>
              <w:rPr>
                <w:rFonts w:asciiTheme="minorHAnsi" w:hAnsiTheme="minorHAnsi" w:cs="Arial"/>
                <w:sz w:val="22"/>
              </w:rPr>
            </w:pPr>
            <w:r>
              <w:rPr>
                <w:rFonts w:asciiTheme="minorHAnsi" w:hAnsiTheme="minorHAnsi" w:cs="Arial"/>
                <w:sz w:val="22"/>
              </w:rPr>
              <w:t>Serwer</w:t>
            </w:r>
            <w:r w:rsidRPr="00853AC5">
              <w:rPr>
                <w:rFonts w:asciiTheme="minorHAnsi" w:hAnsiTheme="minorHAnsi" w:cs="Arial"/>
                <w:sz w:val="22"/>
              </w:rPr>
              <w:t xml:space="preserve"> musi posiadać deklaracje </w:t>
            </w:r>
            <w:r w:rsidRPr="00853AC5">
              <w:rPr>
                <w:rFonts w:asciiTheme="minorHAnsi" w:hAnsiTheme="minorHAnsi" w:cs="Arial"/>
                <w:b/>
                <w:sz w:val="22"/>
              </w:rPr>
              <w:t>CE lub równoważną</w:t>
            </w:r>
            <w:r w:rsidRPr="00853AC5">
              <w:rPr>
                <w:rFonts w:asciiTheme="minorHAnsi" w:hAnsiTheme="minorHAnsi" w:cs="Arial"/>
                <w:sz w:val="22"/>
              </w:rPr>
              <w:t xml:space="preserve"> – załączyć do oferty.</w:t>
            </w:r>
          </w:p>
          <w:p w14:paraId="280006BE" w14:textId="77777777" w:rsidR="00B727DE" w:rsidRPr="00B95D59" w:rsidRDefault="00B727DE" w:rsidP="00B727DE">
            <w:pPr>
              <w:spacing w:after="0" w:line="240" w:lineRule="auto"/>
              <w:ind w:right="0"/>
              <w:rPr>
                <w:rFonts w:asciiTheme="minorHAnsi" w:hAnsiTheme="minorHAnsi" w:cs="Arial"/>
                <w:sz w:val="22"/>
              </w:rPr>
            </w:pPr>
            <w:r w:rsidRPr="00853AC5">
              <w:rPr>
                <w:rFonts w:asciiTheme="minorHAnsi" w:hAnsiTheme="minorHAnsi" w:cs="Arial"/>
                <w:sz w:val="22"/>
              </w:rPr>
              <w:t xml:space="preserve">Przez dokument równoważny zamawiający rozumie taki, który potwierdza zgodność oferowanych </w:t>
            </w:r>
            <w:r w:rsidRPr="00B95D59">
              <w:rPr>
                <w:rFonts w:asciiTheme="minorHAnsi" w:hAnsiTheme="minorHAnsi" w:cs="Arial"/>
                <w:sz w:val="22"/>
              </w:rPr>
              <w:t xml:space="preserve">urządzeń co najmniej z: </w:t>
            </w:r>
          </w:p>
          <w:p w14:paraId="240F6A03"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R &amp; TTE 1999/5/EC1, </w:t>
            </w:r>
          </w:p>
          <w:p w14:paraId="7E62B766"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rozporządzeniem Komisji (WE) nr 1275/2008, </w:t>
            </w:r>
          </w:p>
          <w:p w14:paraId="2C22BABE"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przepisami dyrektywy </w:t>
            </w:r>
            <w:proofErr w:type="spellStart"/>
            <w:r w:rsidRPr="007C78DF">
              <w:rPr>
                <w:rFonts w:asciiTheme="minorHAnsi" w:hAnsiTheme="minorHAnsi" w:cs="Arial"/>
                <w:sz w:val="22"/>
              </w:rPr>
              <w:t>ErP</w:t>
            </w:r>
            <w:proofErr w:type="spellEnd"/>
            <w:r w:rsidRPr="007C78DF">
              <w:rPr>
                <w:rFonts w:asciiTheme="minorHAnsi" w:hAnsiTheme="minorHAnsi" w:cs="Arial"/>
                <w:sz w:val="22"/>
              </w:rPr>
              <w:t xml:space="preserve"> 2009/125/WE.</w:t>
            </w:r>
          </w:p>
          <w:p w14:paraId="4B62DA13" w14:textId="77777777" w:rsidR="00B727DE" w:rsidRPr="00853AC5" w:rsidRDefault="00B727DE" w:rsidP="00B727DE">
            <w:pPr>
              <w:spacing w:after="0" w:line="240" w:lineRule="auto"/>
              <w:ind w:right="0"/>
              <w:rPr>
                <w:rFonts w:asciiTheme="minorHAnsi" w:hAnsiTheme="minorHAnsi" w:cs="Arial"/>
                <w:sz w:val="22"/>
              </w:rPr>
            </w:pPr>
            <w:r>
              <w:rPr>
                <w:rFonts w:asciiTheme="minorHAnsi" w:hAnsiTheme="minorHAnsi" w:cs="Arial"/>
                <w:sz w:val="22"/>
              </w:rPr>
              <w:t>Serwer</w:t>
            </w:r>
            <w:r w:rsidRPr="00853AC5">
              <w:rPr>
                <w:rFonts w:asciiTheme="minorHAnsi" w:hAnsiTheme="minorHAnsi" w:cs="Arial"/>
                <w:sz w:val="22"/>
              </w:rPr>
              <w:t xml:space="preserve"> musi być wyprodukowany zgodnie z normą </w:t>
            </w:r>
            <w:r w:rsidRPr="00853AC5">
              <w:rPr>
                <w:rFonts w:asciiTheme="minorHAnsi" w:hAnsiTheme="minorHAnsi" w:cs="Arial"/>
                <w:b/>
                <w:sz w:val="22"/>
              </w:rPr>
              <w:t>ISO-9001 lub równoważną</w:t>
            </w:r>
            <w:r w:rsidRPr="00853AC5">
              <w:rPr>
                <w:rFonts w:asciiTheme="minorHAnsi" w:hAnsiTheme="minorHAnsi" w:cs="Arial"/>
                <w:sz w:val="22"/>
              </w:rPr>
              <w:t xml:space="preserve"> - załączyć </w:t>
            </w:r>
            <w:r w:rsidRPr="007C78DF">
              <w:rPr>
                <w:rFonts w:asciiTheme="minorHAnsi" w:hAnsiTheme="minorHAnsi" w:cs="Arial"/>
                <w:sz w:val="22"/>
              </w:rPr>
              <w:t>do oferty dokument poświadczający.</w:t>
            </w:r>
            <w:r>
              <w:rPr>
                <w:rFonts w:asciiTheme="minorHAnsi" w:hAnsiTheme="minorHAnsi" w:cs="Arial"/>
                <w:sz w:val="22"/>
              </w:rPr>
              <w:t xml:space="preserve"> </w:t>
            </w:r>
            <w:r w:rsidRPr="007C78DF">
              <w:rPr>
                <w:rFonts w:asciiTheme="minorHAnsi" w:hAnsiTheme="minorHAnsi" w:cs="Arial"/>
                <w:sz w:val="22"/>
              </w:rPr>
              <w:t xml:space="preserve">Przez normę </w:t>
            </w:r>
            <w:r>
              <w:rPr>
                <w:rFonts w:asciiTheme="minorHAnsi" w:hAnsiTheme="minorHAnsi" w:cs="Arial"/>
                <w:sz w:val="22"/>
              </w:rPr>
              <w:t xml:space="preserve">równoważną zamawiający rozumie </w:t>
            </w:r>
            <w:r w:rsidRPr="00853AC5">
              <w:rPr>
                <w:rFonts w:asciiTheme="minorHAnsi" w:hAnsiTheme="minorHAnsi" w:cs="Arial"/>
                <w:sz w:val="22"/>
              </w:rPr>
              <w:t xml:space="preserve">taką, która co najmniej: </w:t>
            </w:r>
          </w:p>
          <w:p w14:paraId="2A54D695"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określa politykę jakości organizacji; </w:t>
            </w:r>
          </w:p>
          <w:p w14:paraId="13B8D724"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lastRenderedPageBreak/>
              <w:t xml:space="preserve">określa wymagania dotyczące wyrobu oraz umożliwia ich przegląd; </w:t>
            </w:r>
          </w:p>
          <w:p w14:paraId="35223EB8"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określa cele w zakresie jakości wyrobów; </w:t>
            </w:r>
          </w:p>
          <w:p w14:paraId="7DCCECFC"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reguluje kwestie odpowiedzialności kierownictwa; </w:t>
            </w:r>
          </w:p>
          <w:p w14:paraId="39AC7F13"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definiuje uprawnienia pracowników; </w:t>
            </w:r>
          </w:p>
          <w:p w14:paraId="2993DBBD"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definiuje politykę środowiskowa organizacji; </w:t>
            </w:r>
          </w:p>
          <w:p w14:paraId="2861A15A"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określa jej cele, zadania i programy środowiskowe; </w:t>
            </w:r>
          </w:p>
          <w:p w14:paraId="4477BC4E"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definiuje i wskazuje niezbędne zasoby, role, odpowiedzialność </w:t>
            </w:r>
            <w:r>
              <w:rPr>
                <w:rFonts w:asciiTheme="minorHAnsi" w:hAnsiTheme="minorHAnsi" w:cs="Arial"/>
                <w:sz w:val="22"/>
              </w:rPr>
              <w:br/>
            </w:r>
            <w:r w:rsidRPr="007C78DF">
              <w:rPr>
                <w:rFonts w:asciiTheme="minorHAnsi" w:hAnsiTheme="minorHAnsi" w:cs="Arial"/>
                <w:sz w:val="22"/>
              </w:rPr>
              <w:t xml:space="preserve">i uprawnienia; </w:t>
            </w:r>
          </w:p>
          <w:p w14:paraId="407FE888"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opisuje sterowanie operacyjne oraz gotowość i czasy reakcji na awarie; </w:t>
            </w:r>
          </w:p>
          <w:p w14:paraId="06088E57" w14:textId="77777777" w:rsidR="00B727DE" w:rsidRPr="0072191E"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wskazuje metody monitorowania i pomiaru wyrobów i procesów.</w:t>
            </w:r>
          </w:p>
          <w:p w14:paraId="1149466C" w14:textId="77777777" w:rsidR="00B727DE" w:rsidRPr="00853AC5" w:rsidRDefault="00B727DE" w:rsidP="00B727DE">
            <w:pPr>
              <w:rPr>
                <w:b/>
              </w:rPr>
            </w:pPr>
            <w:r w:rsidRPr="00853AC5">
              <w:rPr>
                <w:rFonts w:asciiTheme="minorHAnsi" w:hAnsiTheme="minorHAnsi" w:cs="Arial"/>
                <w:b/>
                <w:sz w:val="22"/>
              </w:rPr>
              <w:t>Dokumenty potwierdzające spełnienie powyższych wymagań załączyć na wezwanie Zamawiającego zgodnie z art. 26 ust. 2 ustawy prawo zamówień publicznych.</w:t>
            </w:r>
          </w:p>
        </w:tc>
        <w:tc>
          <w:tcPr>
            <w:tcW w:w="2348" w:type="dxa"/>
          </w:tcPr>
          <w:p w14:paraId="431F5428" w14:textId="77777777" w:rsidR="00B727DE" w:rsidRPr="00BA0E7E" w:rsidRDefault="00B727DE" w:rsidP="00B727DE">
            <w:pPr>
              <w:pStyle w:val="Akapitzlist"/>
              <w:spacing w:after="0" w:line="240" w:lineRule="auto"/>
              <w:ind w:left="416" w:right="0" w:firstLine="0"/>
              <w:rPr>
                <w:rFonts w:asciiTheme="minorHAnsi" w:hAnsiTheme="minorHAnsi" w:cs="Arial"/>
                <w:sz w:val="22"/>
              </w:rPr>
            </w:pPr>
          </w:p>
        </w:tc>
      </w:tr>
    </w:tbl>
    <w:p w14:paraId="3E7250BE" w14:textId="77777777" w:rsidR="007531A9" w:rsidRPr="00AE1946" w:rsidRDefault="007531A9" w:rsidP="003A7280">
      <w:pPr>
        <w:pStyle w:val="Nagwek4"/>
      </w:pPr>
      <w:r w:rsidRPr="00BA0E7E">
        <w:lastRenderedPageBreak/>
        <w:t xml:space="preserve">Serwery bazodanowe </w:t>
      </w:r>
      <w:r w:rsidR="00BA0E7E" w:rsidRPr="00BA0E7E">
        <w:t xml:space="preserve">– </w:t>
      </w:r>
      <w:r w:rsidRPr="00BA0E7E">
        <w:t>2 szt.</w:t>
      </w:r>
    </w:p>
    <w:p w14:paraId="4290687B" w14:textId="77777777" w:rsidR="00D8098E" w:rsidRPr="00585274" w:rsidRDefault="00D8098E" w:rsidP="00D8098E">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8"/>
        <w:gridCol w:w="1357"/>
        <w:gridCol w:w="6124"/>
        <w:gridCol w:w="2381"/>
      </w:tblGrid>
      <w:tr w:rsidR="00D8098E" w:rsidRPr="00AE1946" w14:paraId="0ACD6197" w14:textId="77777777" w:rsidTr="00167547">
        <w:tc>
          <w:tcPr>
            <w:tcW w:w="478" w:type="dxa"/>
            <w:shd w:val="clear" w:color="auto" w:fill="D9D9D9" w:themeFill="background1" w:themeFillShade="D9"/>
          </w:tcPr>
          <w:p w14:paraId="39052042" w14:textId="77777777" w:rsidR="00D8098E" w:rsidRPr="00AE1946" w:rsidRDefault="00D8098E" w:rsidP="00B33DDC">
            <w:pPr>
              <w:spacing w:after="0" w:line="240" w:lineRule="auto"/>
              <w:ind w:right="0"/>
              <w:rPr>
                <w:rFonts w:asciiTheme="minorHAnsi" w:hAnsiTheme="minorHAnsi" w:cs="Arial"/>
                <w:b/>
                <w:sz w:val="22"/>
              </w:rPr>
            </w:pPr>
            <w:r w:rsidRPr="00AE1946">
              <w:rPr>
                <w:rFonts w:asciiTheme="minorHAnsi" w:hAnsiTheme="minorHAnsi" w:cs="Arial"/>
                <w:b/>
                <w:sz w:val="22"/>
              </w:rPr>
              <w:t>LP</w:t>
            </w:r>
          </w:p>
        </w:tc>
        <w:tc>
          <w:tcPr>
            <w:tcW w:w="1365" w:type="dxa"/>
            <w:gridSpan w:val="2"/>
            <w:shd w:val="clear" w:color="auto" w:fill="D9D9D9" w:themeFill="background1" w:themeFillShade="D9"/>
          </w:tcPr>
          <w:p w14:paraId="14B35B32" w14:textId="77777777" w:rsidR="00D8098E" w:rsidRPr="00AE1946" w:rsidRDefault="00D8098E" w:rsidP="00B33DDC">
            <w:pPr>
              <w:spacing w:after="0" w:line="240" w:lineRule="auto"/>
              <w:ind w:right="0"/>
              <w:rPr>
                <w:rFonts w:asciiTheme="minorHAnsi" w:hAnsiTheme="minorHAnsi" w:cs="Arial"/>
                <w:b/>
                <w:sz w:val="22"/>
              </w:rPr>
            </w:pPr>
            <w:r w:rsidRPr="00AE1946">
              <w:rPr>
                <w:rFonts w:asciiTheme="minorHAnsi" w:hAnsiTheme="minorHAnsi" w:cs="Arial"/>
                <w:b/>
                <w:sz w:val="22"/>
              </w:rPr>
              <w:t>Parametr</w:t>
            </w:r>
          </w:p>
        </w:tc>
        <w:tc>
          <w:tcPr>
            <w:tcW w:w="6124" w:type="dxa"/>
            <w:shd w:val="clear" w:color="auto" w:fill="D9D9D9" w:themeFill="background1" w:themeFillShade="D9"/>
          </w:tcPr>
          <w:p w14:paraId="3FBE5120" w14:textId="77777777" w:rsidR="00D8098E" w:rsidRPr="00AE1946" w:rsidRDefault="00D8098E" w:rsidP="00B33DDC">
            <w:pPr>
              <w:spacing w:after="0" w:line="240" w:lineRule="auto"/>
              <w:ind w:right="0"/>
              <w:rPr>
                <w:rFonts w:asciiTheme="minorHAnsi" w:hAnsiTheme="minorHAnsi" w:cs="Arial"/>
                <w:b/>
                <w:sz w:val="22"/>
              </w:rPr>
            </w:pPr>
            <w:r w:rsidRPr="00AE1946">
              <w:rPr>
                <w:rFonts w:asciiTheme="minorHAnsi" w:hAnsiTheme="minorHAnsi" w:cs="Arial"/>
                <w:b/>
                <w:sz w:val="22"/>
              </w:rPr>
              <w:t>Minimalne wymagania</w:t>
            </w:r>
          </w:p>
        </w:tc>
        <w:tc>
          <w:tcPr>
            <w:tcW w:w="2381" w:type="dxa"/>
            <w:shd w:val="clear" w:color="auto" w:fill="D9D9D9" w:themeFill="background1" w:themeFillShade="D9"/>
          </w:tcPr>
          <w:p w14:paraId="033B08CD" w14:textId="77777777" w:rsidR="00D8098E" w:rsidRPr="00D8098E" w:rsidRDefault="00D8098E" w:rsidP="00B33DDC">
            <w:pPr>
              <w:spacing w:after="0" w:line="240" w:lineRule="auto"/>
              <w:ind w:right="0"/>
              <w:rPr>
                <w:rFonts w:asciiTheme="minorHAnsi" w:hAnsiTheme="minorHAnsi" w:cs="Arial"/>
                <w:b/>
                <w:sz w:val="22"/>
              </w:rPr>
            </w:pPr>
            <w:r w:rsidRPr="00D8098E">
              <w:rPr>
                <w:rFonts w:asciiTheme="minorHAnsi" w:hAnsiTheme="minorHAnsi"/>
                <w:b/>
                <w:sz w:val="22"/>
              </w:rPr>
              <w:t>Wartość oferowana/opis spełnienia warunku</w:t>
            </w:r>
          </w:p>
        </w:tc>
      </w:tr>
      <w:tr w:rsidR="00B727DE" w:rsidRPr="00AE1946" w14:paraId="3CA42AFE" w14:textId="77777777" w:rsidTr="00167547">
        <w:trPr>
          <w:trHeight w:val="658"/>
        </w:trPr>
        <w:tc>
          <w:tcPr>
            <w:tcW w:w="478" w:type="dxa"/>
          </w:tcPr>
          <w:p w14:paraId="04258B6B"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1</w:t>
            </w:r>
          </w:p>
        </w:tc>
        <w:tc>
          <w:tcPr>
            <w:tcW w:w="1365" w:type="dxa"/>
            <w:gridSpan w:val="2"/>
          </w:tcPr>
          <w:p w14:paraId="2F623CC3"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Obudowa</w:t>
            </w:r>
          </w:p>
        </w:tc>
        <w:tc>
          <w:tcPr>
            <w:tcW w:w="6124" w:type="dxa"/>
          </w:tcPr>
          <w:p w14:paraId="66C1D890" w14:textId="77777777" w:rsidR="00B727DE" w:rsidRPr="00DC6903" w:rsidRDefault="00B727DE" w:rsidP="002C3BC5">
            <w:pPr>
              <w:pStyle w:val="Akapitzlist"/>
              <w:numPr>
                <w:ilvl w:val="0"/>
                <w:numId w:val="7"/>
              </w:numPr>
              <w:snapToGrid w:val="0"/>
              <w:spacing w:after="0" w:line="240" w:lineRule="auto"/>
              <w:ind w:left="416" w:right="0"/>
              <w:rPr>
                <w:rFonts w:asciiTheme="minorHAnsi" w:hAnsiTheme="minorHAnsi" w:cs="Arial"/>
                <w:sz w:val="22"/>
              </w:rPr>
            </w:pPr>
            <w:r w:rsidRPr="00DC6903">
              <w:rPr>
                <w:rFonts w:asciiTheme="minorHAnsi" w:hAnsiTheme="minorHAnsi" w:cs="Arial"/>
                <w:sz w:val="22"/>
              </w:rPr>
              <w:t xml:space="preserve">Typu </w:t>
            </w:r>
            <w:proofErr w:type="spellStart"/>
            <w:r w:rsidRPr="00DC6903">
              <w:rPr>
                <w:rFonts w:asciiTheme="minorHAnsi" w:hAnsiTheme="minorHAnsi" w:cs="Arial"/>
                <w:sz w:val="22"/>
              </w:rPr>
              <w:t>Rack</w:t>
            </w:r>
            <w:proofErr w:type="spellEnd"/>
            <w:r w:rsidRPr="00DC6903">
              <w:rPr>
                <w:rFonts w:asciiTheme="minorHAnsi" w:hAnsiTheme="minorHAnsi" w:cs="Arial"/>
                <w:sz w:val="22"/>
              </w:rPr>
              <w:t xml:space="preserve">, wysokość maksymalna </w:t>
            </w:r>
            <w:r>
              <w:rPr>
                <w:rFonts w:asciiTheme="minorHAnsi" w:hAnsiTheme="minorHAnsi" w:cs="Arial"/>
                <w:sz w:val="22"/>
              </w:rPr>
              <w:t>1</w:t>
            </w:r>
            <w:r w:rsidRPr="00DC6903">
              <w:rPr>
                <w:rFonts w:asciiTheme="minorHAnsi" w:hAnsiTheme="minorHAnsi" w:cs="Arial"/>
                <w:sz w:val="22"/>
              </w:rPr>
              <w:t>U;</w:t>
            </w:r>
          </w:p>
          <w:p w14:paraId="359DE973" w14:textId="77777777" w:rsidR="00B727DE" w:rsidRDefault="00B727DE" w:rsidP="002C3BC5">
            <w:pPr>
              <w:pStyle w:val="Akapitzlist"/>
              <w:numPr>
                <w:ilvl w:val="0"/>
                <w:numId w:val="7"/>
              </w:numPr>
              <w:spacing w:after="0" w:line="240" w:lineRule="auto"/>
              <w:ind w:left="416" w:right="0"/>
              <w:rPr>
                <w:rFonts w:asciiTheme="minorHAnsi" w:hAnsiTheme="minorHAnsi" w:cs="Arial"/>
                <w:sz w:val="22"/>
              </w:rPr>
            </w:pPr>
            <w:r w:rsidRPr="00DC6903">
              <w:rPr>
                <w:rFonts w:asciiTheme="minorHAnsi" w:hAnsiTheme="minorHAnsi" w:cs="Arial"/>
                <w:sz w:val="22"/>
              </w:rPr>
              <w:t>Szyny</w:t>
            </w:r>
            <w:r>
              <w:rPr>
                <w:rFonts w:asciiTheme="minorHAnsi" w:hAnsiTheme="minorHAnsi" w:cs="Arial"/>
                <w:sz w:val="22"/>
              </w:rPr>
              <w:t xml:space="preserve"> z ramieniem na kable</w:t>
            </w:r>
            <w:r w:rsidRPr="00DC6903">
              <w:rPr>
                <w:rFonts w:asciiTheme="minorHAnsi" w:hAnsiTheme="minorHAnsi" w:cs="Arial"/>
                <w:sz w:val="22"/>
              </w:rPr>
              <w:t xml:space="preserve"> umożliwiające pełne wysunięcie serwera z szafy </w:t>
            </w:r>
            <w:proofErr w:type="spellStart"/>
            <w:r w:rsidRPr="00DC6903">
              <w:rPr>
                <w:rFonts w:asciiTheme="minorHAnsi" w:hAnsiTheme="minorHAnsi" w:cs="Arial"/>
                <w:sz w:val="22"/>
              </w:rPr>
              <w:t>rack</w:t>
            </w:r>
            <w:proofErr w:type="spellEnd"/>
            <w:r w:rsidRPr="00DC6903">
              <w:rPr>
                <w:rFonts w:asciiTheme="minorHAnsi" w:hAnsiTheme="minorHAnsi" w:cs="Arial"/>
                <w:sz w:val="22"/>
              </w:rPr>
              <w:t>;</w:t>
            </w:r>
          </w:p>
          <w:p w14:paraId="0611B227" w14:textId="77777777" w:rsidR="00B727DE" w:rsidRDefault="00B727DE" w:rsidP="002C3BC5">
            <w:pPr>
              <w:pStyle w:val="Akapitzlist"/>
              <w:numPr>
                <w:ilvl w:val="0"/>
                <w:numId w:val="7"/>
              </w:numPr>
              <w:spacing w:after="0" w:line="240" w:lineRule="auto"/>
              <w:ind w:left="416" w:right="0"/>
              <w:rPr>
                <w:rFonts w:asciiTheme="minorHAnsi" w:hAnsiTheme="minorHAnsi" w:cs="Arial"/>
                <w:sz w:val="22"/>
              </w:rPr>
            </w:pPr>
            <w:r w:rsidRPr="002627FC">
              <w:rPr>
                <w:rFonts w:asciiTheme="minorHAnsi" w:hAnsiTheme="minorHAnsi" w:cs="Arial"/>
                <w:sz w:val="22"/>
              </w:rPr>
              <w:t>Wbudowany czujnik otwarcia obudowy współpracujący z BIOS</w:t>
            </w:r>
            <w:r>
              <w:rPr>
                <w:rFonts w:asciiTheme="minorHAnsi" w:hAnsiTheme="minorHAnsi" w:cs="Arial"/>
                <w:sz w:val="22"/>
              </w:rPr>
              <w:t>;</w:t>
            </w:r>
          </w:p>
          <w:p w14:paraId="6FEC3FAE" w14:textId="77777777" w:rsidR="00B727DE" w:rsidRDefault="00B727DE" w:rsidP="002C3BC5">
            <w:pPr>
              <w:pStyle w:val="Akapitzlist"/>
              <w:numPr>
                <w:ilvl w:val="0"/>
                <w:numId w:val="7"/>
              </w:numPr>
              <w:spacing w:after="0" w:line="240" w:lineRule="auto"/>
              <w:ind w:left="416" w:right="0"/>
              <w:rPr>
                <w:rFonts w:asciiTheme="minorHAnsi" w:hAnsiTheme="minorHAnsi" w:cs="Arial"/>
                <w:sz w:val="22"/>
              </w:rPr>
            </w:pPr>
            <w:r w:rsidRPr="002627FC">
              <w:rPr>
                <w:rFonts w:asciiTheme="minorHAnsi" w:hAnsiTheme="minorHAnsi" w:cs="Arial"/>
                <w:sz w:val="22"/>
              </w:rPr>
              <w:t>Serwer wyposażony w</w:t>
            </w:r>
            <w:r>
              <w:rPr>
                <w:rFonts w:asciiTheme="minorHAnsi" w:hAnsiTheme="minorHAnsi" w:cs="Arial"/>
                <w:sz w:val="22"/>
              </w:rPr>
              <w:t xml:space="preserve"> </w:t>
            </w:r>
            <w:r w:rsidRPr="002627FC">
              <w:rPr>
                <w:rFonts w:asciiTheme="minorHAnsi" w:hAnsiTheme="minorHAnsi" w:cs="Arial"/>
                <w:sz w:val="22"/>
              </w:rPr>
              <w:t>zdejmowany</w:t>
            </w:r>
            <w:r>
              <w:rPr>
                <w:rFonts w:asciiTheme="minorHAnsi" w:hAnsiTheme="minorHAnsi" w:cs="Arial"/>
                <w:sz w:val="22"/>
              </w:rPr>
              <w:t xml:space="preserve"> i zamykany na kluczyk</w:t>
            </w:r>
            <w:r w:rsidRPr="002627FC">
              <w:rPr>
                <w:rFonts w:asciiTheme="minorHAnsi" w:hAnsiTheme="minorHAnsi" w:cs="Arial"/>
                <w:sz w:val="22"/>
              </w:rPr>
              <w:t xml:space="preserve"> panel frontowy</w:t>
            </w:r>
            <w:r>
              <w:rPr>
                <w:rFonts w:asciiTheme="minorHAnsi" w:hAnsiTheme="minorHAnsi" w:cs="Arial"/>
                <w:sz w:val="22"/>
              </w:rPr>
              <w:t xml:space="preserve"> chroniący przed nieautoryzowanym wyciągnięciem dysków;</w:t>
            </w:r>
          </w:p>
          <w:p w14:paraId="5553FB48" w14:textId="77777777" w:rsidR="00B727DE" w:rsidRPr="00BA0E7E" w:rsidRDefault="00B727DE" w:rsidP="002C3BC5">
            <w:pPr>
              <w:pStyle w:val="Akapitzlist"/>
              <w:numPr>
                <w:ilvl w:val="0"/>
                <w:numId w:val="7"/>
              </w:numPr>
              <w:spacing w:after="0" w:line="240" w:lineRule="auto"/>
              <w:ind w:left="416" w:right="0"/>
              <w:rPr>
                <w:rFonts w:asciiTheme="minorHAnsi" w:hAnsiTheme="minorHAnsi" w:cs="Arial"/>
                <w:sz w:val="22"/>
              </w:rPr>
            </w:pPr>
            <w:r w:rsidRPr="00FA704C">
              <w:rPr>
                <w:rFonts w:asciiTheme="minorHAnsi" w:hAnsiTheme="minorHAnsi" w:cs="Arial"/>
                <w:sz w:val="22"/>
              </w:rPr>
              <w:t xml:space="preserve">Zatoki dyskowe gotowe do zainstalowania 8 dysków SFF typu Hot </w:t>
            </w:r>
            <w:proofErr w:type="spellStart"/>
            <w:r w:rsidRPr="00FA704C">
              <w:rPr>
                <w:rFonts w:asciiTheme="minorHAnsi" w:hAnsiTheme="minorHAnsi" w:cs="Arial"/>
                <w:sz w:val="22"/>
              </w:rPr>
              <w:t>Swap</w:t>
            </w:r>
            <w:proofErr w:type="spellEnd"/>
            <w:r w:rsidRPr="00FA704C">
              <w:rPr>
                <w:rFonts w:asciiTheme="minorHAnsi" w:hAnsiTheme="minorHAnsi" w:cs="Arial"/>
                <w:sz w:val="22"/>
              </w:rPr>
              <w:t>, SAS/SATA/SSD, 2,5”</w:t>
            </w:r>
            <w:r>
              <w:rPr>
                <w:rFonts w:asciiTheme="minorHAnsi" w:hAnsiTheme="minorHAnsi" w:cs="Arial"/>
                <w:sz w:val="22"/>
              </w:rPr>
              <w:t>;</w:t>
            </w:r>
            <w:r w:rsidRPr="00FA704C">
              <w:rPr>
                <w:rFonts w:asciiTheme="minorHAnsi" w:hAnsiTheme="minorHAnsi" w:cs="Arial"/>
                <w:sz w:val="22"/>
              </w:rPr>
              <w:t xml:space="preserve"> </w:t>
            </w:r>
          </w:p>
        </w:tc>
        <w:tc>
          <w:tcPr>
            <w:tcW w:w="2381" w:type="dxa"/>
          </w:tcPr>
          <w:p w14:paraId="11DBE9C7"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4FBEA5C1" w14:textId="77777777" w:rsidTr="00167547">
        <w:trPr>
          <w:trHeight w:val="956"/>
        </w:trPr>
        <w:tc>
          <w:tcPr>
            <w:tcW w:w="478" w:type="dxa"/>
          </w:tcPr>
          <w:p w14:paraId="011238DB"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2</w:t>
            </w:r>
          </w:p>
        </w:tc>
        <w:tc>
          <w:tcPr>
            <w:tcW w:w="1365" w:type="dxa"/>
            <w:gridSpan w:val="2"/>
          </w:tcPr>
          <w:p w14:paraId="331BD039"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Płyta główna</w:t>
            </w:r>
          </w:p>
        </w:tc>
        <w:tc>
          <w:tcPr>
            <w:tcW w:w="6124" w:type="dxa"/>
          </w:tcPr>
          <w:p w14:paraId="4D0FEA0F" w14:textId="77777777" w:rsidR="00B727DE" w:rsidRPr="00DC6903" w:rsidRDefault="00B727DE" w:rsidP="002C3BC5">
            <w:pPr>
              <w:pStyle w:val="Akapitzlist"/>
              <w:numPr>
                <w:ilvl w:val="0"/>
                <w:numId w:val="8"/>
              </w:numPr>
              <w:snapToGrid w:val="0"/>
              <w:spacing w:after="0" w:line="240" w:lineRule="auto"/>
              <w:ind w:left="416" w:right="0"/>
              <w:rPr>
                <w:rFonts w:asciiTheme="minorHAnsi" w:hAnsiTheme="minorHAnsi" w:cs="Arial"/>
                <w:sz w:val="22"/>
              </w:rPr>
            </w:pPr>
            <w:r w:rsidRPr="00DC6903">
              <w:rPr>
                <w:rFonts w:asciiTheme="minorHAnsi" w:hAnsiTheme="minorHAnsi" w:cs="Arial"/>
                <w:sz w:val="22"/>
              </w:rPr>
              <w:t>Dwuprocesorowa, wyprodukowana i zaprojektowana przez producenta serwera, możliwość instalacji procesorów 28-rdzeniowych;</w:t>
            </w:r>
          </w:p>
          <w:p w14:paraId="76930E23" w14:textId="77777777" w:rsidR="00B727DE" w:rsidRPr="002627FC" w:rsidRDefault="00B727DE" w:rsidP="002C3BC5">
            <w:pPr>
              <w:pStyle w:val="Akapitzlist"/>
              <w:numPr>
                <w:ilvl w:val="0"/>
                <w:numId w:val="8"/>
              </w:numPr>
              <w:snapToGrid w:val="0"/>
              <w:spacing w:after="0" w:line="240" w:lineRule="auto"/>
              <w:ind w:left="416" w:right="0"/>
              <w:rPr>
                <w:rFonts w:asciiTheme="minorHAnsi" w:hAnsiTheme="minorHAnsi" w:cs="Arial"/>
                <w:sz w:val="22"/>
              </w:rPr>
            </w:pPr>
            <w:r w:rsidRPr="002627FC">
              <w:rPr>
                <w:rFonts w:asciiTheme="minorHAnsi" w:hAnsiTheme="minorHAnsi" w:cs="Arial"/>
                <w:sz w:val="22"/>
              </w:rPr>
              <w:t xml:space="preserve">3 aktywne gniazda PCI-Express generacji 3, w tym min. 1 slot x16 (szybkość slotu – </w:t>
            </w:r>
            <w:proofErr w:type="spellStart"/>
            <w:r w:rsidRPr="002627FC">
              <w:rPr>
                <w:rFonts w:asciiTheme="minorHAnsi" w:hAnsiTheme="minorHAnsi" w:cs="Arial"/>
                <w:sz w:val="22"/>
              </w:rPr>
              <w:t>bus</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width</w:t>
            </w:r>
            <w:proofErr w:type="spellEnd"/>
            <w:r w:rsidRPr="002627FC">
              <w:rPr>
                <w:rFonts w:asciiTheme="minorHAnsi" w:hAnsiTheme="minorHAnsi" w:cs="Arial"/>
                <w:sz w:val="22"/>
              </w:rPr>
              <w:t>) pełnej wysokości (</w:t>
            </w:r>
            <w:proofErr w:type="spellStart"/>
            <w:r w:rsidRPr="002627FC">
              <w:rPr>
                <w:rFonts w:asciiTheme="minorHAnsi" w:hAnsiTheme="minorHAnsi" w:cs="Arial"/>
                <w:sz w:val="22"/>
              </w:rPr>
              <w:t>full</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height</w:t>
            </w:r>
            <w:proofErr w:type="spellEnd"/>
            <w:r w:rsidRPr="002627FC">
              <w:rPr>
                <w:rFonts w:asciiTheme="minorHAnsi" w:hAnsiTheme="minorHAnsi" w:cs="Arial"/>
                <w:sz w:val="22"/>
              </w:rPr>
              <w:t xml:space="preserve">) oraz 1 slot x16 (prędkość slotu – </w:t>
            </w:r>
            <w:proofErr w:type="spellStart"/>
            <w:r w:rsidRPr="002627FC">
              <w:rPr>
                <w:rFonts w:asciiTheme="minorHAnsi" w:hAnsiTheme="minorHAnsi" w:cs="Arial"/>
                <w:sz w:val="22"/>
              </w:rPr>
              <w:t>bus</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width</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niskoprofilowy</w:t>
            </w:r>
            <w:proofErr w:type="spellEnd"/>
            <w:r w:rsidRPr="002627FC">
              <w:rPr>
                <w:rFonts w:asciiTheme="minorHAnsi" w:hAnsiTheme="minorHAnsi" w:cs="Arial"/>
                <w:sz w:val="22"/>
              </w:rPr>
              <w:t xml:space="preserve"> (</w:t>
            </w:r>
            <w:proofErr w:type="spellStart"/>
            <w:r w:rsidRPr="002627FC">
              <w:rPr>
                <w:rFonts w:asciiTheme="minorHAnsi" w:hAnsiTheme="minorHAnsi" w:cs="Arial"/>
                <w:sz w:val="22"/>
              </w:rPr>
              <w:t>low</w:t>
            </w:r>
            <w:proofErr w:type="spellEnd"/>
            <w:r w:rsidRPr="002627FC">
              <w:rPr>
                <w:rFonts w:asciiTheme="minorHAnsi" w:hAnsiTheme="minorHAnsi" w:cs="Arial"/>
                <w:sz w:val="22"/>
              </w:rPr>
              <w:t xml:space="preserve"> profile)</w:t>
            </w:r>
            <w:r>
              <w:rPr>
                <w:rFonts w:asciiTheme="minorHAnsi" w:hAnsiTheme="minorHAnsi" w:cs="Arial"/>
                <w:sz w:val="22"/>
              </w:rPr>
              <w:t>;</w:t>
            </w:r>
            <w:r w:rsidRPr="002627FC">
              <w:rPr>
                <w:rFonts w:asciiTheme="minorHAnsi" w:hAnsiTheme="minorHAnsi" w:cs="Arial"/>
                <w:sz w:val="22"/>
              </w:rPr>
              <w:t xml:space="preserve"> </w:t>
            </w:r>
          </w:p>
          <w:p w14:paraId="02923E38" w14:textId="77777777" w:rsidR="00B727DE" w:rsidRPr="00DC6903" w:rsidRDefault="00B727DE" w:rsidP="002C3BC5">
            <w:pPr>
              <w:pStyle w:val="Akapitzlist"/>
              <w:numPr>
                <w:ilvl w:val="0"/>
                <w:numId w:val="8"/>
              </w:numPr>
              <w:snapToGrid w:val="0"/>
              <w:spacing w:after="0" w:line="240" w:lineRule="auto"/>
              <w:ind w:left="416" w:right="0"/>
              <w:rPr>
                <w:rFonts w:asciiTheme="minorHAnsi" w:hAnsiTheme="minorHAnsi" w:cs="Arial"/>
                <w:sz w:val="22"/>
              </w:rPr>
            </w:pPr>
            <w:r w:rsidRPr="002627FC">
              <w:rPr>
                <w:rFonts w:asciiTheme="minorHAnsi" w:hAnsiTheme="minorHAnsi" w:cs="Arial"/>
                <w:sz w:val="22"/>
              </w:rPr>
              <w:t>2 gniazda PCI-Express</w:t>
            </w:r>
            <w:r>
              <w:rPr>
                <w:rFonts w:asciiTheme="minorHAnsi" w:hAnsiTheme="minorHAnsi" w:cs="Arial"/>
                <w:sz w:val="22"/>
              </w:rPr>
              <w:t xml:space="preserve"> generacji 3</w:t>
            </w:r>
            <w:r w:rsidRPr="002627FC">
              <w:rPr>
                <w:rFonts w:asciiTheme="minorHAnsi" w:hAnsiTheme="minorHAnsi" w:cs="Arial"/>
                <w:sz w:val="22"/>
              </w:rPr>
              <w:t xml:space="preserve"> po obsadzeniu wymaganymi kartami </w:t>
            </w:r>
            <w:r>
              <w:rPr>
                <w:rFonts w:asciiTheme="minorHAnsi" w:hAnsiTheme="minorHAnsi" w:cs="Arial"/>
                <w:sz w:val="22"/>
              </w:rPr>
              <w:t xml:space="preserve">(FC, LAN) </w:t>
            </w:r>
            <w:r w:rsidRPr="002627FC">
              <w:rPr>
                <w:rFonts w:asciiTheme="minorHAnsi" w:hAnsiTheme="minorHAnsi" w:cs="Arial"/>
                <w:sz w:val="22"/>
              </w:rPr>
              <w:t>pozostają wolne pod dalszą rozbudowę</w:t>
            </w:r>
            <w:r>
              <w:rPr>
                <w:rFonts w:asciiTheme="minorHAnsi" w:hAnsiTheme="minorHAnsi" w:cs="Arial"/>
                <w:sz w:val="22"/>
              </w:rPr>
              <w:t xml:space="preserve"> o karty FC i LAN;</w:t>
            </w:r>
          </w:p>
          <w:p w14:paraId="3F69943B" w14:textId="77777777" w:rsidR="00B727DE" w:rsidRPr="00BA0E7E" w:rsidRDefault="00B727DE" w:rsidP="002C3BC5">
            <w:pPr>
              <w:pStyle w:val="Akapitzlist"/>
              <w:numPr>
                <w:ilvl w:val="0"/>
                <w:numId w:val="18"/>
              </w:numPr>
              <w:snapToGrid w:val="0"/>
              <w:spacing w:after="0" w:line="240" w:lineRule="auto"/>
              <w:ind w:left="459" w:right="0"/>
              <w:rPr>
                <w:rFonts w:asciiTheme="minorHAnsi" w:hAnsiTheme="minorHAnsi" w:cs="Arial"/>
                <w:sz w:val="22"/>
              </w:rPr>
            </w:pPr>
            <w:r>
              <w:rPr>
                <w:rFonts w:asciiTheme="minorHAnsi" w:hAnsiTheme="minorHAnsi" w:cs="Arial"/>
                <w:sz w:val="22"/>
              </w:rPr>
              <w:lastRenderedPageBreak/>
              <w:t>Zainstalowany</w:t>
            </w:r>
            <w:r w:rsidRPr="00DC6903">
              <w:rPr>
                <w:rFonts w:asciiTheme="minorHAnsi" w:hAnsiTheme="minorHAnsi" w:cs="Arial"/>
                <w:sz w:val="22"/>
              </w:rPr>
              <w:t xml:space="preserve"> układ TPM;</w:t>
            </w:r>
          </w:p>
        </w:tc>
        <w:tc>
          <w:tcPr>
            <w:tcW w:w="2381" w:type="dxa"/>
          </w:tcPr>
          <w:p w14:paraId="50686384"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57D416B3" w14:textId="77777777" w:rsidTr="00167547">
        <w:tc>
          <w:tcPr>
            <w:tcW w:w="478" w:type="dxa"/>
          </w:tcPr>
          <w:p w14:paraId="5FE9BF0B"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lastRenderedPageBreak/>
              <w:t>3</w:t>
            </w:r>
          </w:p>
        </w:tc>
        <w:tc>
          <w:tcPr>
            <w:tcW w:w="1365" w:type="dxa"/>
            <w:gridSpan w:val="2"/>
          </w:tcPr>
          <w:p w14:paraId="2552F259"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Procesory</w:t>
            </w:r>
          </w:p>
        </w:tc>
        <w:tc>
          <w:tcPr>
            <w:tcW w:w="6124" w:type="dxa"/>
          </w:tcPr>
          <w:p w14:paraId="7A2802A4" w14:textId="77777777" w:rsidR="00B727DE" w:rsidRDefault="00B727DE" w:rsidP="00B727DE">
            <w:pPr>
              <w:spacing w:after="0" w:line="240" w:lineRule="auto"/>
              <w:ind w:right="0"/>
              <w:rPr>
                <w:rFonts w:asciiTheme="minorHAnsi" w:hAnsiTheme="minorHAnsi" w:cs="Arial"/>
                <w:color w:val="000000" w:themeColor="text1"/>
                <w:sz w:val="22"/>
              </w:rPr>
            </w:pPr>
            <w:r w:rsidRPr="00AE1946">
              <w:rPr>
                <w:rFonts w:asciiTheme="minorHAnsi" w:hAnsiTheme="minorHAnsi" w:cs="Arial"/>
                <w:color w:val="000000" w:themeColor="text1"/>
                <w:sz w:val="22"/>
              </w:rPr>
              <w:t>Zainstalowane dwa procesory 1</w:t>
            </w:r>
            <w:r>
              <w:rPr>
                <w:rFonts w:asciiTheme="minorHAnsi" w:hAnsiTheme="minorHAnsi" w:cs="Arial"/>
                <w:color w:val="000000" w:themeColor="text1"/>
                <w:sz w:val="22"/>
              </w:rPr>
              <w:t>2</w:t>
            </w:r>
            <w:r w:rsidRPr="00AE1946">
              <w:rPr>
                <w:rFonts w:asciiTheme="minorHAnsi" w:hAnsiTheme="minorHAnsi" w:cs="Arial"/>
                <w:color w:val="000000" w:themeColor="text1"/>
                <w:sz w:val="22"/>
              </w:rPr>
              <w:t xml:space="preserve">-rdzeniowe w architekturze x86 osiągające wynik w testach wydajności </w:t>
            </w:r>
            <w:r w:rsidRPr="00AE1946">
              <w:rPr>
                <w:rFonts w:asciiTheme="minorHAnsi" w:hAnsiTheme="minorHAnsi" w:cs="Arial"/>
                <w:sz w:val="22"/>
              </w:rPr>
              <w:t>SPECrate2017_</w:t>
            </w:r>
            <w:r w:rsidRPr="007D30AB">
              <w:rPr>
                <w:rFonts w:asciiTheme="minorHAnsi" w:hAnsiTheme="minorHAnsi" w:cs="Arial"/>
                <w:sz w:val="22"/>
              </w:rPr>
              <w:t>fp_base</w:t>
            </w:r>
            <w:r w:rsidRPr="00AE1946">
              <w:rPr>
                <w:rFonts w:asciiTheme="minorHAnsi" w:hAnsiTheme="minorHAnsi" w:cs="Arial"/>
                <w:sz w:val="22"/>
              </w:rPr>
              <w:t xml:space="preserve"> min. </w:t>
            </w:r>
            <w:r>
              <w:rPr>
                <w:rFonts w:asciiTheme="minorHAnsi" w:hAnsiTheme="minorHAnsi" w:cs="Arial"/>
                <w:sz w:val="22"/>
              </w:rPr>
              <w:t>116</w:t>
            </w:r>
            <w:r w:rsidRPr="00AE1946">
              <w:rPr>
                <w:rFonts w:asciiTheme="minorHAnsi" w:hAnsiTheme="minorHAnsi" w:cs="Arial"/>
                <w:sz w:val="22"/>
              </w:rPr>
              <w:t xml:space="preserve"> pkt</w:t>
            </w:r>
            <w:r w:rsidRPr="00AE1946">
              <w:rPr>
                <w:rFonts w:asciiTheme="minorHAnsi" w:hAnsiTheme="minorHAnsi" w:cs="Arial"/>
                <w:color w:val="000000" w:themeColor="text1"/>
                <w:sz w:val="22"/>
              </w:rPr>
              <w:t xml:space="preserve">. </w:t>
            </w:r>
            <w:r>
              <w:rPr>
                <w:rFonts w:asciiTheme="minorHAnsi" w:hAnsiTheme="minorHAnsi" w:cs="Arial"/>
                <w:color w:val="000000" w:themeColor="text1"/>
                <w:sz w:val="22"/>
              </w:rPr>
              <w:t>(</w:t>
            </w:r>
            <w:r w:rsidRPr="007D30AB">
              <w:rPr>
                <w:rFonts w:asciiTheme="minorHAnsi" w:hAnsiTheme="minorHAnsi" w:cs="Arial"/>
                <w:color w:val="000000" w:themeColor="text1"/>
                <w:sz w:val="22"/>
              </w:rPr>
              <w:t>załączyć do oferty wydruk potwierdzające powyższe parametry</w:t>
            </w:r>
            <w:r>
              <w:rPr>
                <w:rFonts w:asciiTheme="minorHAnsi" w:hAnsiTheme="minorHAnsi" w:cs="Arial"/>
                <w:color w:val="000000" w:themeColor="text1"/>
                <w:sz w:val="22"/>
              </w:rPr>
              <w:t>)</w:t>
            </w:r>
          </w:p>
          <w:p w14:paraId="6BFA4443" w14:textId="77777777" w:rsidR="00B727DE" w:rsidRDefault="00B727DE" w:rsidP="00B727DE">
            <w:pPr>
              <w:spacing w:after="0" w:line="240" w:lineRule="auto"/>
              <w:ind w:right="0"/>
              <w:rPr>
                <w:rFonts w:asciiTheme="minorHAnsi" w:hAnsiTheme="minorHAnsi" w:cs="Arial"/>
                <w:color w:val="000000" w:themeColor="text1"/>
                <w:sz w:val="22"/>
              </w:rPr>
            </w:pPr>
          </w:p>
          <w:p w14:paraId="7B19B3C0" w14:textId="77777777" w:rsidR="00B727DE" w:rsidRPr="00AE1946" w:rsidRDefault="00B727DE" w:rsidP="00B727DE">
            <w:pPr>
              <w:spacing w:after="0" w:line="240" w:lineRule="auto"/>
              <w:ind w:right="0"/>
              <w:rPr>
                <w:rFonts w:asciiTheme="minorHAnsi" w:hAnsiTheme="minorHAnsi" w:cs="Arial"/>
                <w:sz w:val="22"/>
              </w:rPr>
            </w:pPr>
            <w:r w:rsidRPr="00E278A4">
              <w:rPr>
                <w:rFonts w:asciiTheme="minorHAnsi" w:hAnsiTheme="minorHAnsi" w:cs="Arial"/>
                <w:b/>
                <w:sz w:val="22"/>
              </w:rPr>
              <w:t>Dokument potwierdzające spełnienie powyższych wymagań załączyć na wezwanie Zamawiającego zgodnie z art. 26 ust. 2 ustawy prawo zamówień publicznych</w:t>
            </w:r>
            <w:r>
              <w:rPr>
                <w:rFonts w:asciiTheme="minorHAnsi" w:hAnsiTheme="minorHAnsi" w:cs="Arial"/>
                <w:color w:val="000000" w:themeColor="text1"/>
                <w:sz w:val="22"/>
              </w:rPr>
              <w:t>.</w:t>
            </w:r>
          </w:p>
        </w:tc>
        <w:tc>
          <w:tcPr>
            <w:tcW w:w="2381" w:type="dxa"/>
          </w:tcPr>
          <w:p w14:paraId="2411BEDE" w14:textId="77777777" w:rsidR="00B727DE" w:rsidRPr="00AE1946" w:rsidRDefault="00B727DE" w:rsidP="00B727DE">
            <w:pPr>
              <w:spacing w:after="0" w:line="240" w:lineRule="auto"/>
              <w:ind w:right="0"/>
              <w:rPr>
                <w:rFonts w:asciiTheme="minorHAnsi" w:hAnsiTheme="minorHAnsi" w:cs="Arial"/>
                <w:sz w:val="22"/>
              </w:rPr>
            </w:pPr>
          </w:p>
        </w:tc>
      </w:tr>
      <w:tr w:rsidR="00B727DE" w:rsidRPr="003A7280" w14:paraId="3A835C50" w14:textId="77777777" w:rsidTr="00167547">
        <w:trPr>
          <w:trHeight w:val="814"/>
        </w:trPr>
        <w:tc>
          <w:tcPr>
            <w:tcW w:w="478" w:type="dxa"/>
          </w:tcPr>
          <w:p w14:paraId="7E77B8E0"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4</w:t>
            </w:r>
          </w:p>
        </w:tc>
        <w:tc>
          <w:tcPr>
            <w:tcW w:w="1365" w:type="dxa"/>
            <w:gridSpan w:val="2"/>
          </w:tcPr>
          <w:p w14:paraId="51FC6023"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Pamięć RAM</w:t>
            </w:r>
          </w:p>
        </w:tc>
        <w:tc>
          <w:tcPr>
            <w:tcW w:w="6124" w:type="dxa"/>
          </w:tcPr>
          <w:p w14:paraId="5A00F4CE"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sidRPr="00DC6903">
              <w:rPr>
                <w:rFonts w:asciiTheme="minorHAnsi" w:hAnsiTheme="minorHAnsi" w:cs="Arial"/>
                <w:sz w:val="22"/>
              </w:rPr>
              <w:t xml:space="preserve">Zainstalowane 128 GB pamięci RAM, </w:t>
            </w:r>
            <w:r>
              <w:rPr>
                <w:rFonts w:asciiTheme="minorHAnsi" w:hAnsiTheme="minorHAnsi" w:cs="Arial"/>
                <w:sz w:val="22"/>
              </w:rPr>
              <w:t xml:space="preserve">min. </w:t>
            </w:r>
            <w:r w:rsidRPr="00DC6903">
              <w:rPr>
                <w:rFonts w:asciiTheme="minorHAnsi" w:hAnsiTheme="minorHAnsi" w:cs="Arial"/>
                <w:sz w:val="22"/>
              </w:rPr>
              <w:t xml:space="preserve">2666Mhz w kościach </w:t>
            </w:r>
            <w:r>
              <w:rPr>
                <w:rFonts w:asciiTheme="minorHAnsi" w:hAnsiTheme="minorHAnsi" w:cs="Arial"/>
                <w:sz w:val="22"/>
              </w:rPr>
              <w:br/>
            </w:r>
            <w:r w:rsidRPr="00DC6903">
              <w:rPr>
                <w:rFonts w:asciiTheme="minorHAnsi" w:hAnsiTheme="minorHAnsi" w:cs="Arial"/>
                <w:sz w:val="22"/>
              </w:rPr>
              <w:t xml:space="preserve">o pojemności 32 GB. Serwer ma posiadać 24 gniazda na pamięć RAM </w:t>
            </w:r>
            <w:r>
              <w:rPr>
                <w:rFonts w:asciiTheme="minorHAnsi" w:hAnsiTheme="minorHAnsi" w:cs="Arial"/>
                <w:sz w:val="22"/>
              </w:rPr>
              <w:br/>
            </w:r>
            <w:r w:rsidRPr="00DC6903">
              <w:rPr>
                <w:rFonts w:asciiTheme="minorHAnsi" w:hAnsiTheme="minorHAnsi" w:cs="Arial"/>
                <w:sz w:val="22"/>
              </w:rPr>
              <w:t>i obsługiwać 3TB pamięci RAM</w:t>
            </w:r>
          </w:p>
          <w:p w14:paraId="71BC77B9" w14:textId="77777777" w:rsidR="00B727DE" w:rsidRPr="001B4393" w:rsidRDefault="00B727DE" w:rsidP="002C3BC5">
            <w:pPr>
              <w:pStyle w:val="Akapitzlist"/>
              <w:numPr>
                <w:ilvl w:val="0"/>
                <w:numId w:val="19"/>
              </w:numPr>
              <w:spacing w:after="0" w:line="240" w:lineRule="auto"/>
              <w:ind w:left="459" w:right="0"/>
              <w:rPr>
                <w:rFonts w:asciiTheme="minorHAnsi" w:hAnsiTheme="minorHAnsi" w:cs="Arial"/>
                <w:sz w:val="22"/>
                <w:lang w:val="en-US"/>
              </w:rPr>
            </w:pPr>
            <w:proofErr w:type="spellStart"/>
            <w:r w:rsidRPr="001B4393">
              <w:rPr>
                <w:rFonts w:asciiTheme="minorHAnsi" w:hAnsiTheme="minorHAnsi" w:cs="Arial"/>
                <w:sz w:val="22"/>
                <w:lang w:val="en-US"/>
              </w:rPr>
              <w:t>Wsparcie</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dla</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technologii</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zabezpieczania</w:t>
            </w:r>
            <w:proofErr w:type="spellEnd"/>
            <w:r w:rsidRPr="001B4393">
              <w:rPr>
                <w:rFonts w:asciiTheme="minorHAnsi" w:hAnsiTheme="minorHAnsi" w:cs="Arial"/>
                <w:sz w:val="22"/>
                <w:lang w:val="en-US"/>
              </w:rPr>
              <w:t xml:space="preserve"> </w:t>
            </w:r>
            <w:proofErr w:type="spellStart"/>
            <w:r w:rsidRPr="001B4393">
              <w:rPr>
                <w:rFonts w:asciiTheme="minorHAnsi" w:hAnsiTheme="minorHAnsi" w:cs="Arial"/>
                <w:sz w:val="22"/>
                <w:lang w:val="en-US"/>
              </w:rPr>
              <w:t>pamięci</w:t>
            </w:r>
            <w:proofErr w:type="spellEnd"/>
            <w:r w:rsidRPr="001B4393">
              <w:rPr>
                <w:rFonts w:asciiTheme="minorHAnsi" w:hAnsiTheme="minorHAnsi" w:cs="Arial"/>
                <w:sz w:val="22"/>
                <w:lang w:val="en-US"/>
              </w:rPr>
              <w:t xml:space="preserve"> Advanced ECC/SDDC, Rank sparing (online spare), Demand </w:t>
            </w:r>
            <w:proofErr w:type="spellStart"/>
            <w:r w:rsidRPr="001B4393">
              <w:rPr>
                <w:rFonts w:asciiTheme="minorHAnsi" w:hAnsiTheme="minorHAnsi" w:cs="Arial"/>
                <w:sz w:val="22"/>
                <w:lang w:val="en-US"/>
              </w:rPr>
              <w:t>i</w:t>
            </w:r>
            <w:proofErr w:type="spellEnd"/>
            <w:r w:rsidRPr="001B4393">
              <w:rPr>
                <w:rFonts w:asciiTheme="minorHAnsi" w:hAnsiTheme="minorHAnsi" w:cs="Arial"/>
                <w:sz w:val="22"/>
                <w:lang w:val="en-US"/>
              </w:rPr>
              <w:t xml:space="preserve"> Patrol scrubbing, Memory thermal control, Failed DIMM isolation</w:t>
            </w:r>
          </w:p>
        </w:tc>
        <w:tc>
          <w:tcPr>
            <w:tcW w:w="2381" w:type="dxa"/>
          </w:tcPr>
          <w:p w14:paraId="6649DBD5" w14:textId="77777777" w:rsidR="00B727DE" w:rsidRPr="00826497" w:rsidRDefault="00B727DE" w:rsidP="00B727DE">
            <w:pPr>
              <w:spacing w:after="0" w:line="240" w:lineRule="auto"/>
              <w:ind w:right="0"/>
              <w:rPr>
                <w:rFonts w:asciiTheme="minorHAnsi" w:hAnsiTheme="minorHAnsi" w:cs="Arial"/>
                <w:sz w:val="22"/>
                <w:lang w:val="en-US"/>
              </w:rPr>
            </w:pPr>
          </w:p>
        </w:tc>
      </w:tr>
      <w:tr w:rsidR="00B727DE" w:rsidRPr="00AE1946" w14:paraId="7BFE46BE" w14:textId="77777777" w:rsidTr="00167547">
        <w:trPr>
          <w:trHeight w:val="547"/>
        </w:trPr>
        <w:tc>
          <w:tcPr>
            <w:tcW w:w="478" w:type="dxa"/>
          </w:tcPr>
          <w:p w14:paraId="5C792C0C"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5</w:t>
            </w:r>
          </w:p>
        </w:tc>
        <w:tc>
          <w:tcPr>
            <w:tcW w:w="1365" w:type="dxa"/>
            <w:gridSpan w:val="2"/>
          </w:tcPr>
          <w:p w14:paraId="2F9BB109"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Kontrolery dyskowe, I/O</w:t>
            </w:r>
          </w:p>
        </w:tc>
        <w:tc>
          <w:tcPr>
            <w:tcW w:w="6124" w:type="dxa"/>
          </w:tcPr>
          <w:p w14:paraId="02E37699" w14:textId="77777777" w:rsidR="00B727DE" w:rsidRPr="00AE1946" w:rsidRDefault="00B727DE" w:rsidP="00B727DE">
            <w:pPr>
              <w:spacing w:after="0" w:line="240" w:lineRule="auto"/>
              <w:ind w:right="0"/>
              <w:rPr>
                <w:rFonts w:asciiTheme="minorHAnsi" w:hAnsiTheme="minorHAnsi" w:cs="Arial"/>
                <w:sz w:val="22"/>
              </w:rPr>
            </w:pPr>
            <w:r w:rsidRPr="00FA704C">
              <w:rPr>
                <w:rFonts w:asciiTheme="minorHAnsi" w:hAnsiTheme="minorHAnsi" w:cs="Arial"/>
                <w:sz w:val="22"/>
              </w:rPr>
              <w:t>Serwer wyposażony w kontroler sprzętowy z min. 2GB cache z mechanizmem podtrzymywania zawartości pamięci cache w razie braku zasilania, zapewniający obsługę 8 napędów dyskowych SAS oraz obsługujący poziomy: RAID 0/1/10/5/50/6/60</w:t>
            </w:r>
          </w:p>
        </w:tc>
        <w:tc>
          <w:tcPr>
            <w:tcW w:w="2381" w:type="dxa"/>
          </w:tcPr>
          <w:p w14:paraId="6B497444"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152AF853" w14:textId="77777777" w:rsidTr="00167547">
        <w:trPr>
          <w:trHeight w:val="555"/>
        </w:trPr>
        <w:tc>
          <w:tcPr>
            <w:tcW w:w="478" w:type="dxa"/>
          </w:tcPr>
          <w:p w14:paraId="64ECE979"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6</w:t>
            </w:r>
          </w:p>
        </w:tc>
        <w:tc>
          <w:tcPr>
            <w:tcW w:w="1365" w:type="dxa"/>
            <w:gridSpan w:val="2"/>
          </w:tcPr>
          <w:p w14:paraId="6FC5A9EF"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Dyski twarde</w:t>
            </w:r>
          </w:p>
        </w:tc>
        <w:tc>
          <w:tcPr>
            <w:tcW w:w="6124" w:type="dxa"/>
          </w:tcPr>
          <w:p w14:paraId="0D153402" w14:textId="77777777" w:rsidR="00B727DE" w:rsidRPr="00BA0E7E" w:rsidRDefault="00B727DE" w:rsidP="002C3BC5">
            <w:pPr>
              <w:pStyle w:val="Akapitzlist"/>
              <w:numPr>
                <w:ilvl w:val="0"/>
                <w:numId w:val="20"/>
              </w:numPr>
              <w:spacing w:after="0" w:line="240" w:lineRule="auto"/>
              <w:ind w:left="459" w:right="0"/>
              <w:rPr>
                <w:rFonts w:asciiTheme="minorHAnsi" w:hAnsiTheme="minorHAnsi" w:cs="Arial"/>
                <w:sz w:val="22"/>
              </w:rPr>
            </w:pPr>
            <w:r w:rsidRPr="00DC6903">
              <w:rPr>
                <w:rFonts w:asciiTheme="minorHAnsi" w:hAnsiTheme="minorHAnsi" w:cs="Arial"/>
                <w:sz w:val="22"/>
              </w:rPr>
              <w:t>Zainstalowane 2 dyski o pojemności minimum 300 GB</w:t>
            </w:r>
            <w:r>
              <w:rPr>
                <w:rFonts w:asciiTheme="minorHAnsi" w:hAnsiTheme="minorHAnsi" w:cs="Arial"/>
                <w:sz w:val="22"/>
              </w:rPr>
              <w:t xml:space="preserve"> 10k RPM</w:t>
            </w:r>
            <w:r w:rsidRPr="00DC6903">
              <w:rPr>
                <w:rFonts w:asciiTheme="minorHAnsi" w:hAnsiTheme="minorHAnsi" w:cs="Arial"/>
                <w:sz w:val="22"/>
              </w:rPr>
              <w:t xml:space="preserve"> każdy, dyski Hot</w:t>
            </w:r>
            <w:r>
              <w:rPr>
                <w:rFonts w:asciiTheme="minorHAnsi" w:hAnsiTheme="minorHAnsi" w:cs="Arial"/>
                <w:sz w:val="22"/>
              </w:rPr>
              <w:t>-</w:t>
            </w:r>
            <w:r w:rsidRPr="00DC6903">
              <w:rPr>
                <w:rFonts w:asciiTheme="minorHAnsi" w:hAnsiTheme="minorHAnsi" w:cs="Arial"/>
                <w:sz w:val="22"/>
              </w:rPr>
              <w:t>plug;</w:t>
            </w:r>
          </w:p>
        </w:tc>
        <w:tc>
          <w:tcPr>
            <w:tcW w:w="2381" w:type="dxa"/>
          </w:tcPr>
          <w:p w14:paraId="0178DFB6"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170CFD70" w14:textId="77777777" w:rsidTr="00167547">
        <w:trPr>
          <w:trHeight w:val="393"/>
        </w:trPr>
        <w:tc>
          <w:tcPr>
            <w:tcW w:w="478" w:type="dxa"/>
          </w:tcPr>
          <w:p w14:paraId="2C854C44"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7</w:t>
            </w:r>
          </w:p>
        </w:tc>
        <w:tc>
          <w:tcPr>
            <w:tcW w:w="1365" w:type="dxa"/>
            <w:gridSpan w:val="2"/>
          </w:tcPr>
          <w:p w14:paraId="10CB8FF4"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Karty FC</w:t>
            </w:r>
          </w:p>
        </w:tc>
        <w:tc>
          <w:tcPr>
            <w:tcW w:w="6124" w:type="dxa"/>
          </w:tcPr>
          <w:p w14:paraId="6C5E4B28"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sidRPr="00E0542C">
              <w:rPr>
                <w:rFonts w:asciiTheme="minorHAnsi" w:hAnsiTheme="minorHAnsi" w:cs="Arial"/>
                <w:color w:val="000000" w:themeColor="text1"/>
                <w:sz w:val="22"/>
              </w:rPr>
              <w:t>Zainstalowana karta 2-port FC 16Gb umożliwiające podłączenie oferowanej macierzy w trybie DAS</w:t>
            </w:r>
            <w:r>
              <w:rPr>
                <w:rFonts w:asciiTheme="minorHAnsi" w:hAnsiTheme="minorHAnsi" w:cs="Arial"/>
                <w:color w:val="000000" w:themeColor="text1"/>
                <w:sz w:val="22"/>
              </w:rPr>
              <w:t xml:space="preserve"> lub z wykorzystaniem przełączników FC</w:t>
            </w:r>
          </w:p>
          <w:p w14:paraId="787638F9" w14:textId="77777777" w:rsidR="00B727DE" w:rsidRPr="00AE1946" w:rsidRDefault="00B727DE" w:rsidP="00B727DE">
            <w:pPr>
              <w:spacing w:after="0" w:line="240" w:lineRule="auto"/>
              <w:ind w:right="0"/>
              <w:rPr>
                <w:rFonts w:asciiTheme="minorHAnsi" w:hAnsiTheme="minorHAnsi" w:cs="Arial"/>
                <w:color w:val="000000" w:themeColor="text1"/>
                <w:sz w:val="22"/>
              </w:rPr>
            </w:pPr>
          </w:p>
        </w:tc>
        <w:tc>
          <w:tcPr>
            <w:tcW w:w="2381" w:type="dxa"/>
          </w:tcPr>
          <w:p w14:paraId="6A749F37"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25156B00" w14:textId="77777777" w:rsidTr="00167547">
        <w:trPr>
          <w:trHeight w:val="735"/>
        </w:trPr>
        <w:tc>
          <w:tcPr>
            <w:tcW w:w="478" w:type="dxa"/>
          </w:tcPr>
          <w:p w14:paraId="68638036"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8</w:t>
            </w:r>
          </w:p>
        </w:tc>
        <w:tc>
          <w:tcPr>
            <w:tcW w:w="1365" w:type="dxa"/>
            <w:gridSpan w:val="2"/>
          </w:tcPr>
          <w:p w14:paraId="4C3A7F3E"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Kontrolery LAN</w:t>
            </w:r>
          </w:p>
        </w:tc>
        <w:tc>
          <w:tcPr>
            <w:tcW w:w="6124" w:type="dxa"/>
          </w:tcPr>
          <w:p w14:paraId="7B304F60"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Pr>
                <w:rFonts w:asciiTheme="minorHAnsi" w:hAnsiTheme="minorHAnsi" w:cs="Arial"/>
                <w:color w:val="000000" w:themeColor="text1"/>
                <w:sz w:val="22"/>
              </w:rPr>
              <w:t>Z</w:t>
            </w:r>
            <w:r w:rsidRPr="00E0542C">
              <w:rPr>
                <w:rFonts w:asciiTheme="minorHAnsi" w:hAnsiTheme="minorHAnsi" w:cs="Arial"/>
                <w:color w:val="000000" w:themeColor="text1"/>
                <w:sz w:val="22"/>
              </w:rPr>
              <w:t xml:space="preserve">integrowane trwale z płytą główną 4 x 1 </w:t>
            </w:r>
            <w:proofErr w:type="spellStart"/>
            <w:r w:rsidRPr="00E0542C">
              <w:rPr>
                <w:rFonts w:asciiTheme="minorHAnsi" w:hAnsiTheme="minorHAnsi" w:cs="Arial"/>
                <w:color w:val="000000" w:themeColor="text1"/>
                <w:sz w:val="22"/>
              </w:rPr>
              <w:t>Gbit</w:t>
            </w:r>
            <w:proofErr w:type="spellEnd"/>
            <w:r w:rsidRPr="00E0542C">
              <w:rPr>
                <w:rFonts w:asciiTheme="minorHAnsi" w:hAnsiTheme="minorHAnsi" w:cs="Arial"/>
                <w:color w:val="000000" w:themeColor="text1"/>
                <w:sz w:val="22"/>
              </w:rPr>
              <w:t xml:space="preserve">/s </w:t>
            </w:r>
            <w:proofErr w:type="spellStart"/>
            <w:r w:rsidRPr="00E0542C">
              <w:rPr>
                <w:rFonts w:asciiTheme="minorHAnsi" w:hAnsiTheme="minorHAnsi" w:cs="Arial"/>
                <w:color w:val="000000" w:themeColor="text1"/>
                <w:sz w:val="22"/>
              </w:rPr>
              <w:t>BaseT</w:t>
            </w:r>
            <w:proofErr w:type="spellEnd"/>
            <w:r w:rsidRPr="00E0542C">
              <w:rPr>
                <w:rFonts w:asciiTheme="minorHAnsi" w:hAnsiTheme="minorHAnsi" w:cs="Arial"/>
                <w:color w:val="000000" w:themeColor="text1"/>
                <w:sz w:val="22"/>
              </w:rPr>
              <w:t xml:space="preserve"> </w:t>
            </w:r>
          </w:p>
          <w:p w14:paraId="07621E9F" w14:textId="77777777" w:rsidR="00B727DE" w:rsidRPr="00DC6903" w:rsidRDefault="00B727DE" w:rsidP="002C3BC5">
            <w:pPr>
              <w:pStyle w:val="Akapitzlist"/>
              <w:numPr>
                <w:ilvl w:val="0"/>
                <w:numId w:val="9"/>
              </w:numPr>
              <w:spacing w:after="0" w:line="240" w:lineRule="auto"/>
              <w:ind w:left="416" w:right="0"/>
              <w:rPr>
                <w:rFonts w:asciiTheme="minorHAnsi" w:hAnsiTheme="minorHAnsi" w:cs="Arial"/>
                <w:sz w:val="22"/>
              </w:rPr>
            </w:pPr>
            <w:r>
              <w:rPr>
                <w:rFonts w:asciiTheme="minorHAnsi" w:hAnsiTheme="minorHAnsi" w:cs="Arial"/>
                <w:color w:val="000000" w:themeColor="text1"/>
                <w:sz w:val="22"/>
              </w:rPr>
              <w:t>Z</w:t>
            </w:r>
            <w:r w:rsidRPr="00E0542C">
              <w:rPr>
                <w:rFonts w:asciiTheme="minorHAnsi" w:hAnsiTheme="minorHAnsi" w:cs="Arial"/>
                <w:color w:val="000000" w:themeColor="text1"/>
                <w:sz w:val="22"/>
              </w:rPr>
              <w:t>ainstalowane dodatkowe porty</w:t>
            </w:r>
            <w:r>
              <w:rPr>
                <w:rFonts w:asciiTheme="minorHAnsi" w:hAnsiTheme="minorHAnsi" w:cs="Arial"/>
                <w:color w:val="000000" w:themeColor="text1"/>
                <w:sz w:val="22"/>
              </w:rPr>
              <w:t xml:space="preserve"> </w:t>
            </w:r>
            <w:r w:rsidRPr="00E0542C">
              <w:rPr>
                <w:rFonts w:asciiTheme="minorHAnsi" w:hAnsiTheme="minorHAnsi" w:cs="Arial"/>
                <w:color w:val="000000" w:themeColor="text1"/>
                <w:sz w:val="22"/>
              </w:rPr>
              <w:t xml:space="preserve">2 x 10 </w:t>
            </w:r>
            <w:proofErr w:type="spellStart"/>
            <w:r w:rsidRPr="00E0542C">
              <w:rPr>
                <w:rFonts w:asciiTheme="minorHAnsi" w:hAnsiTheme="minorHAnsi" w:cs="Arial"/>
                <w:color w:val="000000" w:themeColor="text1"/>
                <w:sz w:val="22"/>
              </w:rPr>
              <w:t>Gbit</w:t>
            </w:r>
            <w:proofErr w:type="spellEnd"/>
            <w:r w:rsidRPr="00E0542C">
              <w:rPr>
                <w:rFonts w:asciiTheme="minorHAnsi" w:hAnsiTheme="minorHAnsi" w:cs="Arial"/>
                <w:color w:val="000000" w:themeColor="text1"/>
                <w:sz w:val="22"/>
              </w:rPr>
              <w:t>/s SFP+</w:t>
            </w:r>
            <w:r>
              <w:rPr>
                <w:rFonts w:asciiTheme="minorHAnsi" w:hAnsiTheme="minorHAnsi" w:cs="Arial"/>
                <w:color w:val="000000" w:themeColor="text1"/>
                <w:sz w:val="22"/>
              </w:rPr>
              <w:t xml:space="preserve"> wraz z wkładkami 10GbE SFP+ </w:t>
            </w:r>
            <w:proofErr w:type="spellStart"/>
            <w:r>
              <w:rPr>
                <w:rFonts w:asciiTheme="minorHAnsi" w:hAnsiTheme="minorHAnsi" w:cs="Arial"/>
                <w:color w:val="000000" w:themeColor="text1"/>
                <w:sz w:val="22"/>
              </w:rPr>
              <w:t>MultiMode</w:t>
            </w:r>
            <w:proofErr w:type="spellEnd"/>
          </w:p>
          <w:p w14:paraId="5A3D8045" w14:textId="77777777" w:rsidR="00B727DE" w:rsidRPr="00AE1946" w:rsidRDefault="00B727DE" w:rsidP="00B727DE">
            <w:pPr>
              <w:spacing w:after="0" w:line="240" w:lineRule="auto"/>
              <w:ind w:right="0"/>
              <w:rPr>
                <w:rFonts w:asciiTheme="minorHAnsi" w:hAnsiTheme="minorHAnsi" w:cs="Arial"/>
                <w:color w:val="000000" w:themeColor="text1"/>
                <w:sz w:val="22"/>
              </w:rPr>
            </w:pPr>
          </w:p>
        </w:tc>
        <w:tc>
          <w:tcPr>
            <w:tcW w:w="2381" w:type="dxa"/>
          </w:tcPr>
          <w:p w14:paraId="046EADFD"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12BD88E2" w14:textId="77777777" w:rsidTr="00167547">
        <w:trPr>
          <w:trHeight w:val="420"/>
        </w:trPr>
        <w:tc>
          <w:tcPr>
            <w:tcW w:w="478" w:type="dxa"/>
          </w:tcPr>
          <w:p w14:paraId="41B6994B"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9</w:t>
            </w:r>
          </w:p>
        </w:tc>
        <w:tc>
          <w:tcPr>
            <w:tcW w:w="1365" w:type="dxa"/>
            <w:gridSpan w:val="2"/>
          </w:tcPr>
          <w:p w14:paraId="1523B83A"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Napęd optyczny</w:t>
            </w:r>
          </w:p>
        </w:tc>
        <w:tc>
          <w:tcPr>
            <w:tcW w:w="6124" w:type="dxa"/>
          </w:tcPr>
          <w:p w14:paraId="165F44B7" w14:textId="77777777" w:rsidR="00B727DE" w:rsidRPr="00AE1946" w:rsidRDefault="00B727DE" w:rsidP="00B727DE">
            <w:pPr>
              <w:spacing w:after="0" w:line="240" w:lineRule="auto"/>
              <w:ind w:right="0"/>
              <w:rPr>
                <w:rFonts w:asciiTheme="minorHAnsi" w:hAnsiTheme="minorHAnsi" w:cs="Arial"/>
                <w:sz w:val="22"/>
              </w:rPr>
            </w:pPr>
            <w:r w:rsidRPr="00FA704C">
              <w:rPr>
                <w:rFonts w:asciiTheme="minorHAnsi" w:hAnsiTheme="minorHAnsi" w:cs="Arial"/>
                <w:sz w:val="22"/>
              </w:rPr>
              <w:t>Wbudowany fabrycznie wewnętrzny napęd DVD-RW</w:t>
            </w:r>
          </w:p>
        </w:tc>
        <w:tc>
          <w:tcPr>
            <w:tcW w:w="2381" w:type="dxa"/>
          </w:tcPr>
          <w:p w14:paraId="5FDBEA6F"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2EC9C14C" w14:textId="77777777" w:rsidTr="00167547">
        <w:trPr>
          <w:trHeight w:val="420"/>
        </w:trPr>
        <w:tc>
          <w:tcPr>
            <w:tcW w:w="478" w:type="dxa"/>
          </w:tcPr>
          <w:p w14:paraId="0C38F071"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10</w:t>
            </w:r>
          </w:p>
        </w:tc>
        <w:tc>
          <w:tcPr>
            <w:tcW w:w="1365" w:type="dxa"/>
            <w:gridSpan w:val="2"/>
          </w:tcPr>
          <w:p w14:paraId="7F6CC436"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Porty</w:t>
            </w:r>
          </w:p>
        </w:tc>
        <w:tc>
          <w:tcPr>
            <w:tcW w:w="6124" w:type="dxa"/>
          </w:tcPr>
          <w:p w14:paraId="0AB04F6B" w14:textId="77777777" w:rsidR="00B727DE" w:rsidRPr="00DC6903" w:rsidRDefault="00B727DE" w:rsidP="002C3BC5">
            <w:pPr>
              <w:pStyle w:val="Akapitzlist"/>
              <w:numPr>
                <w:ilvl w:val="0"/>
                <w:numId w:val="12"/>
              </w:numPr>
              <w:spacing w:after="0" w:line="240" w:lineRule="auto"/>
              <w:ind w:left="416" w:right="0"/>
              <w:rPr>
                <w:rFonts w:asciiTheme="minorHAnsi" w:hAnsiTheme="minorHAnsi" w:cs="Arial"/>
                <w:sz w:val="22"/>
              </w:rPr>
            </w:pPr>
            <w:r>
              <w:rPr>
                <w:rFonts w:asciiTheme="minorHAnsi" w:hAnsiTheme="minorHAnsi" w:cs="Arial"/>
                <w:sz w:val="22"/>
              </w:rPr>
              <w:t>Z</w:t>
            </w:r>
            <w:r w:rsidRPr="00DC6903">
              <w:rPr>
                <w:rFonts w:asciiTheme="minorHAnsi" w:hAnsiTheme="minorHAnsi" w:cs="Arial"/>
                <w:sz w:val="22"/>
              </w:rPr>
              <w:t>integrowana karta graficzna z</w:t>
            </w:r>
            <w:r>
              <w:rPr>
                <w:rFonts w:asciiTheme="minorHAnsi" w:hAnsiTheme="minorHAnsi" w:cs="Arial"/>
                <w:sz w:val="22"/>
              </w:rPr>
              <w:t xml:space="preserve"> portami wyprowadzonymi na froncie i tyle obudowy</w:t>
            </w:r>
            <w:r w:rsidRPr="00DC6903">
              <w:rPr>
                <w:rFonts w:asciiTheme="minorHAnsi" w:hAnsiTheme="minorHAnsi" w:cs="Arial"/>
                <w:sz w:val="22"/>
              </w:rPr>
              <w:t>;</w:t>
            </w:r>
          </w:p>
          <w:p w14:paraId="28E382D4" w14:textId="77777777" w:rsidR="00B727DE" w:rsidRPr="00DC6903" w:rsidRDefault="00B727DE" w:rsidP="002C3BC5">
            <w:pPr>
              <w:pStyle w:val="Akapitzlist"/>
              <w:numPr>
                <w:ilvl w:val="0"/>
                <w:numId w:val="12"/>
              </w:numPr>
              <w:spacing w:after="0" w:line="240" w:lineRule="auto"/>
              <w:ind w:left="416" w:right="0"/>
              <w:rPr>
                <w:rFonts w:asciiTheme="minorHAnsi" w:hAnsiTheme="minorHAnsi" w:cs="Arial"/>
                <w:sz w:val="22"/>
              </w:rPr>
            </w:pPr>
            <w:r>
              <w:rPr>
                <w:rFonts w:asciiTheme="minorHAnsi" w:hAnsiTheme="minorHAnsi" w:cs="Arial"/>
                <w:sz w:val="22"/>
              </w:rPr>
              <w:t>M</w:t>
            </w:r>
            <w:r w:rsidRPr="00FA704C">
              <w:rPr>
                <w:rFonts w:asciiTheme="minorHAnsi" w:hAnsiTheme="minorHAnsi" w:cs="Arial"/>
                <w:sz w:val="22"/>
              </w:rPr>
              <w:t xml:space="preserve">in. 5portów USB 3.0 w tym 1szt. na froncie obudowy i </w:t>
            </w:r>
            <w:r>
              <w:rPr>
                <w:rFonts w:asciiTheme="minorHAnsi" w:hAnsiTheme="minorHAnsi" w:cs="Arial"/>
                <w:sz w:val="22"/>
              </w:rPr>
              <w:t>1</w:t>
            </w:r>
            <w:r w:rsidRPr="00FA704C">
              <w:rPr>
                <w:rFonts w:asciiTheme="minorHAnsi" w:hAnsiTheme="minorHAnsi" w:cs="Arial"/>
                <w:sz w:val="22"/>
              </w:rPr>
              <w:t>szt. wewnątrz obudowy</w:t>
            </w:r>
            <w:r w:rsidRPr="00DC6903">
              <w:rPr>
                <w:rFonts w:asciiTheme="minorHAnsi" w:hAnsiTheme="minorHAnsi" w:cs="Arial"/>
                <w:sz w:val="22"/>
              </w:rPr>
              <w:t xml:space="preserve">; </w:t>
            </w:r>
          </w:p>
          <w:p w14:paraId="3B1ED961" w14:textId="77777777" w:rsidR="00B727DE" w:rsidRDefault="00B727DE" w:rsidP="002C3BC5">
            <w:pPr>
              <w:pStyle w:val="Akapitzlist"/>
              <w:numPr>
                <w:ilvl w:val="0"/>
                <w:numId w:val="12"/>
              </w:numPr>
              <w:spacing w:after="0" w:line="240" w:lineRule="auto"/>
              <w:ind w:left="416" w:right="0"/>
              <w:rPr>
                <w:rFonts w:asciiTheme="minorHAnsi" w:hAnsiTheme="minorHAnsi" w:cs="Arial"/>
                <w:sz w:val="22"/>
              </w:rPr>
            </w:pPr>
            <w:r w:rsidRPr="00DC6903">
              <w:rPr>
                <w:rFonts w:asciiTheme="minorHAnsi" w:hAnsiTheme="minorHAnsi" w:cs="Arial"/>
                <w:sz w:val="22"/>
              </w:rPr>
              <w:t>Możliwość rozbudowy o port</w:t>
            </w:r>
            <w:r>
              <w:rPr>
                <w:rFonts w:asciiTheme="minorHAnsi" w:hAnsiTheme="minorHAnsi" w:cs="Arial"/>
                <w:sz w:val="22"/>
              </w:rPr>
              <w:t xml:space="preserve"> szeregowy</w:t>
            </w:r>
            <w:r w:rsidRPr="00FA704C">
              <w:rPr>
                <w:rFonts w:asciiTheme="minorHAnsi" w:hAnsiTheme="minorHAnsi" w:cs="Arial"/>
                <w:sz w:val="22"/>
              </w:rPr>
              <w:t>, wyprowadzony na zewnątrz obudowy bez pośrednictwa portu USB/RJ45</w:t>
            </w:r>
            <w:r w:rsidRPr="00DC6903">
              <w:rPr>
                <w:rFonts w:asciiTheme="minorHAnsi" w:hAnsiTheme="minorHAnsi" w:cs="Arial"/>
                <w:sz w:val="22"/>
              </w:rPr>
              <w:t>;</w:t>
            </w:r>
          </w:p>
          <w:p w14:paraId="29863A54" w14:textId="77777777" w:rsidR="00B727DE" w:rsidRPr="00BA0E7E" w:rsidRDefault="00B727DE" w:rsidP="002C3BC5">
            <w:pPr>
              <w:pStyle w:val="Akapitzlist"/>
              <w:numPr>
                <w:ilvl w:val="0"/>
                <w:numId w:val="21"/>
              </w:numPr>
              <w:spacing w:after="0" w:line="240" w:lineRule="auto"/>
              <w:ind w:left="317" w:right="0"/>
              <w:rPr>
                <w:rFonts w:asciiTheme="minorHAnsi" w:hAnsiTheme="minorHAnsi" w:cs="Arial"/>
                <w:sz w:val="22"/>
              </w:rPr>
            </w:pPr>
            <w:r w:rsidRPr="00FA704C">
              <w:rPr>
                <w:rFonts w:asciiTheme="minorHAnsi" w:hAnsiTheme="minorHAnsi" w:cs="Arial"/>
                <w:sz w:val="22"/>
              </w:rPr>
              <w:t xml:space="preserve">Ilość dostępnych złączy graficznych i USB nie może być osiągnięta poprzez stosowanie zewnętrznych przejściówek, rozgałęziaczy </w:t>
            </w:r>
            <w:r>
              <w:rPr>
                <w:rFonts w:asciiTheme="minorHAnsi" w:hAnsiTheme="minorHAnsi" w:cs="Arial"/>
                <w:sz w:val="22"/>
              </w:rPr>
              <w:t>itp.</w:t>
            </w:r>
          </w:p>
        </w:tc>
        <w:tc>
          <w:tcPr>
            <w:tcW w:w="2381" w:type="dxa"/>
          </w:tcPr>
          <w:p w14:paraId="1D78650F"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45918CB4" w14:textId="77777777" w:rsidTr="00167547">
        <w:tc>
          <w:tcPr>
            <w:tcW w:w="486" w:type="dxa"/>
            <w:gridSpan w:val="2"/>
          </w:tcPr>
          <w:p w14:paraId="0D095A14"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11</w:t>
            </w:r>
          </w:p>
        </w:tc>
        <w:tc>
          <w:tcPr>
            <w:tcW w:w="1357" w:type="dxa"/>
          </w:tcPr>
          <w:p w14:paraId="3AD16019"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 xml:space="preserve">Zasilanie, </w:t>
            </w:r>
            <w:r w:rsidRPr="00AE1946">
              <w:rPr>
                <w:rFonts w:asciiTheme="minorHAnsi" w:hAnsiTheme="minorHAnsi" w:cs="Arial"/>
                <w:sz w:val="22"/>
              </w:rPr>
              <w:lastRenderedPageBreak/>
              <w:t>chłodzenie</w:t>
            </w:r>
          </w:p>
        </w:tc>
        <w:tc>
          <w:tcPr>
            <w:tcW w:w="6124" w:type="dxa"/>
          </w:tcPr>
          <w:p w14:paraId="0D6066B8" w14:textId="77777777" w:rsidR="00B727DE" w:rsidRPr="00DC6903" w:rsidRDefault="00B727DE" w:rsidP="002C3BC5">
            <w:pPr>
              <w:pStyle w:val="Akapitzlist"/>
              <w:numPr>
                <w:ilvl w:val="0"/>
                <w:numId w:val="13"/>
              </w:numPr>
              <w:spacing w:after="0" w:line="240" w:lineRule="auto"/>
              <w:ind w:left="416" w:right="0"/>
              <w:rPr>
                <w:rFonts w:asciiTheme="minorHAnsi" w:hAnsiTheme="minorHAnsi" w:cs="Arial"/>
                <w:sz w:val="22"/>
              </w:rPr>
            </w:pPr>
            <w:r w:rsidRPr="00DC6903">
              <w:rPr>
                <w:rFonts w:asciiTheme="minorHAnsi" w:hAnsiTheme="minorHAnsi" w:cs="Arial"/>
                <w:sz w:val="22"/>
              </w:rPr>
              <w:lastRenderedPageBreak/>
              <w:t xml:space="preserve">Redundantne zasilacze </w:t>
            </w:r>
            <w:proofErr w:type="spellStart"/>
            <w:r w:rsidRPr="00DC6903">
              <w:rPr>
                <w:rFonts w:asciiTheme="minorHAnsi" w:hAnsiTheme="minorHAnsi" w:cs="Arial"/>
                <w:sz w:val="22"/>
              </w:rPr>
              <w:t>hotplug</w:t>
            </w:r>
            <w:proofErr w:type="spellEnd"/>
            <w:r w:rsidRPr="00DC6903">
              <w:rPr>
                <w:rFonts w:asciiTheme="minorHAnsi" w:hAnsiTheme="minorHAnsi" w:cs="Arial"/>
                <w:sz w:val="22"/>
              </w:rPr>
              <w:t xml:space="preserve"> o sprawności 94% (</w:t>
            </w:r>
            <w:proofErr w:type="spellStart"/>
            <w:r w:rsidRPr="00DC6903">
              <w:rPr>
                <w:rFonts w:asciiTheme="minorHAnsi" w:hAnsiTheme="minorHAnsi" w:cs="Arial"/>
                <w:sz w:val="22"/>
              </w:rPr>
              <w:t>tzw</w:t>
            </w:r>
            <w:proofErr w:type="spellEnd"/>
            <w:r w:rsidRPr="00DC6903">
              <w:rPr>
                <w:rFonts w:asciiTheme="minorHAnsi" w:hAnsiTheme="minorHAnsi" w:cs="Arial"/>
                <w:sz w:val="22"/>
              </w:rPr>
              <w:t xml:space="preserve"> klasa </w:t>
            </w:r>
            <w:r w:rsidRPr="00DC6903">
              <w:rPr>
                <w:rFonts w:asciiTheme="minorHAnsi" w:hAnsiTheme="minorHAnsi" w:cs="Arial"/>
                <w:sz w:val="22"/>
              </w:rPr>
              <w:lastRenderedPageBreak/>
              <w:t xml:space="preserve">Platinum) </w:t>
            </w:r>
            <w:r>
              <w:rPr>
                <w:rFonts w:asciiTheme="minorHAnsi" w:hAnsiTheme="minorHAnsi" w:cs="Arial"/>
                <w:sz w:val="22"/>
              </w:rPr>
              <w:br/>
            </w:r>
            <w:r w:rsidRPr="00DC6903">
              <w:rPr>
                <w:rFonts w:asciiTheme="minorHAnsi" w:hAnsiTheme="minorHAnsi" w:cs="Arial"/>
                <w:sz w:val="22"/>
              </w:rPr>
              <w:t xml:space="preserve">o mocy </w:t>
            </w:r>
            <w:r>
              <w:rPr>
                <w:rFonts w:asciiTheme="minorHAnsi" w:hAnsiTheme="minorHAnsi" w:cs="Arial"/>
                <w:sz w:val="22"/>
              </w:rPr>
              <w:t>max</w:t>
            </w:r>
            <w:r w:rsidRPr="00DC6903">
              <w:rPr>
                <w:rFonts w:asciiTheme="minorHAnsi" w:hAnsiTheme="minorHAnsi" w:cs="Arial"/>
                <w:sz w:val="22"/>
              </w:rPr>
              <w:t xml:space="preserve">. </w:t>
            </w:r>
            <w:r>
              <w:rPr>
                <w:rFonts w:asciiTheme="minorHAnsi" w:hAnsiTheme="minorHAnsi" w:cs="Arial"/>
                <w:sz w:val="22"/>
              </w:rPr>
              <w:t>500</w:t>
            </w:r>
            <w:r w:rsidRPr="00DC6903">
              <w:rPr>
                <w:rFonts w:asciiTheme="minorHAnsi" w:hAnsiTheme="minorHAnsi" w:cs="Arial"/>
                <w:sz w:val="22"/>
              </w:rPr>
              <w:t>W;</w:t>
            </w:r>
          </w:p>
          <w:p w14:paraId="465146D5" w14:textId="77777777" w:rsidR="00B727DE" w:rsidRDefault="00B727DE" w:rsidP="002C3BC5">
            <w:pPr>
              <w:pStyle w:val="Akapitzlist"/>
              <w:numPr>
                <w:ilvl w:val="0"/>
                <w:numId w:val="13"/>
              </w:numPr>
              <w:spacing w:after="0" w:line="240" w:lineRule="auto"/>
              <w:ind w:left="416" w:right="0"/>
              <w:rPr>
                <w:rFonts w:asciiTheme="minorHAnsi" w:hAnsiTheme="minorHAnsi" w:cs="Arial"/>
                <w:sz w:val="22"/>
              </w:rPr>
            </w:pPr>
            <w:r w:rsidRPr="00DC6903">
              <w:rPr>
                <w:rFonts w:asciiTheme="minorHAnsi" w:hAnsiTheme="minorHAnsi" w:cs="Arial"/>
                <w:sz w:val="22"/>
              </w:rPr>
              <w:t xml:space="preserve">Redundantne wentylatory </w:t>
            </w:r>
            <w:proofErr w:type="spellStart"/>
            <w:r w:rsidRPr="00DC6903">
              <w:rPr>
                <w:rFonts w:asciiTheme="minorHAnsi" w:hAnsiTheme="minorHAnsi" w:cs="Arial"/>
                <w:sz w:val="22"/>
              </w:rPr>
              <w:t>hotplug</w:t>
            </w:r>
            <w:proofErr w:type="spellEnd"/>
            <w:r w:rsidRPr="00DC6903">
              <w:rPr>
                <w:rFonts w:asciiTheme="minorHAnsi" w:hAnsiTheme="minorHAnsi" w:cs="Arial"/>
                <w:sz w:val="22"/>
              </w:rPr>
              <w:t xml:space="preserve">; </w:t>
            </w:r>
          </w:p>
          <w:p w14:paraId="371736BE" w14:textId="77777777" w:rsidR="00B727DE" w:rsidRPr="00BA0E7E" w:rsidRDefault="00B727DE" w:rsidP="002C3BC5">
            <w:pPr>
              <w:pStyle w:val="Akapitzlist"/>
              <w:numPr>
                <w:ilvl w:val="0"/>
                <w:numId w:val="13"/>
              </w:numPr>
              <w:spacing w:after="0" w:line="240" w:lineRule="auto"/>
              <w:ind w:left="416" w:right="0"/>
            </w:pPr>
            <w:r w:rsidRPr="00FA704C">
              <w:rPr>
                <w:rFonts w:asciiTheme="minorHAnsi" w:hAnsiTheme="minorHAnsi" w:cs="Arial"/>
                <w:sz w:val="22"/>
              </w:rPr>
              <w:t>Serwera z możliwością spełnienia standardu ASHRAE Class A4 czyli umożliwiający pracę w temperaturze otoczenia równej 45st.C</w:t>
            </w:r>
          </w:p>
        </w:tc>
        <w:tc>
          <w:tcPr>
            <w:tcW w:w="2381" w:type="dxa"/>
          </w:tcPr>
          <w:p w14:paraId="109BD6F1"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7987DA35" w14:textId="77777777" w:rsidTr="00167547">
        <w:trPr>
          <w:trHeight w:val="2400"/>
        </w:trPr>
        <w:tc>
          <w:tcPr>
            <w:tcW w:w="486" w:type="dxa"/>
            <w:gridSpan w:val="2"/>
          </w:tcPr>
          <w:p w14:paraId="7BCFB538"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lastRenderedPageBreak/>
              <w:t>12</w:t>
            </w:r>
          </w:p>
        </w:tc>
        <w:tc>
          <w:tcPr>
            <w:tcW w:w="1357" w:type="dxa"/>
          </w:tcPr>
          <w:p w14:paraId="6A6831C2"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Zarządzanie</w:t>
            </w:r>
          </w:p>
        </w:tc>
        <w:tc>
          <w:tcPr>
            <w:tcW w:w="6124" w:type="dxa"/>
          </w:tcPr>
          <w:p w14:paraId="3A49C89A" w14:textId="77777777" w:rsidR="00B727DE" w:rsidRPr="00AE1946" w:rsidRDefault="00B727DE" w:rsidP="002C3BC5">
            <w:pPr>
              <w:pStyle w:val="Default"/>
              <w:numPr>
                <w:ilvl w:val="0"/>
                <w:numId w:val="14"/>
              </w:numPr>
              <w:ind w:left="416"/>
              <w:jc w:val="both"/>
              <w:rPr>
                <w:rFonts w:asciiTheme="minorHAnsi" w:hAnsiTheme="minorHAnsi"/>
                <w:color w:val="auto"/>
                <w:sz w:val="22"/>
                <w:szCs w:val="22"/>
              </w:rPr>
            </w:pPr>
            <w:r w:rsidRPr="00AE1946">
              <w:rPr>
                <w:rFonts w:asciiTheme="minorHAnsi" w:hAnsiTheme="minorHAnsi"/>
                <w:color w:val="auto"/>
                <w:sz w:val="22"/>
                <w:szCs w:val="22"/>
              </w:rPr>
              <w:t>Wbudowane diody informujące o stanie serwera;</w:t>
            </w:r>
          </w:p>
          <w:p w14:paraId="3BA18FB7" w14:textId="77777777" w:rsidR="00B727DE" w:rsidRPr="00E0542C" w:rsidRDefault="00B727DE" w:rsidP="002C3BC5">
            <w:pPr>
              <w:pStyle w:val="Default"/>
              <w:numPr>
                <w:ilvl w:val="0"/>
                <w:numId w:val="14"/>
              </w:numPr>
              <w:ind w:left="416"/>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Niezależna od system operacyjnego, zintegrowana z płytą główną serwera lub jako dodatkowa karta w slocie PCI Express, jednak nie może ona powodować zmniejszenia minimalnej liczby gniazd </w:t>
            </w:r>
            <w:proofErr w:type="spellStart"/>
            <w:r w:rsidRPr="00E0542C">
              <w:rPr>
                <w:rFonts w:asciiTheme="minorHAnsi" w:eastAsia="Calibri" w:hAnsiTheme="minorHAnsi" w:cs="Times New Roman"/>
                <w:color w:val="auto"/>
                <w:sz w:val="22"/>
                <w:szCs w:val="22"/>
                <w:lang w:eastAsia="en-US"/>
              </w:rPr>
              <w:t>PCIe</w:t>
            </w:r>
            <w:proofErr w:type="spellEnd"/>
            <w:r w:rsidRPr="00E0542C">
              <w:rPr>
                <w:rFonts w:asciiTheme="minorHAnsi" w:eastAsia="Calibri" w:hAnsiTheme="minorHAnsi" w:cs="Times New Roman"/>
                <w:color w:val="auto"/>
                <w:sz w:val="22"/>
                <w:szCs w:val="22"/>
                <w:lang w:eastAsia="en-US"/>
              </w:rPr>
              <w:t xml:space="preserve"> w serwerze, posiadająca minimalną funkcjonalność:</w:t>
            </w:r>
          </w:p>
          <w:p w14:paraId="40133C2B"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wparcie pracy bez agentów zarządzania instalowanych w systemie operacyjnym z generowaniem alertów SNMP </w:t>
            </w:r>
          </w:p>
          <w:p w14:paraId="3CF80B8C"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dostęp do karty zarządzającej poprzez dedykowany port RJ45 z tyłu serwera, dostęp do karty możliwy z poziomu przeglądarki webowej (GUI) oraz z poziomu linii komend </w:t>
            </w:r>
          </w:p>
          <w:p w14:paraId="12DFD01B"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wbudowane narzędzia diagnostyczne</w:t>
            </w:r>
          </w:p>
          <w:p w14:paraId="2F3F51E8"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zdalna konfiguracji serwera</w:t>
            </w:r>
            <w:r>
              <w:rPr>
                <w:rFonts w:asciiTheme="minorHAnsi" w:eastAsia="Calibri" w:hAnsiTheme="minorHAnsi" w:cs="Times New Roman"/>
                <w:color w:val="auto"/>
                <w:sz w:val="22"/>
                <w:szCs w:val="22"/>
                <w:lang w:eastAsia="en-US"/>
              </w:rPr>
              <w:t xml:space="preserve"> </w:t>
            </w:r>
            <w:r w:rsidRPr="00E0542C">
              <w:rPr>
                <w:rFonts w:asciiTheme="minorHAnsi" w:eastAsia="Calibri" w:hAnsiTheme="minorHAnsi" w:cs="Times New Roman"/>
                <w:color w:val="auto"/>
                <w:sz w:val="22"/>
                <w:szCs w:val="22"/>
                <w:lang w:eastAsia="en-US"/>
              </w:rPr>
              <w:t>(BIOS) i instalacji systemu operacyjnego</w:t>
            </w:r>
          </w:p>
          <w:p w14:paraId="2B3610AB" w14:textId="77777777" w:rsidR="00B727DE" w:rsidRPr="00E0542C" w:rsidRDefault="00B727DE" w:rsidP="002C3BC5">
            <w:pPr>
              <w:pStyle w:val="Default"/>
              <w:numPr>
                <w:ilvl w:val="0"/>
                <w:numId w:val="14"/>
              </w:numPr>
              <w:jc w:val="both"/>
              <w:rPr>
                <w:rFonts w:asciiTheme="minorHAnsi" w:eastAsia="Calibri" w:hAnsiTheme="minorHAnsi" w:cs="Times New Roman"/>
                <w:color w:val="auto"/>
                <w:sz w:val="22"/>
                <w:szCs w:val="22"/>
                <w:lang w:eastAsia="en-US"/>
              </w:rPr>
            </w:pPr>
            <w:r w:rsidRPr="00E0542C">
              <w:rPr>
                <w:rFonts w:asciiTheme="minorHAnsi" w:eastAsia="Calibri" w:hAnsiTheme="minorHAnsi" w:cs="Times New Roman"/>
                <w:color w:val="auto"/>
                <w:sz w:val="22"/>
                <w:szCs w:val="22"/>
                <w:lang w:eastAsia="en-US"/>
              </w:rPr>
              <w:t xml:space="preserve">wirtualna zdalna konsola, tekstowa i graficzna, z dostępem do myszy </w:t>
            </w:r>
            <w:r>
              <w:rPr>
                <w:rFonts w:asciiTheme="minorHAnsi" w:eastAsia="Calibri" w:hAnsiTheme="minorHAnsi" w:cs="Times New Roman"/>
                <w:color w:val="auto"/>
                <w:sz w:val="22"/>
                <w:szCs w:val="22"/>
                <w:lang w:eastAsia="en-US"/>
              </w:rPr>
              <w:br/>
            </w:r>
            <w:r w:rsidRPr="00E0542C">
              <w:rPr>
                <w:rFonts w:asciiTheme="minorHAnsi" w:eastAsia="Calibri" w:hAnsiTheme="minorHAnsi" w:cs="Times New Roman"/>
                <w:color w:val="auto"/>
                <w:sz w:val="22"/>
                <w:szCs w:val="22"/>
                <w:lang w:eastAsia="en-US"/>
              </w:rPr>
              <w:t xml:space="preserve">i klawiatury i możliwością podłączenia wirtualnych napędów FDD, CD/DVD i USB </w:t>
            </w:r>
          </w:p>
          <w:p w14:paraId="542A2C5D" w14:textId="77777777" w:rsidR="00B727DE" w:rsidRPr="00AE1946" w:rsidRDefault="00B727DE" w:rsidP="002C3BC5">
            <w:pPr>
              <w:pStyle w:val="Bezodstpw"/>
              <w:numPr>
                <w:ilvl w:val="0"/>
                <w:numId w:val="22"/>
              </w:numPr>
              <w:ind w:left="317"/>
              <w:jc w:val="both"/>
              <w:rPr>
                <w:rFonts w:asciiTheme="minorHAnsi" w:hAnsiTheme="minorHAnsi" w:cs="Arial"/>
              </w:rPr>
            </w:pPr>
            <w:r w:rsidRPr="00E0542C">
              <w:rPr>
                <w:rFonts w:asciiTheme="minorHAnsi" w:hAnsiTheme="minorHAnsi"/>
              </w:rPr>
              <w:t>Jeżeli wymagana jest licencja to należy dostarczyć zgodnie z min.</w:t>
            </w:r>
            <w:r>
              <w:rPr>
                <w:rFonts w:asciiTheme="minorHAnsi" w:hAnsiTheme="minorHAnsi"/>
              </w:rPr>
              <w:t xml:space="preserve"> oferowanym</w:t>
            </w:r>
            <w:r w:rsidRPr="00E0542C">
              <w:rPr>
                <w:rFonts w:asciiTheme="minorHAnsi" w:hAnsiTheme="minorHAnsi"/>
              </w:rPr>
              <w:t xml:space="preserve"> okresem gwarancyjnym</w:t>
            </w:r>
          </w:p>
        </w:tc>
        <w:tc>
          <w:tcPr>
            <w:tcW w:w="2381" w:type="dxa"/>
          </w:tcPr>
          <w:p w14:paraId="70F4C71F"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774A9DAF" w14:textId="77777777" w:rsidTr="00167547">
        <w:trPr>
          <w:trHeight w:val="419"/>
        </w:trPr>
        <w:tc>
          <w:tcPr>
            <w:tcW w:w="486" w:type="dxa"/>
            <w:gridSpan w:val="2"/>
          </w:tcPr>
          <w:p w14:paraId="6BCB1D76" w14:textId="77777777" w:rsidR="00B727DE" w:rsidRPr="00AE1946" w:rsidRDefault="00B727DE" w:rsidP="00B727DE">
            <w:pPr>
              <w:spacing w:after="0" w:line="240" w:lineRule="auto"/>
              <w:ind w:right="0"/>
              <w:rPr>
                <w:rFonts w:asciiTheme="minorHAnsi" w:hAnsiTheme="minorHAnsi" w:cs="Arial"/>
                <w:sz w:val="22"/>
                <w:lang w:val="en-US"/>
              </w:rPr>
            </w:pPr>
            <w:r>
              <w:rPr>
                <w:rFonts w:asciiTheme="minorHAnsi" w:hAnsiTheme="minorHAnsi" w:cs="Arial"/>
                <w:sz w:val="22"/>
                <w:lang w:val="en-US"/>
              </w:rPr>
              <w:t>13</w:t>
            </w:r>
          </w:p>
        </w:tc>
        <w:tc>
          <w:tcPr>
            <w:tcW w:w="1357" w:type="dxa"/>
          </w:tcPr>
          <w:p w14:paraId="6A361B98" w14:textId="77777777" w:rsidR="00B727DE" w:rsidRPr="00AE1946" w:rsidRDefault="00B727DE" w:rsidP="00B727DE">
            <w:pPr>
              <w:spacing w:after="0" w:line="240" w:lineRule="auto"/>
              <w:ind w:right="0"/>
              <w:rPr>
                <w:rFonts w:asciiTheme="minorHAnsi" w:hAnsiTheme="minorHAnsi" w:cs="Arial"/>
                <w:sz w:val="22"/>
              </w:rPr>
            </w:pPr>
            <w:r w:rsidRPr="00AE1946">
              <w:rPr>
                <w:rFonts w:asciiTheme="minorHAnsi" w:hAnsiTheme="minorHAnsi" w:cs="Arial"/>
                <w:sz w:val="22"/>
              </w:rPr>
              <w:t>Gwarancja</w:t>
            </w:r>
          </w:p>
          <w:p w14:paraId="38CD8D6E" w14:textId="77777777" w:rsidR="00B727DE" w:rsidRPr="00AE1946" w:rsidRDefault="00B727DE" w:rsidP="00B727DE">
            <w:pPr>
              <w:spacing w:after="0" w:line="240" w:lineRule="auto"/>
              <w:ind w:right="0"/>
              <w:rPr>
                <w:rFonts w:asciiTheme="minorHAnsi" w:hAnsiTheme="minorHAnsi" w:cs="Arial"/>
                <w:sz w:val="22"/>
              </w:rPr>
            </w:pPr>
          </w:p>
        </w:tc>
        <w:tc>
          <w:tcPr>
            <w:tcW w:w="6124" w:type="dxa"/>
          </w:tcPr>
          <w:p w14:paraId="40B78E6D"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Pr>
                <w:rFonts w:asciiTheme="minorHAnsi" w:hAnsiTheme="minorHAnsi"/>
                <w:color w:val="auto"/>
                <w:sz w:val="22"/>
                <w:szCs w:val="22"/>
              </w:rPr>
              <w:t>Serwer objęty</w:t>
            </w:r>
            <w:r w:rsidRPr="007C78DF">
              <w:rPr>
                <w:rFonts w:asciiTheme="minorHAnsi" w:hAnsiTheme="minorHAnsi"/>
                <w:color w:val="auto"/>
                <w:sz w:val="22"/>
                <w:szCs w:val="22"/>
              </w:rPr>
              <w:t xml:space="preserve"> jest </w:t>
            </w:r>
            <w:r w:rsidRPr="004C7816">
              <w:rPr>
                <w:rFonts w:asciiTheme="minorHAnsi" w:hAnsiTheme="minorHAnsi"/>
                <w:color w:val="auto"/>
                <w:sz w:val="22"/>
                <w:szCs w:val="22"/>
              </w:rPr>
              <w:t xml:space="preserve">minimum </w:t>
            </w:r>
            <w:r>
              <w:rPr>
                <w:rFonts w:asciiTheme="minorHAnsi" w:hAnsiTheme="minorHAnsi"/>
                <w:color w:val="auto"/>
                <w:sz w:val="22"/>
                <w:szCs w:val="22"/>
              </w:rPr>
              <w:t>5 letnim</w:t>
            </w:r>
            <w:r w:rsidRPr="007C78DF">
              <w:rPr>
                <w:rFonts w:asciiTheme="minorHAnsi" w:hAnsiTheme="minorHAnsi"/>
                <w:color w:val="auto"/>
                <w:sz w:val="22"/>
                <w:szCs w:val="22"/>
              </w:rPr>
              <w:t xml:space="preserve"> okresem gwarancji producenta w miejscu instalacji z czasem reakcji serwisu najpóźniej na następny dzień roboczy od dnia zgłoszenia. </w:t>
            </w:r>
          </w:p>
          <w:p w14:paraId="5CDFC0CA"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Producent </w:t>
            </w:r>
            <w:r>
              <w:rPr>
                <w:rFonts w:asciiTheme="minorHAnsi" w:hAnsiTheme="minorHAnsi"/>
                <w:color w:val="auto"/>
                <w:sz w:val="22"/>
                <w:szCs w:val="22"/>
              </w:rPr>
              <w:t>serwera</w:t>
            </w:r>
            <w:r w:rsidRPr="007C78DF">
              <w:rPr>
                <w:rFonts w:asciiTheme="minorHAnsi" w:hAnsiTheme="minorHAnsi"/>
                <w:color w:val="auto"/>
                <w:sz w:val="22"/>
                <w:szCs w:val="22"/>
              </w:rPr>
              <w:t xml:space="preserve"> musi umożliwiać skuteczne usunięcie awarii wszystkich komponentów </w:t>
            </w:r>
            <w:r>
              <w:rPr>
                <w:rFonts w:asciiTheme="minorHAnsi" w:hAnsiTheme="minorHAnsi"/>
                <w:color w:val="auto"/>
                <w:sz w:val="22"/>
                <w:szCs w:val="22"/>
              </w:rPr>
              <w:t>serwera</w:t>
            </w:r>
            <w:r w:rsidRPr="007C78DF">
              <w:rPr>
                <w:rFonts w:asciiTheme="minorHAnsi" w:hAnsiTheme="minorHAnsi"/>
                <w:color w:val="auto"/>
                <w:sz w:val="22"/>
                <w:szCs w:val="22"/>
              </w:rPr>
              <w:t xml:space="preserve">, włącznie z uszkodzonymi dyskami. </w:t>
            </w:r>
          </w:p>
          <w:p w14:paraId="0EF3F362"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Uszkodzone dyski pozostają własnością Zamawiającego.</w:t>
            </w:r>
          </w:p>
          <w:p w14:paraId="3FCC9C97"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Wszystkie użyte do budowy elementy musza znajdować się </w:t>
            </w:r>
            <w:r>
              <w:rPr>
                <w:rFonts w:asciiTheme="minorHAnsi" w:hAnsiTheme="minorHAnsi"/>
                <w:color w:val="auto"/>
                <w:sz w:val="22"/>
                <w:szCs w:val="22"/>
              </w:rPr>
              <w:br/>
            </w:r>
            <w:r w:rsidRPr="007C78DF">
              <w:rPr>
                <w:rFonts w:asciiTheme="minorHAnsi" w:hAnsiTheme="minorHAnsi"/>
                <w:color w:val="auto"/>
                <w:sz w:val="22"/>
                <w:szCs w:val="22"/>
              </w:rPr>
              <w:t xml:space="preserve">w ogólnodostępnych kartach katalogowych producenta </w:t>
            </w:r>
            <w:r>
              <w:rPr>
                <w:rFonts w:asciiTheme="minorHAnsi" w:hAnsiTheme="minorHAnsi"/>
                <w:color w:val="auto"/>
                <w:sz w:val="22"/>
                <w:szCs w:val="22"/>
              </w:rPr>
              <w:t>serwera</w:t>
            </w:r>
            <w:r w:rsidRPr="007C78DF">
              <w:rPr>
                <w:rFonts w:asciiTheme="minorHAnsi" w:hAnsiTheme="minorHAnsi"/>
                <w:color w:val="auto"/>
                <w:sz w:val="22"/>
                <w:szCs w:val="22"/>
              </w:rPr>
              <w:t>.</w:t>
            </w:r>
          </w:p>
          <w:p w14:paraId="27A02A38"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Zgłoszenia usterek muszą być akceptowane przez producenta zarówno drogą email jak również drogą telefoniczną (ogólnie dostępna linia telefoniczna producenta, kontakt w języku polskim, linia telefoniczna </w:t>
            </w:r>
            <w:r>
              <w:rPr>
                <w:rFonts w:asciiTheme="minorHAnsi" w:hAnsiTheme="minorHAnsi"/>
                <w:color w:val="auto"/>
                <w:sz w:val="22"/>
                <w:szCs w:val="22"/>
              </w:rPr>
              <w:br/>
            </w:r>
            <w:r w:rsidRPr="007C78DF">
              <w:rPr>
                <w:rFonts w:asciiTheme="minorHAnsi" w:hAnsiTheme="minorHAnsi"/>
                <w:color w:val="auto"/>
                <w:sz w:val="22"/>
                <w:szCs w:val="22"/>
              </w:rPr>
              <w:t xml:space="preserve">w polskiej strefie numeracyjnej - telefon stacjonarny. Nie dopuszcza się numerów specjalnych, komórkowych, o podwyższonej płatności itp.). </w:t>
            </w:r>
          </w:p>
          <w:p w14:paraId="46806642"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Linia telefoniczna musi być czynna 24 godziny na dobę, 7 dni w ty</w:t>
            </w:r>
            <w:r>
              <w:rPr>
                <w:rFonts w:asciiTheme="minorHAnsi" w:hAnsiTheme="minorHAnsi"/>
                <w:color w:val="auto"/>
                <w:sz w:val="22"/>
                <w:szCs w:val="22"/>
              </w:rPr>
              <w:t>godniu również w dni świąteczne</w:t>
            </w:r>
            <w:r w:rsidRPr="007C78DF">
              <w:rPr>
                <w:rFonts w:asciiTheme="minorHAnsi" w:hAnsiTheme="minorHAnsi"/>
                <w:color w:val="auto"/>
                <w:sz w:val="22"/>
                <w:szCs w:val="22"/>
              </w:rPr>
              <w:t>.</w:t>
            </w:r>
          </w:p>
          <w:p w14:paraId="46DFC97E"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Pakiet serwisowy jak i wszystkie wymagane licencje muszą </w:t>
            </w:r>
            <w:r w:rsidRPr="007C78DF">
              <w:rPr>
                <w:rFonts w:asciiTheme="minorHAnsi" w:hAnsiTheme="minorHAnsi"/>
                <w:color w:val="auto"/>
                <w:sz w:val="22"/>
                <w:szCs w:val="22"/>
              </w:rPr>
              <w:lastRenderedPageBreak/>
              <w:t xml:space="preserve">być składnikiem </w:t>
            </w:r>
            <w:r>
              <w:rPr>
                <w:rFonts w:asciiTheme="minorHAnsi" w:hAnsiTheme="minorHAnsi"/>
                <w:color w:val="auto"/>
                <w:sz w:val="22"/>
                <w:szCs w:val="22"/>
              </w:rPr>
              <w:t>serwera</w:t>
            </w:r>
            <w:r w:rsidRPr="007C78DF">
              <w:rPr>
                <w:rFonts w:asciiTheme="minorHAnsi" w:hAnsiTheme="minorHAnsi"/>
                <w:color w:val="auto"/>
                <w:sz w:val="22"/>
                <w:szCs w:val="22"/>
              </w:rPr>
              <w:t xml:space="preserve"> oraz ma być przypisany do sprzętu na etapie jego produkcji bez konieczności późniejszego aktywowania, rejestrowania lub innych działań.</w:t>
            </w:r>
          </w:p>
          <w:p w14:paraId="1241C69C"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Możliwość sprawdzenia statusu gwarancji dla pełnej konfiguracji oferowane</w:t>
            </w:r>
            <w:r>
              <w:rPr>
                <w:rFonts w:asciiTheme="minorHAnsi" w:hAnsiTheme="minorHAnsi"/>
                <w:color w:val="auto"/>
                <w:sz w:val="22"/>
                <w:szCs w:val="22"/>
              </w:rPr>
              <w:t>go</w:t>
            </w:r>
            <w:r w:rsidRPr="007C78DF">
              <w:rPr>
                <w:rFonts w:asciiTheme="minorHAnsi" w:hAnsiTheme="minorHAnsi"/>
                <w:color w:val="auto"/>
                <w:sz w:val="22"/>
                <w:szCs w:val="22"/>
              </w:rPr>
              <w:t xml:space="preserve"> </w:t>
            </w:r>
            <w:r>
              <w:rPr>
                <w:rFonts w:asciiTheme="minorHAnsi" w:hAnsiTheme="minorHAnsi"/>
                <w:color w:val="auto"/>
                <w:sz w:val="22"/>
                <w:szCs w:val="22"/>
              </w:rPr>
              <w:t>serwera</w:t>
            </w:r>
            <w:r w:rsidRPr="007C78DF">
              <w:rPr>
                <w:rFonts w:asciiTheme="minorHAnsi" w:hAnsiTheme="minorHAnsi"/>
                <w:color w:val="auto"/>
                <w:sz w:val="22"/>
                <w:szCs w:val="22"/>
              </w:rPr>
              <w:t xml:space="preserve"> na stronie producenta po podaniu nr seryjnego serwera.</w:t>
            </w:r>
          </w:p>
          <w:p w14:paraId="006D0E5D"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Pr>
                <w:rFonts w:asciiTheme="minorHAnsi" w:hAnsiTheme="minorHAnsi"/>
                <w:color w:val="auto"/>
                <w:sz w:val="22"/>
                <w:szCs w:val="22"/>
              </w:rPr>
              <w:t>Serwer</w:t>
            </w:r>
            <w:r w:rsidRPr="007C78DF">
              <w:rPr>
                <w:rFonts w:asciiTheme="minorHAnsi" w:hAnsiTheme="minorHAnsi"/>
                <w:color w:val="auto"/>
                <w:sz w:val="22"/>
                <w:szCs w:val="22"/>
              </w:rPr>
              <w:t xml:space="preserve"> w pełnej oferowanej konfiguracji musi być przypisany do Zamawiającego w systemie producenta serwera. </w:t>
            </w:r>
          </w:p>
          <w:p w14:paraId="72CCC865"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Urządzenia</w:t>
            </w:r>
            <w:r>
              <w:rPr>
                <w:rFonts w:asciiTheme="minorHAnsi" w:hAnsiTheme="minorHAnsi"/>
                <w:color w:val="auto"/>
                <w:sz w:val="22"/>
                <w:szCs w:val="22"/>
              </w:rPr>
              <w:t xml:space="preserve"> na etapie dostawy Producent a Z</w:t>
            </w:r>
            <w:r w:rsidRPr="007C78DF">
              <w:rPr>
                <w:rFonts w:asciiTheme="minorHAnsi" w:hAnsiTheme="minorHAnsi"/>
                <w:color w:val="auto"/>
                <w:sz w:val="22"/>
                <w:szCs w:val="22"/>
              </w:rPr>
              <w:t>amawiający nie mogą podlegać modyfikacjom w zakresie konfiguracji sprzętowej.</w:t>
            </w:r>
          </w:p>
          <w:p w14:paraId="3530B6E4"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 xml:space="preserve">Na min.3dni przed dostawą sprzętu do Zamawiającego należy podać Zamawiającemu numery seryjne celem weryfikacji u Producenta spełnienia w/w wymagań. W przypadku niespełnienia </w:t>
            </w:r>
            <w:r>
              <w:rPr>
                <w:rFonts w:asciiTheme="minorHAnsi" w:hAnsiTheme="minorHAnsi"/>
                <w:color w:val="auto"/>
                <w:sz w:val="22"/>
                <w:szCs w:val="22"/>
              </w:rPr>
              <w:t xml:space="preserve">w/w </w:t>
            </w:r>
            <w:r w:rsidRPr="007C78DF">
              <w:rPr>
                <w:rFonts w:asciiTheme="minorHAnsi" w:hAnsiTheme="minorHAnsi"/>
                <w:color w:val="auto"/>
                <w:sz w:val="22"/>
                <w:szCs w:val="22"/>
              </w:rPr>
              <w:t>punkt</w:t>
            </w:r>
            <w:r>
              <w:rPr>
                <w:rFonts w:asciiTheme="minorHAnsi" w:hAnsiTheme="minorHAnsi"/>
                <w:color w:val="auto"/>
                <w:sz w:val="22"/>
                <w:szCs w:val="22"/>
              </w:rPr>
              <w:t xml:space="preserve">ów </w:t>
            </w:r>
            <w:r w:rsidRPr="007C78DF">
              <w:rPr>
                <w:rFonts w:asciiTheme="minorHAnsi" w:hAnsiTheme="minorHAnsi"/>
                <w:color w:val="auto"/>
                <w:sz w:val="22"/>
                <w:szCs w:val="22"/>
              </w:rPr>
              <w:t>Zamawiający odstępuje od UMOWY z winy OFERENTA lub żąda dostawy sprzętu spełniającego opisane wymagania.</w:t>
            </w:r>
          </w:p>
          <w:p w14:paraId="28E512EF" w14:textId="77777777" w:rsidR="00B727DE" w:rsidRPr="007C78DF" w:rsidRDefault="00B727DE" w:rsidP="002C3BC5">
            <w:pPr>
              <w:pStyle w:val="Default"/>
              <w:numPr>
                <w:ilvl w:val="0"/>
                <w:numId w:val="16"/>
              </w:numPr>
              <w:ind w:left="416"/>
              <w:jc w:val="both"/>
              <w:rPr>
                <w:rFonts w:asciiTheme="minorHAnsi" w:hAnsiTheme="minorHAnsi"/>
                <w:color w:val="auto"/>
                <w:sz w:val="22"/>
                <w:szCs w:val="22"/>
              </w:rPr>
            </w:pPr>
            <w:r w:rsidRPr="007C78DF">
              <w:rPr>
                <w:rFonts w:asciiTheme="minorHAnsi" w:hAnsiTheme="minorHAnsi"/>
                <w:color w:val="auto"/>
                <w:sz w:val="22"/>
                <w:szCs w:val="22"/>
              </w:rPr>
              <w:t>Dopuszczalne jest</w:t>
            </w:r>
            <w:r>
              <w:rPr>
                <w:rFonts w:asciiTheme="minorHAnsi" w:hAnsiTheme="minorHAnsi"/>
                <w:color w:val="auto"/>
                <w:sz w:val="22"/>
                <w:szCs w:val="22"/>
              </w:rPr>
              <w:t xml:space="preserve"> na etapie dostawy</w:t>
            </w:r>
            <w:r w:rsidRPr="007C78DF">
              <w:rPr>
                <w:rFonts w:asciiTheme="minorHAnsi" w:hAnsiTheme="minorHAnsi"/>
                <w:color w:val="auto"/>
                <w:sz w:val="22"/>
                <w:szCs w:val="22"/>
              </w:rPr>
              <w:t xml:space="preserve"> dostarczenie polsko lub angielskojęzyczne oświadczenie producenta z podanymi numerami seryjnymi potwierdzające w/w wymagania.</w:t>
            </w:r>
          </w:p>
          <w:p w14:paraId="771426F3" w14:textId="77777777" w:rsidR="00B727DE" w:rsidRPr="00BA0E7E" w:rsidRDefault="00B727DE" w:rsidP="00B727DE">
            <w:pPr>
              <w:pStyle w:val="Akapitzlist"/>
              <w:spacing w:after="0" w:line="240" w:lineRule="auto"/>
              <w:ind w:left="317" w:right="0" w:firstLine="0"/>
              <w:rPr>
                <w:rFonts w:asciiTheme="minorHAnsi" w:hAnsiTheme="minorHAnsi" w:cs="Arial"/>
                <w:sz w:val="22"/>
              </w:rPr>
            </w:pPr>
          </w:p>
        </w:tc>
        <w:tc>
          <w:tcPr>
            <w:tcW w:w="2381" w:type="dxa"/>
          </w:tcPr>
          <w:p w14:paraId="5B272718" w14:textId="77777777" w:rsidR="00B727DE" w:rsidRPr="00AE1946" w:rsidRDefault="00B727DE" w:rsidP="00B727DE">
            <w:pPr>
              <w:spacing w:after="0" w:line="240" w:lineRule="auto"/>
              <w:ind w:right="0"/>
              <w:rPr>
                <w:rFonts w:asciiTheme="minorHAnsi" w:hAnsiTheme="minorHAnsi" w:cs="Arial"/>
                <w:sz w:val="22"/>
              </w:rPr>
            </w:pPr>
          </w:p>
          <w:p w14:paraId="0813B670" w14:textId="77777777" w:rsidR="00B727DE" w:rsidRPr="00AE1946" w:rsidRDefault="00B727DE" w:rsidP="00B727DE">
            <w:pPr>
              <w:spacing w:after="0" w:line="240" w:lineRule="auto"/>
              <w:ind w:right="0"/>
              <w:rPr>
                <w:rFonts w:asciiTheme="minorHAnsi" w:hAnsiTheme="minorHAnsi" w:cs="Arial"/>
                <w:sz w:val="22"/>
              </w:rPr>
            </w:pPr>
          </w:p>
        </w:tc>
      </w:tr>
      <w:tr w:rsidR="00B727DE" w:rsidRPr="00AE1946" w14:paraId="1297912C" w14:textId="77777777" w:rsidTr="00167547">
        <w:trPr>
          <w:trHeight w:val="780"/>
        </w:trPr>
        <w:tc>
          <w:tcPr>
            <w:tcW w:w="486" w:type="dxa"/>
            <w:gridSpan w:val="2"/>
          </w:tcPr>
          <w:p w14:paraId="049028DB" w14:textId="77777777" w:rsidR="00B727DE" w:rsidRPr="00AE1946" w:rsidRDefault="00B727DE" w:rsidP="00B727DE">
            <w:pPr>
              <w:spacing w:after="0" w:line="240" w:lineRule="auto"/>
              <w:ind w:right="0"/>
              <w:rPr>
                <w:rFonts w:asciiTheme="minorHAnsi" w:hAnsiTheme="minorHAnsi" w:cs="Arial"/>
                <w:sz w:val="22"/>
              </w:rPr>
            </w:pPr>
            <w:r>
              <w:rPr>
                <w:rFonts w:asciiTheme="minorHAnsi" w:hAnsiTheme="minorHAnsi" w:cs="Arial"/>
                <w:sz w:val="22"/>
              </w:rPr>
              <w:lastRenderedPageBreak/>
              <w:t>14</w:t>
            </w:r>
          </w:p>
        </w:tc>
        <w:tc>
          <w:tcPr>
            <w:tcW w:w="1357" w:type="dxa"/>
          </w:tcPr>
          <w:p w14:paraId="297C0ACA" w14:textId="77777777" w:rsidR="00B727DE" w:rsidRPr="00AE1946" w:rsidRDefault="00B727DE" w:rsidP="00B727DE">
            <w:pPr>
              <w:spacing w:after="0" w:line="240" w:lineRule="auto"/>
              <w:ind w:right="0"/>
              <w:rPr>
                <w:rFonts w:asciiTheme="minorHAnsi" w:hAnsiTheme="minorHAnsi" w:cs="Arial"/>
                <w:sz w:val="22"/>
              </w:rPr>
            </w:pPr>
            <w:r>
              <w:rPr>
                <w:rFonts w:asciiTheme="minorHAnsi" w:hAnsiTheme="minorHAnsi" w:cs="Arial"/>
                <w:sz w:val="22"/>
              </w:rPr>
              <w:t>Certyfikaty</w:t>
            </w:r>
          </w:p>
        </w:tc>
        <w:tc>
          <w:tcPr>
            <w:tcW w:w="6124" w:type="dxa"/>
          </w:tcPr>
          <w:p w14:paraId="16B6A7D3" w14:textId="77777777" w:rsidR="00B727DE" w:rsidRDefault="00B727DE" w:rsidP="00B727DE">
            <w:pPr>
              <w:spacing w:after="0" w:line="240" w:lineRule="auto"/>
              <w:ind w:right="0"/>
              <w:rPr>
                <w:rFonts w:asciiTheme="minorHAnsi" w:hAnsiTheme="minorHAnsi" w:cs="Arial"/>
                <w:sz w:val="22"/>
              </w:rPr>
            </w:pPr>
            <w:r>
              <w:rPr>
                <w:rFonts w:asciiTheme="minorHAnsi" w:hAnsiTheme="minorHAnsi" w:cs="Arial"/>
                <w:sz w:val="22"/>
              </w:rPr>
              <w:t>Serwer</w:t>
            </w:r>
            <w:r w:rsidRPr="00E278A4">
              <w:rPr>
                <w:rFonts w:asciiTheme="minorHAnsi" w:hAnsiTheme="minorHAnsi" w:cs="Arial"/>
                <w:sz w:val="22"/>
              </w:rPr>
              <w:t xml:space="preserve"> musi posiadać deklaracje </w:t>
            </w:r>
            <w:r w:rsidRPr="00E278A4">
              <w:rPr>
                <w:rFonts w:asciiTheme="minorHAnsi" w:hAnsiTheme="minorHAnsi" w:cs="Arial"/>
                <w:b/>
                <w:sz w:val="22"/>
              </w:rPr>
              <w:t>CE lub równoważną</w:t>
            </w:r>
            <w:r w:rsidRPr="00E278A4">
              <w:rPr>
                <w:rFonts w:asciiTheme="minorHAnsi" w:hAnsiTheme="minorHAnsi" w:cs="Arial"/>
                <w:sz w:val="22"/>
              </w:rPr>
              <w:t xml:space="preserve"> – załączyć do oferty.</w:t>
            </w:r>
          </w:p>
          <w:p w14:paraId="78510538" w14:textId="77777777" w:rsidR="00B727DE" w:rsidRPr="00B95D59" w:rsidRDefault="00B727DE" w:rsidP="00B727DE">
            <w:pPr>
              <w:spacing w:after="0" w:line="240" w:lineRule="auto"/>
              <w:ind w:right="0"/>
              <w:rPr>
                <w:rFonts w:asciiTheme="minorHAnsi" w:hAnsiTheme="minorHAnsi" w:cs="Arial"/>
                <w:sz w:val="22"/>
              </w:rPr>
            </w:pPr>
            <w:r w:rsidRPr="00E278A4">
              <w:rPr>
                <w:rFonts w:asciiTheme="minorHAnsi" w:hAnsiTheme="minorHAnsi" w:cs="Arial"/>
                <w:sz w:val="22"/>
              </w:rPr>
              <w:t xml:space="preserve">Przez dokument równoważny zamawiający rozumie taki, który potwierdza zgodność oferowanych </w:t>
            </w:r>
            <w:r w:rsidRPr="00B95D59">
              <w:rPr>
                <w:rFonts w:asciiTheme="minorHAnsi" w:hAnsiTheme="minorHAnsi" w:cs="Arial"/>
                <w:sz w:val="22"/>
              </w:rPr>
              <w:t xml:space="preserve">urządzeń co najmniej z: </w:t>
            </w:r>
          </w:p>
          <w:p w14:paraId="57421EB1"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R &amp; TTE 1999/5/EC1, </w:t>
            </w:r>
          </w:p>
          <w:p w14:paraId="1EA05521"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rozporządzeniem Komisji (WE) nr 1275/2008, </w:t>
            </w:r>
          </w:p>
          <w:p w14:paraId="07EE8AE3"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przepisami dyrektywy </w:t>
            </w:r>
            <w:proofErr w:type="spellStart"/>
            <w:r w:rsidRPr="007C78DF">
              <w:rPr>
                <w:rFonts w:asciiTheme="minorHAnsi" w:hAnsiTheme="minorHAnsi" w:cs="Arial"/>
                <w:sz w:val="22"/>
              </w:rPr>
              <w:t>ErP</w:t>
            </w:r>
            <w:proofErr w:type="spellEnd"/>
            <w:r w:rsidRPr="007C78DF">
              <w:rPr>
                <w:rFonts w:asciiTheme="minorHAnsi" w:hAnsiTheme="minorHAnsi" w:cs="Arial"/>
                <w:sz w:val="22"/>
              </w:rPr>
              <w:t xml:space="preserve"> 2009/125/WE.</w:t>
            </w:r>
          </w:p>
          <w:p w14:paraId="6552ED45" w14:textId="77777777" w:rsidR="00B727DE" w:rsidRDefault="00B727DE" w:rsidP="00B727DE">
            <w:pPr>
              <w:spacing w:after="0" w:line="240" w:lineRule="auto"/>
              <w:ind w:right="0"/>
              <w:rPr>
                <w:rFonts w:asciiTheme="minorHAnsi" w:hAnsiTheme="minorHAnsi" w:cs="Arial"/>
                <w:sz w:val="22"/>
              </w:rPr>
            </w:pPr>
            <w:r>
              <w:rPr>
                <w:rFonts w:asciiTheme="minorHAnsi" w:hAnsiTheme="minorHAnsi" w:cs="Arial"/>
                <w:sz w:val="22"/>
              </w:rPr>
              <w:t>Serwer</w:t>
            </w:r>
            <w:r w:rsidRPr="00E278A4">
              <w:rPr>
                <w:rFonts w:asciiTheme="minorHAnsi" w:hAnsiTheme="minorHAnsi" w:cs="Arial"/>
                <w:sz w:val="22"/>
              </w:rPr>
              <w:t xml:space="preserve"> musi być wyprodukowany zgodnie z normą </w:t>
            </w:r>
            <w:r w:rsidRPr="00E278A4">
              <w:rPr>
                <w:rFonts w:asciiTheme="minorHAnsi" w:hAnsiTheme="minorHAnsi" w:cs="Arial"/>
                <w:b/>
                <w:sz w:val="22"/>
              </w:rPr>
              <w:t>ISO-9001 lub równoważną</w:t>
            </w:r>
            <w:r w:rsidRPr="00E278A4">
              <w:rPr>
                <w:rFonts w:asciiTheme="minorHAnsi" w:hAnsiTheme="minorHAnsi" w:cs="Arial"/>
                <w:sz w:val="22"/>
              </w:rPr>
              <w:t xml:space="preserve"> - załączyć </w:t>
            </w:r>
            <w:r w:rsidRPr="007C78DF">
              <w:rPr>
                <w:rFonts w:asciiTheme="minorHAnsi" w:hAnsiTheme="minorHAnsi" w:cs="Arial"/>
                <w:sz w:val="22"/>
              </w:rPr>
              <w:t>do oferty dokument poświadczający.</w:t>
            </w:r>
          </w:p>
          <w:p w14:paraId="396562DB" w14:textId="77777777" w:rsidR="00B727DE" w:rsidRPr="00B95D59" w:rsidRDefault="00B727DE" w:rsidP="00B727DE">
            <w:pPr>
              <w:spacing w:after="0" w:line="240" w:lineRule="auto"/>
              <w:ind w:right="0"/>
              <w:rPr>
                <w:rFonts w:asciiTheme="minorHAnsi" w:hAnsiTheme="minorHAnsi" w:cs="Arial"/>
                <w:sz w:val="22"/>
              </w:rPr>
            </w:pPr>
            <w:r w:rsidRPr="007C78DF">
              <w:rPr>
                <w:rFonts w:asciiTheme="minorHAnsi" w:hAnsiTheme="minorHAnsi" w:cs="Arial"/>
                <w:sz w:val="22"/>
              </w:rPr>
              <w:t xml:space="preserve">Przez normę równoważną zamawiający rozumie </w:t>
            </w:r>
            <w:r w:rsidRPr="00B95D59">
              <w:rPr>
                <w:rFonts w:asciiTheme="minorHAnsi" w:hAnsiTheme="minorHAnsi" w:cs="Arial"/>
                <w:sz w:val="22"/>
              </w:rPr>
              <w:t xml:space="preserve">taką, która co najmniej: </w:t>
            </w:r>
          </w:p>
          <w:p w14:paraId="018E4FE4"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określa politykę jakości organizacji; </w:t>
            </w:r>
          </w:p>
          <w:p w14:paraId="4B9B999F"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określa wymagania dotyczące wyrobu oraz umożliwia ich przegląd; </w:t>
            </w:r>
          </w:p>
          <w:p w14:paraId="2B6140A8"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określa cele w zakresie jakości wyrobów; </w:t>
            </w:r>
          </w:p>
          <w:p w14:paraId="4CFA2E71"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reguluje kwestie odpowiedzialności kierownictwa; </w:t>
            </w:r>
          </w:p>
          <w:p w14:paraId="34D494D8"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definiuje uprawnienia pracowników; </w:t>
            </w:r>
          </w:p>
          <w:p w14:paraId="5A5EFC9B"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definiuje politykę środowiskowa organizacji; </w:t>
            </w:r>
          </w:p>
          <w:p w14:paraId="090DB3DC"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określa jej cele, zadania i programy środowiskowe; </w:t>
            </w:r>
          </w:p>
          <w:p w14:paraId="6DB9A176"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definiuje i wskazuje niezbędne zasoby, role, odpowiedzialność </w:t>
            </w:r>
            <w:r>
              <w:rPr>
                <w:rFonts w:asciiTheme="minorHAnsi" w:hAnsiTheme="minorHAnsi" w:cs="Arial"/>
                <w:sz w:val="22"/>
              </w:rPr>
              <w:br/>
            </w:r>
            <w:r w:rsidRPr="007C78DF">
              <w:rPr>
                <w:rFonts w:asciiTheme="minorHAnsi" w:hAnsiTheme="minorHAnsi" w:cs="Arial"/>
                <w:sz w:val="22"/>
              </w:rPr>
              <w:t xml:space="preserve">i uprawnienia; </w:t>
            </w:r>
          </w:p>
          <w:p w14:paraId="057421F5" w14:textId="77777777" w:rsidR="00B727DE" w:rsidRPr="007C78DF" w:rsidRDefault="00B727DE" w:rsidP="002C3BC5">
            <w:pPr>
              <w:pStyle w:val="Akapitzlist"/>
              <w:numPr>
                <w:ilvl w:val="0"/>
                <w:numId w:val="17"/>
              </w:numPr>
              <w:spacing w:after="0" w:line="240" w:lineRule="auto"/>
              <w:ind w:right="0"/>
              <w:rPr>
                <w:rFonts w:asciiTheme="minorHAnsi" w:hAnsiTheme="minorHAnsi" w:cs="Arial"/>
                <w:sz w:val="22"/>
              </w:rPr>
            </w:pPr>
            <w:r w:rsidRPr="007C78DF">
              <w:rPr>
                <w:rFonts w:asciiTheme="minorHAnsi" w:hAnsiTheme="minorHAnsi" w:cs="Arial"/>
                <w:sz w:val="22"/>
              </w:rPr>
              <w:t xml:space="preserve">opisuje sterowanie operacyjne oraz gotowość i czasy reakcji na awarie; </w:t>
            </w:r>
          </w:p>
          <w:p w14:paraId="534771AB" w14:textId="77777777" w:rsidR="00B727DE" w:rsidRPr="009B5489" w:rsidRDefault="00B727DE" w:rsidP="002C3BC5">
            <w:pPr>
              <w:pStyle w:val="Akapitzlist"/>
              <w:numPr>
                <w:ilvl w:val="0"/>
                <w:numId w:val="3"/>
              </w:numPr>
              <w:spacing w:after="0" w:line="240" w:lineRule="auto"/>
              <w:ind w:right="0"/>
              <w:rPr>
                <w:rFonts w:asciiTheme="minorHAnsi" w:hAnsiTheme="minorHAnsi" w:cs="Arial"/>
                <w:sz w:val="22"/>
              </w:rPr>
            </w:pPr>
            <w:r w:rsidRPr="007C78DF">
              <w:rPr>
                <w:rFonts w:asciiTheme="minorHAnsi" w:hAnsiTheme="minorHAnsi" w:cs="Arial"/>
                <w:sz w:val="22"/>
              </w:rPr>
              <w:t xml:space="preserve">wskazuje metody monitorowania i pomiaru wyrobów i </w:t>
            </w:r>
            <w:r w:rsidRPr="007C78DF">
              <w:rPr>
                <w:rFonts w:asciiTheme="minorHAnsi" w:hAnsiTheme="minorHAnsi" w:cs="Arial"/>
                <w:sz w:val="22"/>
              </w:rPr>
              <w:lastRenderedPageBreak/>
              <w:t>procesów.</w:t>
            </w:r>
          </w:p>
          <w:p w14:paraId="76E099C4" w14:textId="77777777" w:rsidR="00B727DE" w:rsidRDefault="00B727DE" w:rsidP="00B727DE">
            <w:pPr>
              <w:rPr>
                <w:rFonts w:asciiTheme="minorHAnsi" w:hAnsiTheme="minorHAnsi" w:cs="Arial"/>
                <w:sz w:val="22"/>
              </w:rPr>
            </w:pPr>
          </w:p>
          <w:p w14:paraId="2177DC95" w14:textId="77777777" w:rsidR="00B727DE" w:rsidRPr="00B95D59" w:rsidRDefault="00B727DE" w:rsidP="00B727DE">
            <w:pPr>
              <w:spacing w:after="0" w:line="240" w:lineRule="auto"/>
              <w:ind w:right="0"/>
              <w:rPr>
                <w:rFonts w:asciiTheme="minorHAnsi" w:hAnsiTheme="minorHAnsi" w:cs="Arial"/>
                <w:sz w:val="22"/>
              </w:rPr>
            </w:pPr>
            <w:r w:rsidRPr="00B95D59">
              <w:rPr>
                <w:rFonts w:asciiTheme="minorHAnsi" w:hAnsiTheme="minorHAnsi" w:cs="Arial"/>
                <w:b/>
                <w:sz w:val="22"/>
              </w:rPr>
              <w:t>Dokumenty potwierdzające spełnienie powyższych wymagań załączyć na wezwanie Zamawiającego zgodnie z art. 26 ust. 2 ustawy prawo zamówień publicznych.</w:t>
            </w:r>
          </w:p>
        </w:tc>
        <w:tc>
          <w:tcPr>
            <w:tcW w:w="2381" w:type="dxa"/>
          </w:tcPr>
          <w:p w14:paraId="0E55F4A8" w14:textId="77777777" w:rsidR="00B727DE" w:rsidRPr="00AE1946" w:rsidRDefault="00B727DE" w:rsidP="00B727DE">
            <w:pPr>
              <w:spacing w:after="0" w:line="240" w:lineRule="auto"/>
              <w:ind w:right="0"/>
              <w:rPr>
                <w:rFonts w:asciiTheme="minorHAnsi" w:hAnsiTheme="minorHAnsi" w:cs="Arial"/>
                <w:sz w:val="22"/>
              </w:rPr>
            </w:pPr>
          </w:p>
        </w:tc>
      </w:tr>
    </w:tbl>
    <w:p w14:paraId="5BA90B0A" w14:textId="77777777" w:rsidR="000D753C" w:rsidRDefault="00A93FAA" w:rsidP="003A7280">
      <w:pPr>
        <w:pStyle w:val="Nagwek4"/>
      </w:pPr>
      <w:r w:rsidRPr="00BA0E7E">
        <w:lastRenderedPageBreak/>
        <w:t>Macierz</w:t>
      </w:r>
      <w:r w:rsidR="00BA0E7E" w:rsidRPr="00BA0E7E">
        <w:t xml:space="preserve"> – 1 szt.</w:t>
      </w:r>
    </w:p>
    <w:p w14:paraId="7F197876" w14:textId="77777777" w:rsidR="00D8098E" w:rsidRPr="00585274" w:rsidRDefault="00D8098E" w:rsidP="00D8098E">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ela-Siatka"/>
        <w:tblW w:w="10377" w:type="dxa"/>
        <w:tblInd w:w="-459" w:type="dxa"/>
        <w:tblLook w:val="04A0" w:firstRow="1" w:lastRow="0" w:firstColumn="1" w:lastColumn="0" w:noHBand="0" w:noVBand="1"/>
      </w:tblPr>
      <w:tblGrid>
        <w:gridCol w:w="506"/>
        <w:gridCol w:w="1688"/>
        <w:gridCol w:w="5915"/>
        <w:gridCol w:w="2268"/>
      </w:tblGrid>
      <w:tr w:rsidR="00B727DE" w:rsidRPr="00AE1946" w14:paraId="45E7A247" w14:textId="77777777" w:rsidTr="00167547">
        <w:tc>
          <w:tcPr>
            <w:tcW w:w="506" w:type="dxa"/>
            <w:shd w:val="clear" w:color="auto" w:fill="D9D9D9" w:themeFill="background1" w:themeFillShade="D9"/>
          </w:tcPr>
          <w:p w14:paraId="0F2F5469" w14:textId="77777777" w:rsidR="00B727DE" w:rsidRPr="00AE1946" w:rsidRDefault="00B727DE" w:rsidP="00B33DDC">
            <w:pPr>
              <w:widowControl w:val="0"/>
              <w:spacing w:after="0" w:line="240" w:lineRule="auto"/>
              <w:ind w:right="0"/>
              <w:rPr>
                <w:rFonts w:asciiTheme="minorHAnsi" w:hAnsiTheme="minorHAnsi" w:cs="Arial"/>
                <w:b/>
                <w:color w:val="00000A"/>
                <w:sz w:val="22"/>
                <w:szCs w:val="22"/>
              </w:rPr>
            </w:pPr>
            <w:r w:rsidRPr="00AE1946">
              <w:rPr>
                <w:rFonts w:asciiTheme="minorHAnsi" w:hAnsiTheme="minorHAnsi" w:cs="Arial"/>
                <w:b/>
                <w:color w:val="00000A"/>
                <w:sz w:val="22"/>
                <w:szCs w:val="22"/>
              </w:rPr>
              <w:t>LP</w:t>
            </w:r>
          </w:p>
        </w:tc>
        <w:tc>
          <w:tcPr>
            <w:tcW w:w="1688" w:type="dxa"/>
            <w:shd w:val="clear" w:color="auto" w:fill="D9D9D9" w:themeFill="background1" w:themeFillShade="D9"/>
          </w:tcPr>
          <w:p w14:paraId="25C5F845" w14:textId="77777777" w:rsidR="00B727DE" w:rsidRPr="00AE1946" w:rsidRDefault="00B727DE" w:rsidP="00B727DE">
            <w:pPr>
              <w:widowControl w:val="0"/>
              <w:spacing w:after="0" w:line="240" w:lineRule="auto"/>
              <w:ind w:right="0"/>
              <w:jc w:val="center"/>
              <w:rPr>
                <w:rFonts w:asciiTheme="minorHAnsi" w:hAnsiTheme="minorHAnsi" w:cs="Arial"/>
                <w:b/>
                <w:color w:val="00000A"/>
                <w:sz w:val="22"/>
              </w:rPr>
            </w:pPr>
            <w:r>
              <w:rPr>
                <w:rFonts w:asciiTheme="minorHAnsi" w:hAnsiTheme="minorHAnsi" w:cs="Arial"/>
                <w:b/>
                <w:color w:val="00000A"/>
                <w:sz w:val="22"/>
              </w:rPr>
              <w:t>Opis</w:t>
            </w:r>
          </w:p>
        </w:tc>
        <w:tc>
          <w:tcPr>
            <w:tcW w:w="5915" w:type="dxa"/>
            <w:shd w:val="clear" w:color="auto" w:fill="D9D9D9" w:themeFill="background1" w:themeFillShade="D9"/>
          </w:tcPr>
          <w:p w14:paraId="36D2246B" w14:textId="77777777" w:rsidR="00B727DE" w:rsidRPr="00AE1946" w:rsidRDefault="00B727DE" w:rsidP="00B33DDC">
            <w:pPr>
              <w:widowControl w:val="0"/>
              <w:spacing w:after="0" w:line="240" w:lineRule="auto"/>
              <w:ind w:right="0"/>
              <w:rPr>
                <w:rFonts w:asciiTheme="minorHAnsi" w:hAnsiTheme="minorHAnsi" w:cs="Arial"/>
                <w:b/>
                <w:color w:val="00000A"/>
                <w:sz w:val="22"/>
                <w:szCs w:val="22"/>
              </w:rPr>
            </w:pPr>
            <w:r w:rsidRPr="00AE1946">
              <w:rPr>
                <w:rFonts w:asciiTheme="minorHAnsi" w:hAnsiTheme="minorHAnsi" w:cs="Arial"/>
                <w:b/>
                <w:color w:val="00000A"/>
                <w:sz w:val="22"/>
                <w:szCs w:val="22"/>
              </w:rPr>
              <w:t>Wymaganie minimalne obligatoryjne</w:t>
            </w:r>
          </w:p>
        </w:tc>
        <w:tc>
          <w:tcPr>
            <w:tcW w:w="2268" w:type="dxa"/>
            <w:shd w:val="clear" w:color="auto" w:fill="D9D9D9" w:themeFill="background1" w:themeFillShade="D9"/>
          </w:tcPr>
          <w:p w14:paraId="36CBDCF0" w14:textId="77777777" w:rsidR="00B727DE" w:rsidRPr="00D8098E" w:rsidRDefault="00B727DE" w:rsidP="00B33DDC">
            <w:pPr>
              <w:widowControl w:val="0"/>
              <w:spacing w:after="0" w:line="240" w:lineRule="auto"/>
              <w:ind w:right="0"/>
              <w:rPr>
                <w:rFonts w:asciiTheme="minorHAnsi" w:hAnsiTheme="minorHAnsi" w:cs="Arial"/>
                <w:b/>
                <w:color w:val="00000A"/>
                <w:sz w:val="22"/>
                <w:szCs w:val="22"/>
              </w:rPr>
            </w:pPr>
            <w:r w:rsidRPr="00D8098E">
              <w:rPr>
                <w:rFonts w:asciiTheme="minorHAnsi" w:hAnsiTheme="minorHAnsi"/>
                <w:b/>
                <w:sz w:val="22"/>
                <w:szCs w:val="22"/>
              </w:rPr>
              <w:t>Wartość oferowana/opis spełnienia warunku</w:t>
            </w:r>
          </w:p>
        </w:tc>
      </w:tr>
      <w:tr w:rsidR="00B727DE" w:rsidRPr="00AE1946" w14:paraId="7B3009E5" w14:textId="77777777" w:rsidTr="00167547">
        <w:tc>
          <w:tcPr>
            <w:tcW w:w="506" w:type="dxa"/>
          </w:tcPr>
          <w:p w14:paraId="62495562"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325D7768" w14:textId="77777777" w:rsidR="00B727DE" w:rsidRPr="00B727DE" w:rsidRDefault="00B727DE" w:rsidP="00B727DE">
            <w:pPr>
              <w:spacing w:line="240" w:lineRule="auto"/>
              <w:rPr>
                <w:rFonts w:asciiTheme="minorHAnsi" w:hAnsiTheme="minorHAnsi" w:cstheme="minorHAnsi"/>
                <w:sz w:val="22"/>
              </w:rPr>
            </w:pPr>
            <w:r w:rsidRPr="00B727DE">
              <w:rPr>
                <w:rFonts w:asciiTheme="minorHAnsi" w:hAnsiTheme="minorHAnsi" w:cstheme="minorHAnsi"/>
                <w:b/>
                <w:sz w:val="22"/>
              </w:rPr>
              <w:t>Obudowa i konfiguracja</w:t>
            </w:r>
            <w:r w:rsidRPr="00B727DE">
              <w:rPr>
                <w:rFonts w:asciiTheme="minorHAnsi" w:hAnsiTheme="minorHAnsi" w:cstheme="minorHAnsi"/>
                <w:sz w:val="22"/>
              </w:rPr>
              <w:t xml:space="preserve"> </w:t>
            </w:r>
          </w:p>
        </w:tc>
        <w:tc>
          <w:tcPr>
            <w:tcW w:w="5915" w:type="dxa"/>
          </w:tcPr>
          <w:p w14:paraId="46BA8C59" w14:textId="77777777" w:rsidR="00B727DE" w:rsidRPr="00B727DE" w:rsidRDefault="00B727DE" w:rsidP="002C3BC5">
            <w:pPr>
              <w:numPr>
                <w:ilvl w:val="0"/>
                <w:numId w:val="46"/>
              </w:numPr>
              <w:spacing w:line="240" w:lineRule="auto"/>
              <w:ind w:left="420"/>
              <w:rPr>
                <w:rFonts w:asciiTheme="minorHAnsi" w:hAnsiTheme="minorHAnsi" w:cstheme="minorHAnsi"/>
                <w:sz w:val="22"/>
              </w:rPr>
            </w:pPr>
            <w:r w:rsidRPr="00B727DE">
              <w:rPr>
                <w:rFonts w:asciiTheme="minorHAnsi" w:hAnsiTheme="minorHAnsi" w:cstheme="minorHAnsi"/>
                <w:sz w:val="22"/>
              </w:rPr>
              <w:t>Przez macierz dyskową Zamawiający rozumie zestaw dysków twardych HDD i/lub dysków SSD kontrolowanych przez minimum pojedynczą parę kontrolerów macierzowych kontrolujących wszystkie zasoby dyskowe macierzy bez korzystania z zewnętrznych połączeń kablowych pomiędzy dowolnymi kontrolerami.</w:t>
            </w:r>
          </w:p>
          <w:p w14:paraId="7DA71BAE" w14:textId="77777777" w:rsidR="00B727DE" w:rsidRPr="00B727DE" w:rsidRDefault="00B727DE" w:rsidP="002C3BC5">
            <w:pPr>
              <w:numPr>
                <w:ilvl w:val="0"/>
                <w:numId w:val="46"/>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Architektura modułowa w zakresie obudowy dla instalacji kontrolerów oraz obsługiwanych dysków, z dopuszczeniem współdzielenia jednego z modułów przez zainstalowane kontrolery </w:t>
            </w:r>
            <w:r w:rsidRPr="00B727DE">
              <w:rPr>
                <w:rFonts w:asciiTheme="minorHAnsi" w:hAnsiTheme="minorHAnsi" w:cstheme="minorHAnsi"/>
                <w:sz w:val="22"/>
              </w:rPr>
              <w:br/>
              <w:t>i dyski.</w:t>
            </w:r>
          </w:p>
          <w:p w14:paraId="0EDDCAE4" w14:textId="77777777" w:rsidR="00B727DE" w:rsidRPr="00B727DE" w:rsidRDefault="00B727DE" w:rsidP="002C3BC5">
            <w:pPr>
              <w:numPr>
                <w:ilvl w:val="0"/>
                <w:numId w:val="46"/>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Komplet komponentów do instalacji w standardowej szafie </w:t>
            </w:r>
            <w:proofErr w:type="spellStart"/>
            <w:r w:rsidRPr="00B727DE">
              <w:rPr>
                <w:rFonts w:asciiTheme="minorHAnsi" w:hAnsiTheme="minorHAnsi" w:cstheme="minorHAnsi"/>
                <w:sz w:val="22"/>
              </w:rPr>
              <w:t>rack</w:t>
            </w:r>
            <w:proofErr w:type="spellEnd"/>
            <w:r w:rsidRPr="00B727DE">
              <w:rPr>
                <w:rFonts w:asciiTheme="minorHAnsi" w:hAnsiTheme="minorHAnsi" w:cstheme="minorHAnsi"/>
                <w:sz w:val="22"/>
              </w:rPr>
              <w:t xml:space="preserve"> 19”.</w:t>
            </w:r>
          </w:p>
          <w:p w14:paraId="6DBD36DC" w14:textId="77777777" w:rsidR="00B727DE" w:rsidRPr="00B727DE" w:rsidRDefault="00B727DE" w:rsidP="002C3BC5">
            <w:pPr>
              <w:numPr>
                <w:ilvl w:val="0"/>
                <w:numId w:val="46"/>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Każdy skonfigurowany moduł/obudowa posiada układ nadmiarowy zasilania zapewniający ciągłą pracę macierzy bez ograniczeń czasowych i wydajnościowych w przypadku utraty nadmiarowości </w:t>
            </w:r>
            <w:r w:rsidRPr="00B727DE">
              <w:rPr>
                <w:rFonts w:asciiTheme="minorHAnsi" w:hAnsiTheme="minorHAnsi" w:cstheme="minorHAnsi"/>
                <w:sz w:val="22"/>
              </w:rPr>
              <w:br/>
              <w:t>w danym układzie zasilania.</w:t>
            </w:r>
          </w:p>
          <w:p w14:paraId="0EEE924E" w14:textId="77777777" w:rsidR="00B727DE" w:rsidRPr="00B727DE" w:rsidRDefault="00B727DE" w:rsidP="002C3BC5">
            <w:pPr>
              <w:numPr>
                <w:ilvl w:val="0"/>
                <w:numId w:val="46"/>
              </w:numPr>
              <w:spacing w:line="240" w:lineRule="auto"/>
              <w:ind w:left="420"/>
              <w:rPr>
                <w:rFonts w:asciiTheme="minorHAnsi" w:hAnsiTheme="minorHAnsi" w:cstheme="minorHAnsi"/>
                <w:sz w:val="22"/>
              </w:rPr>
            </w:pPr>
            <w:r w:rsidRPr="00B727DE">
              <w:rPr>
                <w:rFonts w:asciiTheme="minorHAnsi" w:hAnsiTheme="minorHAnsi" w:cstheme="minorHAnsi"/>
                <w:sz w:val="22"/>
              </w:rPr>
              <w:t>Obudowa posiada widoczne elementy sygnalizacyjne do informowania o stanie poprawnej pracy lub awarii macierzy.</w:t>
            </w:r>
          </w:p>
          <w:p w14:paraId="716F81E4" w14:textId="77777777" w:rsidR="00B727DE" w:rsidRPr="00B727DE" w:rsidRDefault="00B727DE" w:rsidP="002C3BC5">
            <w:pPr>
              <w:numPr>
                <w:ilvl w:val="0"/>
                <w:numId w:val="46"/>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Możliwość rozbudowy i jednoczesnego podłączeni i używania modułów (tzw. „półek dyskowych”) dla dalszej rozbudowy </w:t>
            </w:r>
            <w:r w:rsidRPr="00B727DE">
              <w:rPr>
                <w:rFonts w:asciiTheme="minorHAnsi" w:hAnsiTheme="minorHAnsi" w:cstheme="minorHAnsi"/>
                <w:sz w:val="22"/>
              </w:rPr>
              <w:br/>
              <w:t>o dodatkowe dyski w co najmniej dwóch wariantach:</w:t>
            </w:r>
          </w:p>
          <w:p w14:paraId="5DD6F393" w14:textId="77777777" w:rsidR="00B727DE" w:rsidRPr="00B727DE" w:rsidRDefault="00B727DE" w:rsidP="002C3BC5">
            <w:pPr>
              <w:numPr>
                <w:ilvl w:val="0"/>
                <w:numId w:val="47"/>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maksimum 2U przy gęstości upakowania minimum 24 dysków 2,5” typu </w:t>
            </w:r>
            <w:proofErr w:type="spellStart"/>
            <w:r w:rsidRPr="00B727DE">
              <w:rPr>
                <w:rFonts w:asciiTheme="minorHAnsi" w:hAnsiTheme="minorHAnsi" w:cstheme="minorHAnsi"/>
                <w:sz w:val="22"/>
              </w:rPr>
              <w:t>hotplug</w:t>
            </w:r>
            <w:proofErr w:type="spellEnd"/>
            <w:r w:rsidRPr="00B727DE">
              <w:rPr>
                <w:rFonts w:asciiTheme="minorHAnsi" w:hAnsiTheme="minorHAnsi" w:cstheme="minorHAnsi"/>
                <w:sz w:val="22"/>
              </w:rPr>
              <w:t xml:space="preserve"> (z obsługą dysków SSD SAS Mixed </w:t>
            </w:r>
            <w:proofErr w:type="spellStart"/>
            <w:r w:rsidRPr="00B727DE">
              <w:rPr>
                <w:rFonts w:asciiTheme="minorHAnsi" w:hAnsiTheme="minorHAnsi" w:cstheme="minorHAnsi"/>
                <w:sz w:val="22"/>
              </w:rPr>
              <w:t>Use</w:t>
            </w:r>
            <w:proofErr w:type="spellEnd"/>
            <w:r w:rsidRPr="00B727DE">
              <w:rPr>
                <w:rFonts w:asciiTheme="minorHAnsi" w:hAnsiTheme="minorHAnsi" w:cstheme="minorHAnsi"/>
                <w:sz w:val="22"/>
              </w:rPr>
              <w:t xml:space="preserve"> </w:t>
            </w:r>
            <w:r w:rsidRPr="00B727DE">
              <w:rPr>
                <w:rFonts w:asciiTheme="minorHAnsi" w:hAnsiTheme="minorHAnsi" w:cstheme="minorHAnsi"/>
                <w:sz w:val="22"/>
              </w:rPr>
              <w:br/>
              <w:t>i parametr DWPD min.3 o pojemności minimum 800 GB);</w:t>
            </w:r>
          </w:p>
          <w:p w14:paraId="1A4B3009" w14:textId="77777777" w:rsidR="00B727DE" w:rsidRPr="00B727DE" w:rsidRDefault="00B727DE" w:rsidP="002C3BC5">
            <w:pPr>
              <w:numPr>
                <w:ilvl w:val="0"/>
                <w:numId w:val="47"/>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maksimum 2U przy gęstości upakowania minimum 12 dysków 3,5” typu </w:t>
            </w:r>
            <w:proofErr w:type="spellStart"/>
            <w:r w:rsidRPr="00B727DE">
              <w:rPr>
                <w:rFonts w:asciiTheme="minorHAnsi" w:hAnsiTheme="minorHAnsi" w:cstheme="minorHAnsi"/>
                <w:sz w:val="22"/>
              </w:rPr>
              <w:t>hotplug</w:t>
            </w:r>
            <w:proofErr w:type="spellEnd"/>
            <w:r w:rsidRPr="00B727DE">
              <w:rPr>
                <w:rFonts w:asciiTheme="minorHAnsi" w:hAnsiTheme="minorHAnsi" w:cstheme="minorHAnsi"/>
                <w:sz w:val="22"/>
              </w:rPr>
              <w:t xml:space="preserve"> (z obsługą dysków SSD SAS </w:t>
            </w:r>
            <w:r w:rsidRPr="00B727DE">
              <w:rPr>
                <w:rFonts w:asciiTheme="minorHAnsi" w:hAnsiTheme="minorHAnsi" w:cstheme="minorHAnsi"/>
                <w:sz w:val="22"/>
              </w:rPr>
              <w:lastRenderedPageBreak/>
              <w:t xml:space="preserve">Mixed </w:t>
            </w:r>
            <w:proofErr w:type="spellStart"/>
            <w:r w:rsidRPr="00B727DE">
              <w:rPr>
                <w:rFonts w:asciiTheme="minorHAnsi" w:hAnsiTheme="minorHAnsi" w:cstheme="minorHAnsi"/>
                <w:sz w:val="22"/>
              </w:rPr>
              <w:t>Use</w:t>
            </w:r>
            <w:proofErr w:type="spellEnd"/>
            <w:r w:rsidRPr="00B727DE">
              <w:rPr>
                <w:rFonts w:asciiTheme="minorHAnsi" w:hAnsiTheme="minorHAnsi" w:cstheme="minorHAnsi"/>
                <w:sz w:val="22"/>
              </w:rPr>
              <w:t xml:space="preserve"> </w:t>
            </w:r>
            <w:r w:rsidRPr="00B727DE">
              <w:rPr>
                <w:rFonts w:asciiTheme="minorHAnsi" w:hAnsiTheme="minorHAnsi" w:cstheme="minorHAnsi"/>
                <w:sz w:val="22"/>
              </w:rPr>
              <w:br/>
              <w:t>i parametr DWPD min.3 o pojemności minimum 800 GB).</w:t>
            </w:r>
          </w:p>
          <w:p w14:paraId="517E96BF" w14:textId="77777777" w:rsidR="00B727DE" w:rsidRPr="00B727DE" w:rsidRDefault="00B727DE" w:rsidP="002C3BC5">
            <w:pPr>
              <w:numPr>
                <w:ilvl w:val="0"/>
                <w:numId w:val="46"/>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Możliwość jednoczesnego podłączenia i użycia dowolnego rodzaju </w:t>
            </w:r>
            <w:r w:rsidRPr="00B727DE">
              <w:rPr>
                <w:rFonts w:asciiTheme="minorHAnsi" w:hAnsiTheme="minorHAnsi" w:cstheme="minorHAnsi"/>
                <w:sz w:val="22"/>
              </w:rPr>
              <w:br/>
              <w:t>i kombinacji półek dyskowych.</w:t>
            </w:r>
          </w:p>
        </w:tc>
        <w:tc>
          <w:tcPr>
            <w:tcW w:w="2268" w:type="dxa"/>
          </w:tcPr>
          <w:p w14:paraId="0069F030"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11455BDE" w14:textId="77777777" w:rsidTr="00167547">
        <w:tc>
          <w:tcPr>
            <w:tcW w:w="506" w:type="dxa"/>
          </w:tcPr>
          <w:p w14:paraId="7CF899B0"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682CFB22" w14:textId="77777777" w:rsidR="00B727DE" w:rsidRPr="00B727DE" w:rsidRDefault="00B727DE" w:rsidP="00B727DE">
            <w:pPr>
              <w:spacing w:line="240" w:lineRule="auto"/>
              <w:rPr>
                <w:rFonts w:asciiTheme="minorHAnsi" w:hAnsiTheme="minorHAnsi" w:cstheme="minorHAnsi"/>
                <w:sz w:val="22"/>
              </w:rPr>
            </w:pPr>
            <w:r w:rsidRPr="00B727DE">
              <w:rPr>
                <w:rFonts w:asciiTheme="minorHAnsi" w:hAnsiTheme="minorHAnsi" w:cstheme="minorHAnsi"/>
                <w:b/>
                <w:sz w:val="22"/>
              </w:rPr>
              <w:t>Dyski twarde, zarządzanie dyskami i danymi</w:t>
            </w:r>
          </w:p>
        </w:tc>
        <w:tc>
          <w:tcPr>
            <w:tcW w:w="5915" w:type="dxa"/>
          </w:tcPr>
          <w:p w14:paraId="20AB2D7B"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Możliwość instalacji dysków typu hot-plug w formacie 2,5” i 3,5”.</w:t>
            </w:r>
          </w:p>
          <w:p w14:paraId="61FC9143"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Obsługa przestrzeni dyskowej w trybie surowym (tzw. RAW) minimum 600 TB bez konieczności wymiany zainstalowanych kontrolerów.</w:t>
            </w:r>
          </w:p>
          <w:p w14:paraId="315D9F6B"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Oferowana macierz musi umożliwiać instalację co najmniej 7 dodatkowych półek dyskowych po dostarczeniu minimalnej liczby dysków określonych w pkt. e).</w:t>
            </w:r>
          </w:p>
          <w:p w14:paraId="6FB98ACF"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Macierz zawiera łącznie minimum:</w:t>
            </w:r>
          </w:p>
          <w:p w14:paraId="3C0F1738" w14:textId="77777777" w:rsidR="00B727DE" w:rsidRPr="00B727DE" w:rsidRDefault="00B727DE" w:rsidP="002C3BC5">
            <w:pPr>
              <w:numPr>
                <w:ilvl w:val="1"/>
                <w:numId w:val="48"/>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2 dysków 2,5” SSD SAS Mixed </w:t>
            </w:r>
            <w:proofErr w:type="spellStart"/>
            <w:r w:rsidRPr="00B727DE">
              <w:rPr>
                <w:rFonts w:asciiTheme="minorHAnsi" w:hAnsiTheme="minorHAnsi" w:cstheme="minorHAnsi"/>
                <w:sz w:val="22"/>
              </w:rPr>
              <w:t>Use</w:t>
            </w:r>
            <w:proofErr w:type="spellEnd"/>
            <w:r w:rsidRPr="00B727DE">
              <w:rPr>
                <w:rFonts w:asciiTheme="minorHAnsi" w:hAnsiTheme="minorHAnsi" w:cstheme="minorHAnsi"/>
                <w:sz w:val="22"/>
              </w:rPr>
              <w:t xml:space="preserve"> o pojemności minimum 800 GB każdy</w:t>
            </w:r>
            <w:r w:rsidRPr="00B727DE">
              <w:rPr>
                <w:rFonts w:asciiTheme="minorHAnsi" w:hAnsiTheme="minorHAnsi" w:cstheme="minorHAnsi"/>
              </w:rPr>
              <w:t xml:space="preserve"> </w:t>
            </w:r>
            <w:r w:rsidRPr="00B727DE">
              <w:rPr>
                <w:rFonts w:asciiTheme="minorHAnsi" w:hAnsiTheme="minorHAnsi" w:cstheme="minorHAnsi"/>
                <w:sz w:val="22"/>
              </w:rPr>
              <w:t>i parametr DWPD min.3;</w:t>
            </w:r>
          </w:p>
          <w:p w14:paraId="29FA881A" w14:textId="77777777" w:rsidR="00B727DE" w:rsidRPr="00B727DE" w:rsidRDefault="00B727DE" w:rsidP="002C3BC5">
            <w:pPr>
              <w:numPr>
                <w:ilvl w:val="1"/>
                <w:numId w:val="48"/>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17 dysków 2,5” SAS o pojemności minimum 600GB każdy </w:t>
            </w:r>
            <w:r w:rsidRPr="00B727DE">
              <w:rPr>
                <w:rFonts w:asciiTheme="minorHAnsi" w:hAnsiTheme="minorHAnsi" w:cstheme="minorHAnsi"/>
                <w:sz w:val="22"/>
              </w:rPr>
              <w:br/>
              <w:t>i prędkości obrotowej minimum 15k RPM;</w:t>
            </w:r>
          </w:p>
          <w:p w14:paraId="0B440F3C" w14:textId="77777777" w:rsidR="00B727DE" w:rsidRPr="00B727DE" w:rsidRDefault="00B727DE" w:rsidP="002C3BC5">
            <w:pPr>
              <w:numPr>
                <w:ilvl w:val="1"/>
                <w:numId w:val="48"/>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12 dysków 3,5” SAS o pojemności minimum 4 TB każdy </w:t>
            </w:r>
            <w:r w:rsidRPr="00B727DE">
              <w:rPr>
                <w:rFonts w:asciiTheme="minorHAnsi" w:hAnsiTheme="minorHAnsi" w:cstheme="minorHAnsi"/>
                <w:sz w:val="22"/>
              </w:rPr>
              <w:br/>
              <w:t>i prędkości obrotowej minimum 7.2k RPM.</w:t>
            </w:r>
          </w:p>
          <w:p w14:paraId="4D0936B4"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Oferowana macierz musi obsługiwać łącznie minimum 260 dysków wykonanych w technologii typu hot-plug bez konieczności dokupowania/wymiany żadnych innych elementów sprzętowych czy licencyjnych innych niż same półki dyskowe wraz z dyskami.</w:t>
            </w:r>
          </w:p>
          <w:p w14:paraId="75848349"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Macierz jest wyposażona w nadmiarowe mechanizmy badania integralności składowanych danych.</w:t>
            </w:r>
          </w:p>
          <w:p w14:paraId="77AD76EF"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Macierz zapewnia poziom zabezpieczenia danych na dyskach fizycznych definiowany poziomami RAID: 0,1,10,5,50,6.</w:t>
            </w:r>
          </w:p>
          <w:p w14:paraId="54B8B2EC"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Wszystkie dyski wspierane przez oferowany model macierzy wykonane są w technologii typu hot-plug i posiadają podwójne porty SAS obsługujące tryb pracy </w:t>
            </w:r>
            <w:proofErr w:type="spellStart"/>
            <w:r w:rsidRPr="00B727DE">
              <w:rPr>
                <w:rFonts w:asciiTheme="minorHAnsi" w:hAnsiTheme="minorHAnsi" w:cstheme="minorHAnsi"/>
                <w:sz w:val="22"/>
              </w:rPr>
              <w:t>full</w:t>
            </w:r>
            <w:proofErr w:type="spellEnd"/>
            <w:r w:rsidRPr="00B727DE">
              <w:rPr>
                <w:rFonts w:asciiTheme="minorHAnsi" w:hAnsiTheme="minorHAnsi" w:cstheme="minorHAnsi"/>
                <w:sz w:val="22"/>
              </w:rPr>
              <w:t>-duplex.</w:t>
            </w:r>
          </w:p>
          <w:p w14:paraId="4CB4EA90"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Oferowana macierz wspiera poniższe dyski typu hot-plug:</w:t>
            </w:r>
          </w:p>
          <w:p w14:paraId="5397868E" w14:textId="77777777" w:rsidR="00B727DE" w:rsidRPr="00B727DE" w:rsidRDefault="00B727DE" w:rsidP="002C3BC5">
            <w:pPr>
              <w:numPr>
                <w:ilvl w:val="1"/>
                <w:numId w:val="49"/>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dyski elektroniczne SSD SAS o pojemności minimum 800GB Mixed </w:t>
            </w:r>
            <w:proofErr w:type="spellStart"/>
            <w:r w:rsidRPr="00B727DE">
              <w:rPr>
                <w:rFonts w:asciiTheme="minorHAnsi" w:hAnsiTheme="minorHAnsi" w:cstheme="minorHAnsi"/>
                <w:sz w:val="22"/>
              </w:rPr>
              <w:t>Use</w:t>
            </w:r>
            <w:proofErr w:type="spellEnd"/>
            <w:r w:rsidRPr="00B727DE">
              <w:rPr>
                <w:rFonts w:asciiTheme="minorHAnsi" w:hAnsiTheme="minorHAnsi" w:cstheme="minorHAnsi"/>
                <w:sz w:val="22"/>
              </w:rPr>
              <w:t xml:space="preserve"> i parametr DWPD min.3,</w:t>
            </w:r>
          </w:p>
          <w:p w14:paraId="7711D32B" w14:textId="77777777" w:rsidR="00B727DE" w:rsidRPr="00B727DE" w:rsidRDefault="00B727DE" w:rsidP="002C3BC5">
            <w:pPr>
              <w:numPr>
                <w:ilvl w:val="1"/>
                <w:numId w:val="49"/>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dyski mechaniczne HDD SAS o pojemności minimum 900GB </w:t>
            </w:r>
            <w:r w:rsidRPr="00B727DE">
              <w:rPr>
                <w:rFonts w:asciiTheme="minorHAnsi" w:hAnsiTheme="minorHAnsi" w:cstheme="minorHAnsi"/>
                <w:sz w:val="22"/>
              </w:rPr>
              <w:br/>
              <w:t>i prędkości 15 tysięcy obrotów na minutę,</w:t>
            </w:r>
          </w:p>
          <w:p w14:paraId="01DF13CF" w14:textId="77777777" w:rsidR="00B727DE" w:rsidRPr="00B727DE" w:rsidRDefault="00B727DE" w:rsidP="002C3BC5">
            <w:pPr>
              <w:numPr>
                <w:ilvl w:val="1"/>
                <w:numId w:val="49"/>
              </w:numPr>
              <w:spacing w:line="240" w:lineRule="auto"/>
              <w:ind w:left="846"/>
              <w:rPr>
                <w:rFonts w:asciiTheme="minorHAnsi" w:hAnsiTheme="minorHAnsi" w:cstheme="minorHAnsi"/>
                <w:sz w:val="22"/>
              </w:rPr>
            </w:pPr>
            <w:r w:rsidRPr="00B727DE">
              <w:rPr>
                <w:rFonts w:asciiTheme="minorHAnsi" w:hAnsiTheme="minorHAnsi" w:cstheme="minorHAnsi"/>
                <w:sz w:val="22"/>
              </w:rPr>
              <w:t xml:space="preserve">dyski mechaniczne HDD SAS o pojemności minimum </w:t>
            </w:r>
            <w:r w:rsidRPr="00B727DE">
              <w:rPr>
                <w:rFonts w:asciiTheme="minorHAnsi" w:hAnsiTheme="minorHAnsi" w:cstheme="minorHAnsi"/>
                <w:sz w:val="22"/>
              </w:rPr>
              <w:lastRenderedPageBreak/>
              <w:t xml:space="preserve">2.4 TB </w:t>
            </w:r>
            <w:r w:rsidRPr="00B727DE">
              <w:rPr>
                <w:rFonts w:asciiTheme="minorHAnsi" w:hAnsiTheme="minorHAnsi" w:cstheme="minorHAnsi"/>
                <w:sz w:val="22"/>
              </w:rPr>
              <w:br/>
              <w:t xml:space="preserve">i prędkości 10 tysięcy obrotów na minutę, </w:t>
            </w:r>
          </w:p>
          <w:p w14:paraId="660790FD" w14:textId="77777777" w:rsidR="00B727DE" w:rsidRPr="00B727DE" w:rsidRDefault="00B727DE" w:rsidP="002C3BC5">
            <w:pPr>
              <w:numPr>
                <w:ilvl w:val="1"/>
                <w:numId w:val="49"/>
              </w:numPr>
              <w:spacing w:line="240" w:lineRule="auto"/>
              <w:ind w:left="846"/>
              <w:rPr>
                <w:rFonts w:asciiTheme="minorHAnsi" w:hAnsiTheme="minorHAnsi" w:cstheme="minorHAnsi"/>
                <w:sz w:val="22"/>
              </w:rPr>
            </w:pPr>
            <w:r w:rsidRPr="00B727DE">
              <w:rPr>
                <w:rFonts w:asciiTheme="minorHAnsi" w:hAnsiTheme="minorHAnsi" w:cstheme="minorHAnsi"/>
                <w:sz w:val="22"/>
              </w:rPr>
              <w:t>dyski mechaniczne HDD NL-SAS o pojemności minimum 12TB i prędkości obrotowej minimum 7,2 tysięcy obrotów na minutę.</w:t>
            </w:r>
          </w:p>
          <w:p w14:paraId="4B521ADF"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Obsługa dysków typu hot-plug SSD i HDD wyposażonych w porty SAS 12Gb/s.</w:t>
            </w:r>
          </w:p>
          <w:p w14:paraId="27DDA924"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Obsługa minimum 180 dysków SAS SSD w całym rozwiązaniu (jeżeli obsługa przez macierz wymaganej ilości dysków SSD wymaga licencji lub elementów sprzętowych innych niż same półki dyskowe i dyski SSD oraz jeżeli jakiekolwiek funkcjonalności macierzy związane z obsługą dysków SSD wymagają dodatkowej licencji (np. </w:t>
            </w:r>
            <w:proofErr w:type="spellStart"/>
            <w:r w:rsidRPr="00B727DE">
              <w:rPr>
                <w:rFonts w:asciiTheme="minorHAnsi" w:hAnsiTheme="minorHAnsi" w:cstheme="minorHAnsi"/>
                <w:sz w:val="22"/>
              </w:rPr>
              <w:t>QoS</w:t>
            </w:r>
            <w:proofErr w:type="spellEnd"/>
            <w:r w:rsidRPr="00B727DE">
              <w:rPr>
                <w:rFonts w:asciiTheme="minorHAnsi" w:hAnsiTheme="minorHAnsi" w:cstheme="minorHAnsi"/>
                <w:sz w:val="22"/>
              </w:rPr>
              <w:t xml:space="preserve"> lub rozbudowa pamięci cache) – wymagane jest dostarczenie takich licencji </w:t>
            </w:r>
            <w:r w:rsidRPr="00B727DE">
              <w:rPr>
                <w:rFonts w:asciiTheme="minorHAnsi" w:hAnsiTheme="minorHAnsi" w:cstheme="minorHAnsi"/>
                <w:sz w:val="22"/>
              </w:rPr>
              <w:br/>
              <w:t>i elementów sprzętowych ze wsparciem na okres równy z wymaganą gwarancją na sprzęt.</w:t>
            </w:r>
          </w:p>
          <w:p w14:paraId="7DAE9288"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Wsparcie dla mieszanej konfiguracji dysków SAS, </w:t>
            </w:r>
            <w:proofErr w:type="spellStart"/>
            <w:r w:rsidRPr="00B727DE">
              <w:rPr>
                <w:rFonts w:asciiTheme="minorHAnsi" w:hAnsiTheme="minorHAnsi" w:cstheme="minorHAnsi"/>
                <w:sz w:val="22"/>
              </w:rPr>
              <w:t>NearLine</w:t>
            </w:r>
            <w:proofErr w:type="spellEnd"/>
            <w:r w:rsidRPr="00B727DE">
              <w:rPr>
                <w:rFonts w:asciiTheme="minorHAnsi" w:hAnsiTheme="minorHAnsi" w:cstheme="minorHAnsi"/>
                <w:sz w:val="22"/>
              </w:rPr>
              <w:t>-SAS i SSD w obrębie każdego pojedynczego modułu obudowy pozwalającego na instalacje dysków typu hot-plug.</w:t>
            </w:r>
          </w:p>
          <w:p w14:paraId="2D385E0C"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Możliwość skonfigurowania każdego zainstalowanego dysku typu hot-plug jako dysk hot-</w:t>
            </w:r>
            <w:proofErr w:type="spellStart"/>
            <w:r w:rsidRPr="00B727DE">
              <w:rPr>
                <w:rFonts w:asciiTheme="minorHAnsi" w:hAnsiTheme="minorHAnsi" w:cstheme="minorHAnsi"/>
                <w:sz w:val="22"/>
              </w:rPr>
              <w:t>spare</w:t>
            </w:r>
            <w:proofErr w:type="spellEnd"/>
            <w:r w:rsidRPr="00B727DE">
              <w:rPr>
                <w:rFonts w:asciiTheme="minorHAnsi" w:hAnsiTheme="minorHAnsi" w:cstheme="minorHAnsi"/>
                <w:sz w:val="22"/>
              </w:rPr>
              <w:t xml:space="preserve"> (dysk zapasowy) w trybie dla zabezpieczenia dowolnej grupy dyskowej RAID lub zapewnia możliwość skonfigurowania równoważnej przestrzeni zapasowej.</w:t>
            </w:r>
          </w:p>
          <w:p w14:paraId="667CC8E6"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W przypadku awarii dysku fizycznego i wykorzystania wcześniej skonfigurowanego dysku zapasowego wymiana uszkodzonego dysku na sprawny nie może powodować powrotnego kopiowania danych </w:t>
            </w:r>
            <w:r w:rsidRPr="00B727DE">
              <w:rPr>
                <w:rFonts w:asciiTheme="minorHAnsi" w:hAnsiTheme="minorHAnsi" w:cstheme="minorHAnsi"/>
                <w:sz w:val="22"/>
              </w:rPr>
              <w:br/>
              <w:t>z dysku hot-</w:t>
            </w:r>
            <w:proofErr w:type="spellStart"/>
            <w:r w:rsidRPr="00B727DE">
              <w:rPr>
                <w:rFonts w:asciiTheme="minorHAnsi" w:hAnsiTheme="minorHAnsi" w:cstheme="minorHAnsi"/>
                <w:sz w:val="22"/>
              </w:rPr>
              <w:t>spare</w:t>
            </w:r>
            <w:proofErr w:type="spellEnd"/>
            <w:r w:rsidRPr="00B727DE">
              <w:rPr>
                <w:rFonts w:asciiTheme="minorHAnsi" w:hAnsiTheme="minorHAnsi" w:cstheme="minorHAnsi"/>
                <w:sz w:val="22"/>
              </w:rPr>
              <w:t xml:space="preserve"> na wymieniony dysk.</w:t>
            </w:r>
          </w:p>
          <w:p w14:paraId="5C3417E3"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Możliwość dokonywanie w trybie on-line (tj. bez wyłączania zasilania i bez przerywania przetwarzania danych w macierzy) operacji: powiększanie grup dyskowych, zwiększanie rozmiaru woluminu, alokowanie woluminu na inną grupę dyskową.</w:t>
            </w:r>
          </w:p>
          <w:p w14:paraId="558554BA"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Macierz wyposażona jest w system tzw. migawkowej kopii danych (</w:t>
            </w:r>
            <w:proofErr w:type="spellStart"/>
            <w:r w:rsidRPr="00B727DE">
              <w:rPr>
                <w:rFonts w:asciiTheme="minorHAnsi" w:hAnsiTheme="minorHAnsi" w:cstheme="minorHAnsi"/>
                <w:sz w:val="22"/>
              </w:rPr>
              <w:t>snapshot</w:t>
            </w:r>
            <w:proofErr w:type="spellEnd"/>
            <w:r w:rsidRPr="00B727DE">
              <w:rPr>
                <w:rFonts w:asciiTheme="minorHAnsi" w:hAnsiTheme="minorHAnsi" w:cstheme="minorHAnsi"/>
                <w:sz w:val="22"/>
              </w:rPr>
              <w:t>, point-in-</w:t>
            </w:r>
            <w:proofErr w:type="spellStart"/>
            <w:r w:rsidRPr="00B727DE">
              <w:rPr>
                <w:rFonts w:asciiTheme="minorHAnsi" w:hAnsiTheme="minorHAnsi" w:cstheme="minorHAnsi"/>
                <w:sz w:val="22"/>
              </w:rPr>
              <w:t>time</w:t>
            </w:r>
            <w:proofErr w:type="spellEnd"/>
            <w:r w:rsidRPr="00B727DE">
              <w:rPr>
                <w:rFonts w:asciiTheme="minorHAnsi" w:hAnsiTheme="minorHAnsi" w:cstheme="minorHAnsi"/>
                <w:sz w:val="22"/>
              </w:rPr>
              <w:t xml:space="preserve">) za pomocą wewnętrznych kontrolerów macierzowych. Kopia migawkowa wykonuje się bez alokowania dodatkowej przestrzeni dyskowej na potrzeby kopii. Zajmowanie dodatkowej przestrzeni dyskowej następuje w momencie zmiany danych na dysku źródłowym lub na jego kopii. Macierz musi wspierać minimum 512 kopii migawkowych – jeżeli funkcjonalność ta wymaga zakupu licencji to należy je dostarczyć w wariancie dla maksymalnej </w:t>
            </w:r>
            <w:r w:rsidRPr="00B727DE">
              <w:rPr>
                <w:rFonts w:asciiTheme="minorHAnsi" w:hAnsiTheme="minorHAnsi" w:cstheme="minorHAnsi"/>
                <w:sz w:val="22"/>
              </w:rPr>
              <w:lastRenderedPageBreak/>
              <w:t>pojemności dyskowej dla oferowanej macierzy.</w:t>
            </w:r>
          </w:p>
          <w:p w14:paraId="771047AC"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Macierz musi umożliwiać dokonywanie na żądanie pełnej fizycznej kopii danych (clone) w ramach macierzy za pomocą wewnętrznych kontrolerów macierzowych – jeżeli funkcjonalność ta wymaga zakupu licencji to należy je dostarczyć w wariancie dla maksymalnej pojemności dyskowej dla oferowanej macierzy.</w:t>
            </w:r>
          </w:p>
          <w:p w14:paraId="469A8519"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 xml:space="preserve">Możliwość rozproszenie alokacji danych dla </w:t>
            </w:r>
            <w:proofErr w:type="spellStart"/>
            <w:r w:rsidRPr="00B727DE">
              <w:rPr>
                <w:rFonts w:asciiTheme="minorHAnsi" w:hAnsiTheme="minorHAnsi" w:cstheme="minorHAnsi"/>
                <w:sz w:val="22"/>
              </w:rPr>
              <w:t>virtual</w:t>
            </w:r>
            <w:proofErr w:type="spellEnd"/>
            <w:r w:rsidRPr="00B727DE">
              <w:rPr>
                <w:rFonts w:asciiTheme="minorHAnsi" w:hAnsiTheme="minorHAnsi" w:cstheme="minorHAnsi"/>
                <w:sz w:val="22"/>
              </w:rPr>
              <w:t xml:space="preserve"> </w:t>
            </w:r>
            <w:proofErr w:type="spellStart"/>
            <w:r w:rsidRPr="00B727DE">
              <w:rPr>
                <w:rFonts w:asciiTheme="minorHAnsi" w:hAnsiTheme="minorHAnsi" w:cstheme="minorHAnsi"/>
                <w:sz w:val="22"/>
              </w:rPr>
              <w:t>pool</w:t>
            </w:r>
            <w:proofErr w:type="spellEnd"/>
            <w:r w:rsidRPr="00B727DE">
              <w:rPr>
                <w:rFonts w:asciiTheme="minorHAnsi" w:hAnsiTheme="minorHAnsi" w:cstheme="minorHAnsi"/>
                <w:sz w:val="22"/>
              </w:rPr>
              <w:t xml:space="preserve"> na maksymalnej liczbie obsługiwanych dysków HDD.</w:t>
            </w:r>
          </w:p>
          <w:p w14:paraId="30F0F46A" w14:textId="77777777" w:rsidR="00B727DE" w:rsidRPr="00B727DE" w:rsidRDefault="00B727DE" w:rsidP="002C3BC5">
            <w:pPr>
              <w:numPr>
                <w:ilvl w:val="0"/>
                <w:numId w:val="50"/>
              </w:numPr>
              <w:spacing w:line="240" w:lineRule="auto"/>
              <w:ind w:left="420"/>
              <w:rPr>
                <w:rFonts w:asciiTheme="minorHAnsi" w:hAnsiTheme="minorHAnsi" w:cstheme="minorHAnsi"/>
                <w:sz w:val="22"/>
              </w:rPr>
            </w:pPr>
            <w:r w:rsidRPr="00B727DE">
              <w:rPr>
                <w:rFonts w:asciiTheme="minorHAnsi" w:hAnsiTheme="minorHAnsi" w:cstheme="minorHAnsi"/>
                <w:sz w:val="22"/>
              </w:rPr>
              <w:t>Obsługa woluminów logiczne o maksymalnej pojemności minimum 140TB.</w:t>
            </w:r>
          </w:p>
        </w:tc>
        <w:tc>
          <w:tcPr>
            <w:tcW w:w="2268" w:type="dxa"/>
          </w:tcPr>
          <w:p w14:paraId="26DD424D"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7FC7A1E9" w14:textId="77777777" w:rsidTr="00167547">
        <w:tc>
          <w:tcPr>
            <w:tcW w:w="506" w:type="dxa"/>
          </w:tcPr>
          <w:p w14:paraId="2CE20999"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76970407" w14:textId="77777777" w:rsidR="00B727DE" w:rsidRPr="00B727DE" w:rsidRDefault="00B727DE" w:rsidP="00B727DE">
            <w:pPr>
              <w:spacing w:line="240" w:lineRule="auto"/>
              <w:rPr>
                <w:rFonts w:asciiTheme="minorHAnsi" w:hAnsiTheme="minorHAnsi" w:cstheme="minorHAnsi"/>
                <w:sz w:val="22"/>
              </w:rPr>
            </w:pPr>
            <w:r w:rsidRPr="00B727DE">
              <w:rPr>
                <w:rFonts w:asciiTheme="minorHAnsi" w:hAnsiTheme="minorHAnsi" w:cstheme="minorHAnsi"/>
                <w:b/>
                <w:sz w:val="22"/>
              </w:rPr>
              <w:t>Kontrolery i pamięci</w:t>
            </w:r>
          </w:p>
        </w:tc>
        <w:tc>
          <w:tcPr>
            <w:tcW w:w="5915" w:type="dxa"/>
          </w:tcPr>
          <w:p w14:paraId="1A826B65"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Kontrolery macierzy obsługują tryb pracy w układzie </w:t>
            </w:r>
            <w:proofErr w:type="spellStart"/>
            <w:r w:rsidRPr="00B727DE">
              <w:rPr>
                <w:rFonts w:asciiTheme="minorHAnsi" w:hAnsiTheme="minorHAnsi" w:cstheme="minorHAnsi"/>
                <w:sz w:val="22"/>
              </w:rPr>
              <w:t>active-active</w:t>
            </w:r>
            <w:proofErr w:type="spellEnd"/>
            <w:r w:rsidRPr="00B727DE">
              <w:rPr>
                <w:rFonts w:asciiTheme="minorHAnsi" w:hAnsiTheme="minorHAnsi" w:cstheme="minorHAnsi"/>
                <w:sz w:val="22"/>
              </w:rPr>
              <w:t xml:space="preserve"> - macierz musi być dostarczona z zainstalowanymi minimum 2 kontrolerami.</w:t>
            </w:r>
          </w:p>
          <w:p w14:paraId="185EB612"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Każdy z kontrolerów macierzy posiada po minimum 8 GB pamięci podręcznej Cache – zawartość pamięci Cache musi być identyczna dla wszystkich kontrolerów macierzy. Pamięć zapisu musi być mirrorowana (kopie lustrzane) pomiędzy kontrolerami dyskowymi.</w:t>
            </w:r>
          </w:p>
          <w:p w14:paraId="047B82BF"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Kontrolery umożliwiają ich wymianę - w przypadku awarii lub planowych zadań utrzymaniowych bez konieczności wyłączania zasilania całego urządzenia.</w:t>
            </w:r>
          </w:p>
          <w:p w14:paraId="11538154"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Każdy kontroler macierzy pozwala na konfigurację interfejsów niezbędnych dla współpracy w sieci IP/FC SAN.</w:t>
            </w:r>
          </w:p>
          <w:p w14:paraId="4B951FDF"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Dla obsługi operacji blokowych I/O w sieci IP/FC SAN kontrolery macierzy wspierają protokół transmisji: FC 16Gb/s i </w:t>
            </w:r>
            <w:proofErr w:type="spellStart"/>
            <w:r w:rsidRPr="00B727DE">
              <w:rPr>
                <w:rFonts w:asciiTheme="minorHAnsi" w:hAnsiTheme="minorHAnsi" w:cstheme="minorHAnsi"/>
                <w:sz w:val="22"/>
              </w:rPr>
              <w:t>iSCSI</w:t>
            </w:r>
            <w:proofErr w:type="spellEnd"/>
            <w:r w:rsidRPr="00B727DE">
              <w:rPr>
                <w:rFonts w:asciiTheme="minorHAnsi" w:hAnsiTheme="minorHAnsi" w:cstheme="minorHAnsi"/>
                <w:sz w:val="22"/>
              </w:rPr>
              <w:t xml:space="preserve"> 10Gb/s.</w:t>
            </w:r>
          </w:p>
          <w:p w14:paraId="32F49C3B"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Macierz obsługuje rozbudowę pamięci podręcznej cache dla operacji odczytu poprzez wykorzystanie pojemności dysków SSD do 2TB dla każdego kontrolera.</w:t>
            </w:r>
          </w:p>
          <w:p w14:paraId="6D1A64B0"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W przypadku awarii zasilania dane nie zapisane na dyski, przechowywane w pamięci podręcznej Cache dla zapisów muszą być zabezpieczone metodą trwałego zapisu na dysk lub równoważny nośnik nie wymagający korzystania z podtrzymania jego zasilania.</w:t>
            </w:r>
          </w:p>
          <w:p w14:paraId="2895AB4D" w14:textId="77777777" w:rsidR="00B727DE" w:rsidRPr="00B727DE" w:rsidRDefault="00B727DE" w:rsidP="002C3BC5">
            <w:pPr>
              <w:numPr>
                <w:ilvl w:val="0"/>
                <w:numId w:val="51"/>
              </w:numPr>
              <w:spacing w:line="240" w:lineRule="auto"/>
              <w:ind w:left="420" w:hanging="425"/>
              <w:rPr>
                <w:rFonts w:asciiTheme="minorHAnsi" w:hAnsiTheme="minorHAnsi" w:cstheme="minorHAnsi"/>
                <w:sz w:val="22"/>
              </w:rPr>
            </w:pPr>
            <w:r w:rsidRPr="00B727DE">
              <w:rPr>
                <w:rFonts w:asciiTheme="minorHAnsi" w:hAnsiTheme="minorHAnsi" w:cstheme="minorHAnsi"/>
                <w:sz w:val="22"/>
              </w:rPr>
              <w:t>Dane niezapisane na dyskach (np. zawartość pamięci kontrolera) muszą zostać zabezpieczone w przypadku awarii zasilania za pomocą podtrzymania bateryjnego lub z zastosowaniem innej technologii przez okres 72h.</w:t>
            </w:r>
          </w:p>
        </w:tc>
        <w:tc>
          <w:tcPr>
            <w:tcW w:w="2268" w:type="dxa"/>
          </w:tcPr>
          <w:p w14:paraId="10D96A17"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57920736" w14:textId="77777777" w:rsidTr="00167547">
        <w:tc>
          <w:tcPr>
            <w:tcW w:w="506" w:type="dxa"/>
          </w:tcPr>
          <w:p w14:paraId="289B5245"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69AFE6D3" w14:textId="77777777" w:rsidR="00B727DE" w:rsidRPr="00B727DE" w:rsidRDefault="00B727DE" w:rsidP="00B727DE">
            <w:pPr>
              <w:spacing w:line="240" w:lineRule="auto"/>
              <w:rPr>
                <w:rFonts w:asciiTheme="minorHAnsi" w:hAnsiTheme="minorHAnsi" w:cstheme="minorHAnsi"/>
                <w:b/>
                <w:sz w:val="22"/>
              </w:rPr>
            </w:pPr>
            <w:proofErr w:type="spellStart"/>
            <w:r w:rsidRPr="00B727DE">
              <w:rPr>
                <w:rFonts w:asciiTheme="minorHAnsi" w:hAnsiTheme="minorHAnsi" w:cstheme="minorHAnsi"/>
                <w:b/>
                <w:sz w:val="22"/>
              </w:rPr>
              <w:t>Thin</w:t>
            </w:r>
            <w:proofErr w:type="spellEnd"/>
            <w:r w:rsidRPr="00B727DE">
              <w:rPr>
                <w:rFonts w:asciiTheme="minorHAnsi" w:hAnsiTheme="minorHAnsi" w:cstheme="minorHAnsi"/>
                <w:b/>
                <w:sz w:val="22"/>
              </w:rPr>
              <w:t xml:space="preserve"> </w:t>
            </w:r>
            <w:proofErr w:type="spellStart"/>
            <w:r w:rsidRPr="00B727DE">
              <w:rPr>
                <w:rFonts w:asciiTheme="minorHAnsi" w:hAnsiTheme="minorHAnsi" w:cstheme="minorHAnsi"/>
                <w:b/>
                <w:sz w:val="22"/>
              </w:rPr>
              <w:t>Provisioning</w:t>
            </w:r>
            <w:proofErr w:type="spellEnd"/>
            <w:r w:rsidRPr="00B727DE">
              <w:rPr>
                <w:rFonts w:asciiTheme="minorHAnsi" w:hAnsiTheme="minorHAnsi" w:cstheme="minorHAnsi"/>
                <w:b/>
                <w:sz w:val="22"/>
              </w:rPr>
              <w:t xml:space="preserve"> oraz migracja danych w obrębie macierzy</w:t>
            </w:r>
          </w:p>
        </w:tc>
        <w:tc>
          <w:tcPr>
            <w:tcW w:w="5915" w:type="dxa"/>
          </w:tcPr>
          <w:p w14:paraId="1C370A9D" w14:textId="77777777" w:rsidR="00B727DE" w:rsidRPr="00B727DE" w:rsidRDefault="00B727DE" w:rsidP="002C3BC5">
            <w:pPr>
              <w:numPr>
                <w:ilvl w:val="0"/>
                <w:numId w:val="52"/>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Macierz musi umożliwiać udostępnianie zasobów dyskowych do serwerów w trybie tradycyjnym, jak i w trybie typu </w:t>
            </w:r>
            <w:proofErr w:type="spellStart"/>
            <w:r w:rsidRPr="00B727DE">
              <w:rPr>
                <w:rFonts w:asciiTheme="minorHAnsi" w:hAnsiTheme="minorHAnsi" w:cstheme="minorHAnsi"/>
                <w:sz w:val="22"/>
              </w:rPr>
              <w:t>Thin</w:t>
            </w:r>
            <w:proofErr w:type="spellEnd"/>
            <w:r w:rsidRPr="00B727DE">
              <w:rPr>
                <w:rFonts w:asciiTheme="minorHAnsi" w:hAnsiTheme="minorHAnsi" w:cstheme="minorHAnsi"/>
                <w:sz w:val="22"/>
              </w:rPr>
              <w:t xml:space="preserve"> </w:t>
            </w:r>
            <w:proofErr w:type="spellStart"/>
            <w:r w:rsidRPr="00B727DE">
              <w:rPr>
                <w:rFonts w:asciiTheme="minorHAnsi" w:hAnsiTheme="minorHAnsi" w:cstheme="minorHAnsi"/>
                <w:sz w:val="22"/>
              </w:rPr>
              <w:t>Provisioning</w:t>
            </w:r>
            <w:proofErr w:type="spellEnd"/>
            <w:r w:rsidRPr="00B727DE">
              <w:rPr>
                <w:rFonts w:asciiTheme="minorHAnsi" w:hAnsiTheme="minorHAnsi" w:cstheme="minorHAnsi"/>
                <w:sz w:val="22"/>
              </w:rPr>
              <w:t xml:space="preserve">. Macierz musi umożliwiać odzyskiwanie przestrzeni dyskowych po usuniętych danych w ramach wolumenów typu </w:t>
            </w:r>
            <w:proofErr w:type="spellStart"/>
            <w:r w:rsidRPr="00B727DE">
              <w:rPr>
                <w:rFonts w:asciiTheme="minorHAnsi" w:hAnsiTheme="minorHAnsi" w:cstheme="minorHAnsi"/>
                <w:sz w:val="22"/>
              </w:rPr>
              <w:t>Thin</w:t>
            </w:r>
            <w:proofErr w:type="spellEnd"/>
            <w:r w:rsidRPr="00B727DE">
              <w:rPr>
                <w:rFonts w:asciiTheme="minorHAnsi" w:hAnsiTheme="minorHAnsi" w:cstheme="minorHAnsi"/>
                <w:sz w:val="22"/>
              </w:rPr>
              <w:t xml:space="preserve">. Proces odzyskiwania danych musi być automatyczny bez konieczności uruchamiania dodatkowych procesów na </w:t>
            </w:r>
            <w:r w:rsidRPr="00B727DE">
              <w:rPr>
                <w:rFonts w:asciiTheme="minorHAnsi" w:hAnsiTheme="minorHAnsi" w:cstheme="minorHAnsi"/>
                <w:sz w:val="22"/>
              </w:rPr>
              <w:lastRenderedPageBreak/>
              <w:t>kontrolerach macierzowych (wymagana obsługa standardu T10 SCSI UNMAP). Jeżeli do obsługi powyższych funkcjonalności wymagane są dodatkowe licencje, należy je dostarczyć dla całej maksymalnej pojemności urządzenia.</w:t>
            </w:r>
          </w:p>
          <w:p w14:paraId="069EFA56" w14:textId="77777777" w:rsidR="00B727DE" w:rsidRPr="00B727DE" w:rsidRDefault="00B727DE" w:rsidP="002C3BC5">
            <w:pPr>
              <w:numPr>
                <w:ilvl w:val="0"/>
                <w:numId w:val="52"/>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Macierz dyskowa musi umożliwiać migrację danych bez przerywania do nich dostępu pomiędzy różnymi warstwami technologii dyskowych na poziomie części wolumenów logicznych (ang. </w:t>
            </w:r>
            <w:proofErr w:type="spellStart"/>
            <w:r w:rsidRPr="00B727DE">
              <w:rPr>
                <w:rFonts w:asciiTheme="minorHAnsi" w:hAnsiTheme="minorHAnsi" w:cstheme="minorHAnsi"/>
                <w:sz w:val="22"/>
              </w:rPr>
              <w:t>Sub</w:t>
            </w:r>
            <w:proofErr w:type="spellEnd"/>
            <w:r w:rsidRPr="00B727DE">
              <w:rPr>
                <w:rFonts w:asciiTheme="minorHAnsi" w:hAnsiTheme="minorHAnsi" w:cstheme="minorHAnsi"/>
                <w:sz w:val="22"/>
              </w:rPr>
              <w:t>-LUN).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 należy je dostarczyć dla całej maksymalnej pojemności dostarczanego urządzenia.</w:t>
            </w:r>
          </w:p>
        </w:tc>
        <w:tc>
          <w:tcPr>
            <w:tcW w:w="2268" w:type="dxa"/>
          </w:tcPr>
          <w:p w14:paraId="1BF66BCB"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627FD2F5" w14:textId="77777777" w:rsidTr="00167547">
        <w:tc>
          <w:tcPr>
            <w:tcW w:w="506" w:type="dxa"/>
          </w:tcPr>
          <w:p w14:paraId="182B92DD"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5AADDF82" w14:textId="77777777" w:rsidR="00B727DE" w:rsidRPr="00B727DE" w:rsidRDefault="00B727DE" w:rsidP="00B727DE">
            <w:pPr>
              <w:spacing w:line="240" w:lineRule="auto"/>
              <w:rPr>
                <w:rFonts w:asciiTheme="minorHAnsi" w:hAnsiTheme="minorHAnsi" w:cstheme="minorHAnsi"/>
                <w:b/>
                <w:sz w:val="22"/>
              </w:rPr>
            </w:pPr>
            <w:r w:rsidRPr="00B727DE">
              <w:rPr>
                <w:rFonts w:asciiTheme="minorHAnsi" w:hAnsiTheme="minorHAnsi" w:cstheme="minorHAnsi"/>
                <w:b/>
                <w:sz w:val="22"/>
              </w:rPr>
              <w:t>Interfejsy, porty</w:t>
            </w:r>
          </w:p>
        </w:tc>
        <w:tc>
          <w:tcPr>
            <w:tcW w:w="5915" w:type="dxa"/>
          </w:tcPr>
          <w:p w14:paraId="5B64530B" w14:textId="77777777" w:rsidR="00B727DE" w:rsidRPr="00B727DE" w:rsidRDefault="00B727DE" w:rsidP="002C3BC5">
            <w:pPr>
              <w:numPr>
                <w:ilvl w:val="0"/>
                <w:numId w:val="53"/>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Minimum 4 porty 16GbE FC front-end przypadające na każdy </w:t>
            </w:r>
            <w:r w:rsidRPr="00B727DE">
              <w:rPr>
                <w:rFonts w:asciiTheme="minorHAnsi" w:hAnsiTheme="minorHAnsi" w:cstheme="minorHAnsi"/>
                <w:sz w:val="22"/>
              </w:rPr>
              <w:br/>
              <w:t>z kontrolerów, łącznie 8 portów na macierz wyposażoną w 2 kontrolery</w:t>
            </w:r>
          </w:p>
          <w:p w14:paraId="32D2BE83" w14:textId="77777777" w:rsidR="00B727DE" w:rsidRPr="00B727DE" w:rsidRDefault="00B727DE" w:rsidP="002C3BC5">
            <w:pPr>
              <w:numPr>
                <w:ilvl w:val="0"/>
                <w:numId w:val="53"/>
              </w:numPr>
              <w:spacing w:line="240" w:lineRule="auto"/>
              <w:ind w:left="420" w:hanging="425"/>
              <w:rPr>
                <w:rFonts w:asciiTheme="minorHAnsi" w:hAnsiTheme="minorHAnsi" w:cstheme="minorHAnsi"/>
                <w:sz w:val="22"/>
              </w:rPr>
            </w:pPr>
            <w:r w:rsidRPr="00B727DE">
              <w:rPr>
                <w:rFonts w:asciiTheme="minorHAnsi" w:hAnsiTheme="minorHAnsi" w:cstheme="minorHAnsi"/>
                <w:sz w:val="22"/>
              </w:rPr>
              <w:t>Macierz dyskowa musi posiadać dedykowane minimum 2 interfejsy RJ-45 Ethernet obsługujące połączenia z prędkością 100Mb/s lub 1Gb/s dla zdalnego zarządzania.</w:t>
            </w:r>
          </w:p>
          <w:p w14:paraId="59E3888C" w14:textId="77777777" w:rsidR="00B727DE" w:rsidRPr="00B727DE" w:rsidRDefault="00B727DE" w:rsidP="002C3BC5">
            <w:pPr>
              <w:numPr>
                <w:ilvl w:val="0"/>
                <w:numId w:val="53"/>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Macierz musi umożliwiać wymianę portów FC 16Gb na </w:t>
            </w:r>
            <w:proofErr w:type="spellStart"/>
            <w:r w:rsidRPr="00B727DE">
              <w:rPr>
                <w:rFonts w:asciiTheme="minorHAnsi" w:hAnsiTheme="minorHAnsi" w:cstheme="minorHAnsi"/>
                <w:sz w:val="22"/>
              </w:rPr>
              <w:t>iSCSI</w:t>
            </w:r>
            <w:proofErr w:type="spellEnd"/>
            <w:r w:rsidRPr="00B727DE">
              <w:rPr>
                <w:rFonts w:asciiTheme="minorHAnsi" w:hAnsiTheme="minorHAnsi" w:cstheme="minorHAnsi"/>
                <w:sz w:val="22"/>
              </w:rPr>
              <w:t xml:space="preserve"> 1GbE (RJ-45), </w:t>
            </w:r>
            <w:proofErr w:type="spellStart"/>
            <w:r w:rsidRPr="00B727DE">
              <w:rPr>
                <w:rFonts w:asciiTheme="minorHAnsi" w:hAnsiTheme="minorHAnsi" w:cstheme="minorHAnsi"/>
                <w:sz w:val="22"/>
              </w:rPr>
              <w:t>iSCSI</w:t>
            </w:r>
            <w:proofErr w:type="spellEnd"/>
            <w:r w:rsidRPr="00B727DE">
              <w:rPr>
                <w:rFonts w:asciiTheme="minorHAnsi" w:hAnsiTheme="minorHAnsi" w:cstheme="minorHAnsi"/>
                <w:sz w:val="22"/>
              </w:rPr>
              <w:t xml:space="preserve"> 10GbE SFP+ w istniejących kontrolerach macierzowych </w:t>
            </w:r>
            <w:r w:rsidRPr="00B727DE">
              <w:rPr>
                <w:rFonts w:asciiTheme="minorHAnsi" w:hAnsiTheme="minorHAnsi" w:cstheme="minorHAnsi"/>
                <w:sz w:val="22"/>
              </w:rPr>
              <w:br/>
              <w:t>i budowanie konfiguracji z mieszanymi parami interfejsów:</w:t>
            </w:r>
          </w:p>
          <w:p w14:paraId="08FA3E5A" w14:textId="77777777" w:rsidR="00B727DE" w:rsidRPr="00B727DE" w:rsidRDefault="00B727DE" w:rsidP="00B727DE">
            <w:pPr>
              <w:spacing w:line="240" w:lineRule="auto"/>
              <w:ind w:left="545" w:hanging="142"/>
              <w:rPr>
                <w:rFonts w:asciiTheme="minorHAnsi" w:hAnsiTheme="minorHAnsi" w:cstheme="minorHAnsi"/>
                <w:sz w:val="22"/>
              </w:rPr>
            </w:pPr>
            <w:r w:rsidRPr="00B727DE">
              <w:rPr>
                <w:rFonts w:asciiTheme="minorHAnsi" w:hAnsiTheme="minorHAnsi" w:cstheme="minorHAnsi"/>
                <w:sz w:val="22"/>
              </w:rPr>
              <w:t>- 2porty FC 16Gb i 2porty 10GbE ISCSI SFP+ front-end na kontroler</w:t>
            </w:r>
          </w:p>
          <w:p w14:paraId="0336ADDC" w14:textId="77777777" w:rsidR="00B727DE" w:rsidRPr="00B727DE" w:rsidRDefault="00B727DE" w:rsidP="00B727DE">
            <w:pPr>
              <w:spacing w:line="240" w:lineRule="auto"/>
              <w:ind w:left="545" w:hanging="142"/>
              <w:rPr>
                <w:rFonts w:asciiTheme="minorHAnsi" w:hAnsiTheme="minorHAnsi" w:cstheme="minorHAnsi"/>
                <w:sz w:val="22"/>
              </w:rPr>
            </w:pPr>
            <w:r w:rsidRPr="00B727DE">
              <w:rPr>
                <w:rFonts w:asciiTheme="minorHAnsi" w:hAnsiTheme="minorHAnsi" w:cstheme="minorHAnsi"/>
                <w:sz w:val="22"/>
              </w:rPr>
              <w:t>- 2porty FC 16Gb i 2porty 1GbE ISCSI (RJ-45) front-end na kontroler</w:t>
            </w:r>
          </w:p>
          <w:p w14:paraId="63B87602" w14:textId="77777777" w:rsidR="00B727DE" w:rsidRPr="00B727DE" w:rsidRDefault="00B727DE" w:rsidP="00B727DE">
            <w:pPr>
              <w:spacing w:line="240" w:lineRule="auto"/>
              <w:ind w:left="0" w:firstLine="0"/>
              <w:rPr>
                <w:rFonts w:asciiTheme="minorHAnsi" w:hAnsiTheme="minorHAnsi" w:cstheme="minorHAnsi"/>
                <w:sz w:val="22"/>
              </w:rPr>
            </w:pPr>
            <w:r w:rsidRPr="00B727DE">
              <w:rPr>
                <w:rFonts w:asciiTheme="minorHAnsi" w:hAnsiTheme="minorHAnsi" w:cstheme="minorHAnsi"/>
                <w:sz w:val="22"/>
              </w:rPr>
              <w:t>Zmiana musi odbywać się tylko poprzez wymianę wkładki. Niedopuszczalne jest rozwiązanie wymagające wymiany całego modułu w kontrolerze.</w:t>
            </w:r>
          </w:p>
          <w:p w14:paraId="3694278F" w14:textId="77777777" w:rsidR="00B727DE" w:rsidRPr="00B727DE" w:rsidRDefault="00B727DE" w:rsidP="00B727DE">
            <w:pPr>
              <w:spacing w:line="240" w:lineRule="auto"/>
              <w:ind w:left="0" w:firstLine="0"/>
              <w:rPr>
                <w:rFonts w:asciiTheme="minorHAnsi" w:hAnsiTheme="minorHAnsi" w:cstheme="minorHAnsi"/>
                <w:sz w:val="22"/>
              </w:rPr>
            </w:pPr>
            <w:r w:rsidRPr="00B727DE">
              <w:rPr>
                <w:rFonts w:asciiTheme="minorHAnsi" w:hAnsiTheme="minorHAnsi" w:cstheme="minorHAnsi"/>
                <w:sz w:val="22"/>
              </w:rPr>
              <w:t>Jeśli dany producent nie oferuje możliwości wymiany wkładek to należy dostarczyć dodatkowe pary kontrolerów spełniających 2 wyżej opisane konfiguracje.</w:t>
            </w:r>
          </w:p>
        </w:tc>
        <w:tc>
          <w:tcPr>
            <w:tcW w:w="2268" w:type="dxa"/>
          </w:tcPr>
          <w:p w14:paraId="6CBE7AF4"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3B87FD95" w14:textId="77777777" w:rsidTr="00167547">
        <w:tc>
          <w:tcPr>
            <w:tcW w:w="506" w:type="dxa"/>
          </w:tcPr>
          <w:p w14:paraId="5CCCE5A2"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3B924F85" w14:textId="77777777" w:rsidR="00B727DE" w:rsidRPr="00B727DE" w:rsidRDefault="00B727DE" w:rsidP="00B727DE">
            <w:pPr>
              <w:spacing w:line="240" w:lineRule="auto"/>
              <w:rPr>
                <w:rFonts w:asciiTheme="minorHAnsi" w:hAnsiTheme="minorHAnsi" w:cstheme="minorHAnsi"/>
                <w:b/>
                <w:sz w:val="22"/>
              </w:rPr>
            </w:pPr>
            <w:r w:rsidRPr="00B727DE">
              <w:rPr>
                <w:rFonts w:asciiTheme="minorHAnsi" w:hAnsiTheme="minorHAnsi" w:cstheme="minorHAnsi"/>
                <w:b/>
                <w:sz w:val="22"/>
              </w:rPr>
              <w:t xml:space="preserve">Zarządzanie </w:t>
            </w:r>
            <w:r w:rsidRPr="00B727DE">
              <w:rPr>
                <w:rFonts w:asciiTheme="minorHAnsi" w:hAnsiTheme="minorHAnsi" w:cstheme="minorHAnsi"/>
                <w:b/>
                <w:sz w:val="22"/>
              </w:rPr>
              <w:br/>
              <w:t>i serwis</w:t>
            </w:r>
          </w:p>
        </w:tc>
        <w:tc>
          <w:tcPr>
            <w:tcW w:w="5915" w:type="dxa"/>
          </w:tcPr>
          <w:p w14:paraId="770168B8" w14:textId="77777777" w:rsidR="00B727DE" w:rsidRPr="00B727DE" w:rsidRDefault="00B727DE" w:rsidP="002C3BC5">
            <w:pPr>
              <w:numPr>
                <w:ilvl w:val="0"/>
                <w:numId w:val="54"/>
              </w:numPr>
              <w:spacing w:line="240" w:lineRule="auto"/>
              <w:ind w:left="279" w:hanging="279"/>
              <w:rPr>
                <w:rFonts w:asciiTheme="minorHAnsi" w:hAnsiTheme="minorHAnsi" w:cstheme="minorHAnsi"/>
                <w:sz w:val="22"/>
              </w:rPr>
            </w:pPr>
            <w:r w:rsidRPr="00B727DE">
              <w:rPr>
                <w:rFonts w:asciiTheme="minorHAnsi" w:hAnsiTheme="minorHAnsi" w:cstheme="minorHAnsi"/>
                <w:sz w:val="22"/>
              </w:rPr>
              <w:t xml:space="preserve">Komunikacja z wbudowanym oprogramowaniem zarządzającym macierzą odbywa się w trybie graficznym np. poprzez przeglądarkę WWW oraz w trybie tekstowym. </w:t>
            </w:r>
          </w:p>
          <w:p w14:paraId="0C1B5F05" w14:textId="77777777" w:rsidR="00B727DE" w:rsidRPr="00B727DE" w:rsidRDefault="00B727DE" w:rsidP="002C3BC5">
            <w:pPr>
              <w:numPr>
                <w:ilvl w:val="0"/>
                <w:numId w:val="54"/>
              </w:numPr>
              <w:spacing w:line="240" w:lineRule="auto"/>
              <w:ind w:left="279" w:hanging="279"/>
              <w:rPr>
                <w:rFonts w:asciiTheme="minorHAnsi" w:hAnsiTheme="minorHAnsi" w:cstheme="minorHAnsi"/>
                <w:sz w:val="22"/>
              </w:rPr>
            </w:pPr>
            <w:r w:rsidRPr="00B727DE">
              <w:rPr>
                <w:rFonts w:asciiTheme="minorHAnsi" w:hAnsiTheme="minorHAnsi" w:cstheme="minorHAnsi"/>
                <w:sz w:val="22"/>
              </w:rPr>
              <w:lastRenderedPageBreak/>
              <w:t>Zdalne zarządzanie macierzą odbywa się bez konieczności instalacji dodatkowych aplikacji na stacji administratora.</w:t>
            </w:r>
          </w:p>
          <w:p w14:paraId="1119062E" w14:textId="77777777" w:rsidR="00B727DE" w:rsidRPr="00B727DE" w:rsidRDefault="00B727DE" w:rsidP="002C3BC5">
            <w:pPr>
              <w:numPr>
                <w:ilvl w:val="0"/>
                <w:numId w:val="54"/>
              </w:numPr>
              <w:spacing w:line="240" w:lineRule="auto"/>
              <w:ind w:left="279" w:hanging="279"/>
              <w:rPr>
                <w:rFonts w:asciiTheme="minorHAnsi" w:hAnsiTheme="minorHAnsi" w:cstheme="minorHAnsi"/>
                <w:sz w:val="22"/>
              </w:rPr>
            </w:pPr>
            <w:r w:rsidRPr="00B727DE">
              <w:rPr>
                <w:rFonts w:asciiTheme="minorHAnsi" w:hAnsiTheme="minorHAnsi" w:cstheme="minorHAnsi"/>
                <w:sz w:val="22"/>
              </w:rPr>
              <w:t xml:space="preserve">Wbudowane oprogramowanie macierzy obsługuje połączenia </w:t>
            </w:r>
            <w:r w:rsidRPr="00B727DE">
              <w:rPr>
                <w:rFonts w:asciiTheme="minorHAnsi" w:hAnsiTheme="minorHAnsi" w:cstheme="minorHAnsi"/>
                <w:sz w:val="22"/>
              </w:rPr>
              <w:br/>
              <w:t xml:space="preserve">z modułem zarządzania macierzy poprzez szyfrowanie komunikacji protokołami: SSL dla komunikacji poprzez przeglądarkę WWW </w:t>
            </w:r>
            <w:r w:rsidRPr="00B727DE">
              <w:rPr>
                <w:rFonts w:asciiTheme="minorHAnsi" w:hAnsiTheme="minorHAnsi" w:cstheme="minorHAnsi"/>
                <w:sz w:val="22"/>
              </w:rPr>
              <w:br/>
              <w:t>i protokołem SSH dla komunikacji poprzez CLI.</w:t>
            </w:r>
          </w:p>
        </w:tc>
        <w:tc>
          <w:tcPr>
            <w:tcW w:w="2268" w:type="dxa"/>
          </w:tcPr>
          <w:p w14:paraId="080ED181"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65DCF1EE" w14:textId="77777777" w:rsidTr="00167547">
        <w:tc>
          <w:tcPr>
            <w:tcW w:w="506" w:type="dxa"/>
          </w:tcPr>
          <w:p w14:paraId="6B180E0D"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14DFE929" w14:textId="77777777" w:rsidR="00B727DE" w:rsidRPr="00B727DE" w:rsidRDefault="00B727DE" w:rsidP="00B727DE">
            <w:pPr>
              <w:spacing w:line="240" w:lineRule="auto"/>
              <w:rPr>
                <w:rFonts w:asciiTheme="minorHAnsi" w:hAnsiTheme="minorHAnsi" w:cstheme="minorHAnsi"/>
                <w:b/>
                <w:sz w:val="22"/>
              </w:rPr>
            </w:pPr>
            <w:r w:rsidRPr="00B727DE">
              <w:rPr>
                <w:rFonts w:asciiTheme="minorHAnsi" w:hAnsiTheme="minorHAnsi" w:cstheme="minorHAnsi"/>
                <w:b/>
                <w:sz w:val="22"/>
              </w:rPr>
              <w:t>Wspierane systemy operacyjne</w:t>
            </w:r>
          </w:p>
        </w:tc>
        <w:tc>
          <w:tcPr>
            <w:tcW w:w="5915" w:type="dxa"/>
          </w:tcPr>
          <w:p w14:paraId="6D0074AD" w14:textId="77777777" w:rsidR="00B727DE" w:rsidRPr="00B727DE" w:rsidRDefault="00B727DE" w:rsidP="002C3BC5">
            <w:pPr>
              <w:numPr>
                <w:ilvl w:val="0"/>
                <w:numId w:val="55"/>
              </w:numPr>
              <w:spacing w:line="240" w:lineRule="auto"/>
              <w:ind w:left="420" w:hanging="425"/>
              <w:rPr>
                <w:rFonts w:asciiTheme="minorHAnsi" w:hAnsiTheme="minorHAnsi" w:cstheme="minorHAnsi"/>
                <w:sz w:val="22"/>
              </w:rPr>
            </w:pPr>
            <w:r w:rsidRPr="00B727DE">
              <w:rPr>
                <w:rFonts w:asciiTheme="minorHAnsi" w:hAnsiTheme="minorHAnsi" w:cstheme="minorHAnsi"/>
                <w:sz w:val="22"/>
              </w:rPr>
              <w:t>Microsoft Windows Server min. 2016.</w:t>
            </w:r>
          </w:p>
          <w:p w14:paraId="4589062F" w14:textId="77777777" w:rsidR="00B727DE" w:rsidRPr="00B727DE" w:rsidRDefault="00B727DE" w:rsidP="002C3BC5">
            <w:pPr>
              <w:numPr>
                <w:ilvl w:val="0"/>
                <w:numId w:val="55"/>
              </w:numPr>
              <w:spacing w:line="240" w:lineRule="auto"/>
              <w:ind w:left="420" w:hanging="425"/>
              <w:rPr>
                <w:rFonts w:asciiTheme="minorHAnsi" w:hAnsiTheme="minorHAnsi" w:cstheme="minorHAnsi"/>
                <w:sz w:val="22"/>
                <w:lang w:val="en-US"/>
              </w:rPr>
            </w:pPr>
            <w:r w:rsidRPr="00B727DE">
              <w:rPr>
                <w:rFonts w:asciiTheme="minorHAnsi" w:hAnsiTheme="minorHAnsi" w:cstheme="minorHAnsi"/>
                <w:sz w:val="22"/>
                <w:lang w:val="en-US"/>
              </w:rPr>
              <w:t>Red Hat Enterprise Linux min. 7.</w:t>
            </w:r>
          </w:p>
          <w:p w14:paraId="34BF244C" w14:textId="77777777" w:rsidR="00B727DE" w:rsidRPr="00B727DE" w:rsidRDefault="00B727DE" w:rsidP="002C3BC5">
            <w:pPr>
              <w:numPr>
                <w:ilvl w:val="0"/>
                <w:numId w:val="55"/>
              </w:numPr>
              <w:spacing w:line="240" w:lineRule="auto"/>
              <w:ind w:left="420" w:hanging="425"/>
              <w:rPr>
                <w:rFonts w:asciiTheme="minorHAnsi" w:hAnsiTheme="minorHAnsi" w:cstheme="minorHAnsi"/>
                <w:sz w:val="22"/>
              </w:rPr>
            </w:pPr>
            <w:proofErr w:type="spellStart"/>
            <w:r w:rsidRPr="00B727DE">
              <w:rPr>
                <w:rFonts w:asciiTheme="minorHAnsi" w:hAnsiTheme="minorHAnsi" w:cstheme="minorHAnsi"/>
                <w:sz w:val="22"/>
              </w:rPr>
              <w:t>VMware</w:t>
            </w:r>
            <w:proofErr w:type="spellEnd"/>
            <w:r w:rsidRPr="00B727DE">
              <w:rPr>
                <w:rFonts w:asciiTheme="minorHAnsi" w:hAnsiTheme="minorHAnsi" w:cstheme="minorHAnsi"/>
                <w:sz w:val="22"/>
              </w:rPr>
              <w:t xml:space="preserve">® </w:t>
            </w:r>
            <w:proofErr w:type="spellStart"/>
            <w:r w:rsidRPr="00B727DE">
              <w:rPr>
                <w:rFonts w:asciiTheme="minorHAnsi" w:hAnsiTheme="minorHAnsi" w:cstheme="minorHAnsi"/>
                <w:sz w:val="22"/>
              </w:rPr>
              <w:t>vSphere</w:t>
            </w:r>
            <w:proofErr w:type="spellEnd"/>
            <w:r w:rsidRPr="00B727DE">
              <w:rPr>
                <w:rFonts w:asciiTheme="minorHAnsi" w:hAnsiTheme="minorHAnsi" w:cstheme="minorHAnsi"/>
                <w:sz w:val="22"/>
              </w:rPr>
              <w:t xml:space="preserve"> min. 6.5.</w:t>
            </w:r>
          </w:p>
          <w:p w14:paraId="23E04EAE" w14:textId="77777777" w:rsidR="00B727DE" w:rsidRPr="00B727DE" w:rsidRDefault="00B727DE" w:rsidP="002C3BC5">
            <w:pPr>
              <w:numPr>
                <w:ilvl w:val="0"/>
                <w:numId w:val="55"/>
              </w:numPr>
              <w:spacing w:line="240" w:lineRule="auto"/>
              <w:ind w:left="420" w:hanging="425"/>
              <w:rPr>
                <w:rFonts w:asciiTheme="minorHAnsi" w:hAnsiTheme="minorHAnsi" w:cstheme="minorHAnsi"/>
                <w:sz w:val="22"/>
                <w:lang w:val="en-US"/>
              </w:rPr>
            </w:pPr>
            <w:r w:rsidRPr="00B727DE">
              <w:rPr>
                <w:rFonts w:asciiTheme="minorHAnsi" w:hAnsiTheme="minorHAnsi" w:cstheme="minorHAnsi"/>
                <w:sz w:val="22"/>
                <w:lang w:val="en-US"/>
              </w:rPr>
              <w:t>Microsoft Windows Server Hyper-V min.2016</w:t>
            </w:r>
          </w:p>
          <w:p w14:paraId="6F371F3B" w14:textId="77777777" w:rsidR="00B727DE" w:rsidRPr="00B727DE" w:rsidRDefault="00B727DE" w:rsidP="002C3BC5">
            <w:pPr>
              <w:numPr>
                <w:ilvl w:val="0"/>
                <w:numId w:val="55"/>
              </w:numPr>
              <w:spacing w:line="240" w:lineRule="auto"/>
              <w:ind w:left="420" w:hanging="425"/>
              <w:rPr>
                <w:rFonts w:asciiTheme="minorHAnsi" w:hAnsiTheme="minorHAnsi" w:cstheme="minorHAnsi"/>
                <w:sz w:val="22"/>
                <w:lang w:val="en-US"/>
              </w:rPr>
            </w:pPr>
            <w:r w:rsidRPr="00B727DE">
              <w:rPr>
                <w:rFonts w:asciiTheme="minorHAnsi" w:hAnsiTheme="minorHAnsi" w:cstheme="minorHAnsi"/>
                <w:sz w:val="22"/>
                <w:lang w:val="en-US"/>
              </w:rPr>
              <w:t xml:space="preserve">Oracle Linux min. 7 </w:t>
            </w:r>
          </w:p>
          <w:p w14:paraId="30B61937" w14:textId="77777777" w:rsidR="00B727DE" w:rsidRPr="00887CE8" w:rsidRDefault="00B727DE" w:rsidP="002C3BC5">
            <w:pPr>
              <w:numPr>
                <w:ilvl w:val="0"/>
                <w:numId w:val="55"/>
              </w:numPr>
              <w:spacing w:line="240" w:lineRule="auto"/>
              <w:ind w:left="420" w:hanging="425"/>
              <w:rPr>
                <w:rFonts w:asciiTheme="minorHAnsi" w:hAnsiTheme="minorHAnsi" w:cstheme="minorHAnsi"/>
                <w:sz w:val="22"/>
                <w:lang w:val="en-US"/>
              </w:rPr>
            </w:pPr>
            <w:r w:rsidRPr="00B727DE">
              <w:rPr>
                <w:rFonts w:asciiTheme="minorHAnsi" w:hAnsiTheme="minorHAnsi" w:cstheme="minorHAnsi"/>
                <w:sz w:val="22"/>
                <w:lang w:val="en-US"/>
              </w:rPr>
              <w:t>SUSE Enterprise Linux min.12</w:t>
            </w:r>
          </w:p>
        </w:tc>
        <w:tc>
          <w:tcPr>
            <w:tcW w:w="2268" w:type="dxa"/>
          </w:tcPr>
          <w:p w14:paraId="54F21358"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0DDBBF78" w14:textId="77777777" w:rsidTr="00167547">
        <w:tc>
          <w:tcPr>
            <w:tcW w:w="506" w:type="dxa"/>
          </w:tcPr>
          <w:p w14:paraId="683A24EE" w14:textId="77777777" w:rsidR="00B727DE" w:rsidRPr="00AE1946" w:rsidRDefault="00B727DE" w:rsidP="002C3BC5">
            <w:pPr>
              <w:numPr>
                <w:ilvl w:val="0"/>
                <w:numId w:val="1"/>
              </w:numPr>
              <w:spacing w:after="0" w:line="240" w:lineRule="auto"/>
              <w:ind w:left="430" w:right="34"/>
              <w:contextualSpacing/>
              <w:rPr>
                <w:rFonts w:asciiTheme="minorHAnsi" w:hAnsiTheme="minorHAnsi"/>
                <w:color w:val="00000A"/>
                <w:sz w:val="22"/>
                <w:szCs w:val="22"/>
              </w:rPr>
            </w:pPr>
          </w:p>
        </w:tc>
        <w:tc>
          <w:tcPr>
            <w:tcW w:w="1688" w:type="dxa"/>
          </w:tcPr>
          <w:p w14:paraId="19A7A6C4" w14:textId="77777777" w:rsidR="00B727DE" w:rsidRPr="00B727DE" w:rsidRDefault="00B727DE" w:rsidP="00B727DE">
            <w:pPr>
              <w:spacing w:line="240" w:lineRule="auto"/>
              <w:rPr>
                <w:rFonts w:asciiTheme="minorHAnsi" w:hAnsiTheme="minorHAnsi" w:cstheme="minorHAnsi"/>
                <w:b/>
                <w:sz w:val="22"/>
              </w:rPr>
            </w:pPr>
            <w:r w:rsidRPr="00B727DE">
              <w:rPr>
                <w:rFonts w:asciiTheme="minorHAnsi" w:hAnsiTheme="minorHAnsi" w:cstheme="minorHAnsi"/>
                <w:b/>
                <w:sz w:val="22"/>
              </w:rPr>
              <w:t>Dodatkowe funkcjonalności</w:t>
            </w:r>
          </w:p>
        </w:tc>
        <w:tc>
          <w:tcPr>
            <w:tcW w:w="5915" w:type="dxa"/>
          </w:tcPr>
          <w:p w14:paraId="4FB55AAF" w14:textId="77777777" w:rsidR="00B727DE" w:rsidRPr="00B727DE" w:rsidRDefault="00B727DE" w:rsidP="002C3BC5">
            <w:pPr>
              <w:numPr>
                <w:ilvl w:val="0"/>
                <w:numId w:val="56"/>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Licencja na oprogramowanie wspierające technologię typu </w:t>
            </w:r>
            <w:proofErr w:type="spellStart"/>
            <w:r w:rsidRPr="00B727DE">
              <w:rPr>
                <w:rFonts w:asciiTheme="minorHAnsi" w:hAnsiTheme="minorHAnsi" w:cstheme="minorHAnsi"/>
                <w:sz w:val="22"/>
              </w:rPr>
              <w:t>multipath</w:t>
            </w:r>
            <w:proofErr w:type="spellEnd"/>
            <w:r w:rsidRPr="00B727DE">
              <w:rPr>
                <w:rFonts w:asciiTheme="minorHAnsi" w:hAnsiTheme="minorHAnsi" w:cstheme="minorHAnsi"/>
                <w:sz w:val="22"/>
              </w:rPr>
              <w:t xml:space="preserve"> (obsługa nadmiarowości dla ścieżek transmisji danych pomiędzy macierzą i serwerem) dla połączeń FC i </w:t>
            </w:r>
            <w:proofErr w:type="spellStart"/>
            <w:r w:rsidRPr="00B727DE">
              <w:rPr>
                <w:rFonts w:asciiTheme="minorHAnsi" w:hAnsiTheme="minorHAnsi" w:cstheme="minorHAnsi"/>
                <w:sz w:val="22"/>
              </w:rPr>
              <w:t>iSCSI</w:t>
            </w:r>
            <w:proofErr w:type="spellEnd"/>
            <w:r w:rsidRPr="00B727DE">
              <w:rPr>
                <w:rFonts w:asciiTheme="minorHAnsi" w:hAnsiTheme="minorHAnsi" w:cstheme="minorHAnsi"/>
                <w:sz w:val="22"/>
              </w:rPr>
              <w:t>.</w:t>
            </w:r>
          </w:p>
          <w:p w14:paraId="7B64CF3A" w14:textId="77777777" w:rsidR="00B727DE" w:rsidRPr="00B727DE" w:rsidRDefault="00B727DE" w:rsidP="002C3BC5">
            <w:pPr>
              <w:numPr>
                <w:ilvl w:val="0"/>
                <w:numId w:val="56"/>
              </w:numPr>
              <w:spacing w:line="240" w:lineRule="auto"/>
              <w:ind w:left="420" w:hanging="425"/>
              <w:rPr>
                <w:rFonts w:asciiTheme="minorHAnsi" w:hAnsiTheme="minorHAnsi" w:cstheme="minorHAnsi"/>
                <w:sz w:val="22"/>
                <w:lang w:val="en-US"/>
              </w:rPr>
            </w:pPr>
            <w:proofErr w:type="spellStart"/>
            <w:r w:rsidRPr="00B727DE">
              <w:rPr>
                <w:rFonts w:asciiTheme="minorHAnsi" w:hAnsiTheme="minorHAnsi" w:cstheme="minorHAnsi"/>
                <w:sz w:val="22"/>
                <w:lang w:val="en-US"/>
              </w:rPr>
              <w:t>Obsługa</w:t>
            </w:r>
            <w:proofErr w:type="spellEnd"/>
            <w:r w:rsidRPr="00B727DE">
              <w:rPr>
                <w:rFonts w:asciiTheme="minorHAnsi" w:hAnsiTheme="minorHAnsi" w:cstheme="minorHAnsi"/>
                <w:sz w:val="22"/>
                <w:lang w:val="en-US"/>
              </w:rPr>
              <w:t xml:space="preserve"> </w:t>
            </w:r>
            <w:proofErr w:type="spellStart"/>
            <w:r w:rsidRPr="00B727DE">
              <w:rPr>
                <w:rFonts w:asciiTheme="minorHAnsi" w:hAnsiTheme="minorHAnsi" w:cstheme="minorHAnsi"/>
                <w:sz w:val="22"/>
                <w:lang w:val="en-US"/>
              </w:rPr>
              <w:t>mechanizmów</w:t>
            </w:r>
            <w:proofErr w:type="spellEnd"/>
            <w:r w:rsidRPr="00B727DE">
              <w:rPr>
                <w:rFonts w:asciiTheme="minorHAnsi" w:hAnsiTheme="minorHAnsi" w:cstheme="minorHAnsi"/>
                <w:sz w:val="22"/>
                <w:lang w:val="en-US"/>
              </w:rPr>
              <w:t xml:space="preserve"> </w:t>
            </w:r>
            <w:proofErr w:type="spellStart"/>
            <w:r w:rsidRPr="00B727DE">
              <w:rPr>
                <w:rFonts w:asciiTheme="minorHAnsi" w:hAnsiTheme="minorHAnsi" w:cstheme="minorHAnsi"/>
                <w:sz w:val="22"/>
                <w:lang w:val="en-US"/>
              </w:rPr>
              <w:t>QoS</w:t>
            </w:r>
            <w:proofErr w:type="spellEnd"/>
            <w:r w:rsidRPr="00B727DE">
              <w:rPr>
                <w:rFonts w:asciiTheme="minorHAnsi" w:hAnsiTheme="minorHAnsi" w:cstheme="minorHAnsi"/>
                <w:sz w:val="22"/>
                <w:lang w:val="en-US"/>
              </w:rPr>
              <w:t xml:space="preserve"> (</w:t>
            </w:r>
            <w:proofErr w:type="spellStart"/>
            <w:r w:rsidRPr="00B727DE">
              <w:rPr>
                <w:rFonts w:asciiTheme="minorHAnsi" w:hAnsiTheme="minorHAnsi" w:cstheme="minorHAnsi"/>
                <w:sz w:val="22"/>
                <w:lang w:val="en-US"/>
              </w:rPr>
              <w:t>ang.</w:t>
            </w:r>
            <w:proofErr w:type="spellEnd"/>
            <w:r w:rsidRPr="00B727DE">
              <w:rPr>
                <w:rFonts w:asciiTheme="minorHAnsi" w:hAnsiTheme="minorHAnsi" w:cstheme="minorHAnsi"/>
                <w:sz w:val="22"/>
                <w:lang w:val="en-US"/>
              </w:rPr>
              <w:t xml:space="preserve"> Quality of Services) </w:t>
            </w:r>
          </w:p>
          <w:p w14:paraId="656ED43C" w14:textId="77777777" w:rsidR="00B727DE" w:rsidRPr="00B727DE" w:rsidRDefault="00B727DE" w:rsidP="002C3BC5">
            <w:pPr>
              <w:numPr>
                <w:ilvl w:val="0"/>
                <w:numId w:val="56"/>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Wsparcie dla mechanizmów </w:t>
            </w:r>
            <w:proofErr w:type="spellStart"/>
            <w:r w:rsidRPr="00B727DE">
              <w:rPr>
                <w:rFonts w:asciiTheme="minorHAnsi" w:hAnsiTheme="minorHAnsi" w:cstheme="minorHAnsi"/>
                <w:sz w:val="22"/>
              </w:rPr>
              <w:t>Offloaded</w:t>
            </w:r>
            <w:proofErr w:type="spellEnd"/>
            <w:r w:rsidRPr="00B727DE">
              <w:rPr>
                <w:rFonts w:asciiTheme="minorHAnsi" w:hAnsiTheme="minorHAnsi" w:cstheme="minorHAnsi"/>
                <w:sz w:val="22"/>
              </w:rPr>
              <w:t xml:space="preserve"> Data Transfer i Space </w:t>
            </w:r>
            <w:proofErr w:type="spellStart"/>
            <w:r w:rsidRPr="00B727DE">
              <w:rPr>
                <w:rFonts w:asciiTheme="minorHAnsi" w:hAnsiTheme="minorHAnsi" w:cstheme="minorHAnsi"/>
                <w:sz w:val="22"/>
              </w:rPr>
              <w:t>Reclamation</w:t>
            </w:r>
            <w:proofErr w:type="spellEnd"/>
            <w:r w:rsidRPr="00B727DE">
              <w:rPr>
                <w:rFonts w:asciiTheme="minorHAnsi" w:hAnsiTheme="minorHAnsi" w:cstheme="minorHAnsi"/>
                <w:sz w:val="22"/>
              </w:rPr>
              <w:t>.</w:t>
            </w:r>
          </w:p>
          <w:p w14:paraId="67D0FEDA" w14:textId="77777777" w:rsidR="00B727DE" w:rsidRPr="00887CE8" w:rsidRDefault="00B727DE" w:rsidP="002C3BC5">
            <w:pPr>
              <w:numPr>
                <w:ilvl w:val="0"/>
                <w:numId w:val="56"/>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Obsługa mechanizmów </w:t>
            </w:r>
            <w:proofErr w:type="spellStart"/>
            <w:r w:rsidRPr="00B727DE">
              <w:rPr>
                <w:rFonts w:asciiTheme="minorHAnsi" w:hAnsiTheme="minorHAnsi" w:cstheme="minorHAnsi"/>
                <w:sz w:val="22"/>
              </w:rPr>
              <w:t>Thin</w:t>
            </w:r>
            <w:proofErr w:type="spellEnd"/>
            <w:r w:rsidRPr="00B727DE">
              <w:rPr>
                <w:rFonts w:asciiTheme="minorHAnsi" w:hAnsiTheme="minorHAnsi" w:cstheme="minorHAnsi"/>
                <w:sz w:val="22"/>
              </w:rPr>
              <w:t xml:space="preserve"> </w:t>
            </w:r>
            <w:proofErr w:type="spellStart"/>
            <w:r w:rsidRPr="00B727DE">
              <w:rPr>
                <w:rFonts w:asciiTheme="minorHAnsi" w:hAnsiTheme="minorHAnsi" w:cstheme="minorHAnsi"/>
                <w:sz w:val="22"/>
              </w:rPr>
              <w:t>Provisioning</w:t>
            </w:r>
            <w:proofErr w:type="spellEnd"/>
            <w:r w:rsidRPr="00B727DE">
              <w:rPr>
                <w:rFonts w:asciiTheme="minorHAnsi" w:hAnsiTheme="minorHAnsi" w:cstheme="minorHAnsi"/>
                <w:sz w:val="22"/>
              </w:rPr>
              <w:t xml:space="preserve"> czyli przydziału dla obsługiwanych środowisk woluminów logicznych o sumarycznej pojemności większej od sumy pojemności dysków fizycznych zainstalowanych w macierzy. Jeżeli taka funkcjonalność wymaga dodatkowych licencji to należy je dostarczyć wraz z macierzą dla maksymalnej pojemności dyskowej oferowanej macierzy.</w:t>
            </w:r>
          </w:p>
        </w:tc>
        <w:tc>
          <w:tcPr>
            <w:tcW w:w="2268" w:type="dxa"/>
          </w:tcPr>
          <w:p w14:paraId="57CDD11A" w14:textId="77777777" w:rsidR="00B727DE" w:rsidRPr="00AE1946" w:rsidRDefault="00B727DE" w:rsidP="00B727DE">
            <w:pPr>
              <w:spacing w:after="0" w:line="240" w:lineRule="auto"/>
              <w:ind w:right="0"/>
              <w:rPr>
                <w:rFonts w:asciiTheme="minorHAnsi" w:hAnsiTheme="minorHAnsi"/>
                <w:color w:val="00000A"/>
                <w:sz w:val="22"/>
              </w:rPr>
            </w:pPr>
          </w:p>
        </w:tc>
      </w:tr>
      <w:tr w:rsidR="00B727DE" w:rsidRPr="00AE1946" w14:paraId="5016A341" w14:textId="77777777" w:rsidTr="00167547">
        <w:tc>
          <w:tcPr>
            <w:tcW w:w="506" w:type="dxa"/>
          </w:tcPr>
          <w:p w14:paraId="424D1D16"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23619B34" w14:textId="77777777" w:rsidR="00B727DE" w:rsidRPr="00B727DE" w:rsidRDefault="00B727DE" w:rsidP="00B727DE">
            <w:pPr>
              <w:spacing w:line="240" w:lineRule="auto"/>
              <w:rPr>
                <w:rFonts w:asciiTheme="minorHAnsi" w:hAnsiTheme="minorHAnsi" w:cstheme="minorHAnsi"/>
                <w:b/>
                <w:sz w:val="22"/>
              </w:rPr>
            </w:pPr>
            <w:r w:rsidRPr="00B727DE">
              <w:rPr>
                <w:rFonts w:asciiTheme="minorHAnsi" w:hAnsiTheme="minorHAnsi" w:cstheme="minorHAnsi"/>
                <w:b/>
                <w:sz w:val="22"/>
              </w:rPr>
              <w:t>Gwarancja</w:t>
            </w:r>
          </w:p>
        </w:tc>
        <w:tc>
          <w:tcPr>
            <w:tcW w:w="5915" w:type="dxa"/>
          </w:tcPr>
          <w:p w14:paraId="728BD4EE" w14:textId="77777777" w:rsidR="00B727DE" w:rsidRPr="00B727DE" w:rsidRDefault="00B727DE" w:rsidP="002C3BC5">
            <w:pPr>
              <w:numPr>
                <w:ilvl w:val="0"/>
                <w:numId w:val="57"/>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Macierz dyskowa objęta jest minimum 5 letnim okresem gwarancji producenta w miejscu instalacji z czasem reakcji serwisu najpóźniej na następny dzień roboczy od dnia zgłoszenia. </w:t>
            </w:r>
          </w:p>
          <w:p w14:paraId="7974B3C1" w14:textId="77777777" w:rsidR="00B727DE" w:rsidRPr="00B727DE" w:rsidRDefault="00B727DE" w:rsidP="002C3BC5">
            <w:pPr>
              <w:numPr>
                <w:ilvl w:val="0"/>
                <w:numId w:val="57"/>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Producent macierzy musi umożliwiać skuteczne usunięcie awarii wszystkich komponentów macierzy, włącznie z uszkodzonymi dyskami. </w:t>
            </w:r>
          </w:p>
          <w:p w14:paraId="0D20F8B7" w14:textId="77777777" w:rsidR="00B727DE" w:rsidRPr="00B727DE" w:rsidRDefault="00B727DE" w:rsidP="002C3BC5">
            <w:pPr>
              <w:numPr>
                <w:ilvl w:val="0"/>
                <w:numId w:val="57"/>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Zgłoszenia usterek muszą być akceptowane przez producenta zarówno drogą email (w ofercie należy podać dedykowany adres email serwisu producenta macierzy do zgłoszeń serwisowych) jak również drogą telefoniczną (ogólnie dostępna linia telefoniczna producenta, kontakt </w:t>
            </w:r>
            <w:r w:rsidRPr="00B727DE">
              <w:rPr>
                <w:rFonts w:asciiTheme="minorHAnsi" w:hAnsiTheme="minorHAnsi" w:cstheme="minorHAnsi"/>
                <w:sz w:val="22"/>
              </w:rPr>
              <w:br/>
              <w:t xml:space="preserve">w języku polskim, linia telefoniczna w polskiej strefie numeracyjnej - telefon stacjonarny. Nie dopuszcza się numerów specjalnych, komórkowych, o podwyższonej płatności itp.). </w:t>
            </w:r>
          </w:p>
          <w:p w14:paraId="44F232DC" w14:textId="77777777" w:rsidR="00B727DE" w:rsidRPr="00B727DE" w:rsidRDefault="00B727DE" w:rsidP="002C3BC5">
            <w:pPr>
              <w:numPr>
                <w:ilvl w:val="0"/>
                <w:numId w:val="57"/>
              </w:numPr>
              <w:spacing w:line="240" w:lineRule="auto"/>
              <w:ind w:left="420" w:hanging="425"/>
              <w:rPr>
                <w:rFonts w:asciiTheme="minorHAnsi" w:hAnsiTheme="minorHAnsi" w:cstheme="minorHAnsi"/>
                <w:sz w:val="22"/>
              </w:rPr>
            </w:pPr>
            <w:r w:rsidRPr="00B727DE">
              <w:rPr>
                <w:rFonts w:asciiTheme="minorHAnsi" w:hAnsiTheme="minorHAnsi" w:cstheme="minorHAnsi"/>
                <w:sz w:val="22"/>
              </w:rPr>
              <w:t xml:space="preserve">Linia telefoniczna musi być czynna 24 godziny na dobę, 7 </w:t>
            </w:r>
            <w:r w:rsidRPr="00B727DE">
              <w:rPr>
                <w:rFonts w:asciiTheme="minorHAnsi" w:hAnsiTheme="minorHAnsi" w:cstheme="minorHAnsi"/>
                <w:sz w:val="22"/>
              </w:rPr>
              <w:lastRenderedPageBreak/>
              <w:t xml:space="preserve">dni </w:t>
            </w:r>
            <w:r w:rsidRPr="00B727DE">
              <w:rPr>
                <w:rFonts w:asciiTheme="minorHAnsi" w:hAnsiTheme="minorHAnsi" w:cstheme="minorHAnsi"/>
                <w:sz w:val="22"/>
              </w:rPr>
              <w:br/>
              <w:t>w tygodniu również w dni świąteczne. Należy podać pełen adres internetowy strony producenta macierzy, gdzie można zweryfikować dedykowany numer telefonu do obsługi zgłoszeń serwisowych.</w:t>
            </w:r>
          </w:p>
          <w:p w14:paraId="1A960C79" w14:textId="77777777" w:rsidR="00B727DE" w:rsidRPr="00B727DE" w:rsidRDefault="00B727DE" w:rsidP="002C3BC5">
            <w:pPr>
              <w:numPr>
                <w:ilvl w:val="0"/>
                <w:numId w:val="57"/>
              </w:numPr>
              <w:spacing w:line="240" w:lineRule="auto"/>
              <w:ind w:left="420" w:hanging="425"/>
              <w:rPr>
                <w:rFonts w:asciiTheme="minorHAnsi" w:hAnsiTheme="minorHAnsi" w:cstheme="minorHAnsi"/>
                <w:sz w:val="22"/>
              </w:rPr>
            </w:pPr>
            <w:r w:rsidRPr="00B727DE">
              <w:rPr>
                <w:rFonts w:asciiTheme="minorHAnsi" w:hAnsiTheme="minorHAnsi" w:cstheme="minorHAnsi"/>
                <w:sz w:val="22"/>
              </w:rPr>
              <w:t>Pakiet serwisowy jak i wszystkie wymagane licencje muszą być składnikiem macierzy oraz ma być przypisany do sprzętu na etapie jego produkcji bez konieczności późniejszego aktywowania, rejestrowania lub innych działań.</w:t>
            </w:r>
          </w:p>
          <w:p w14:paraId="09693CAD" w14:textId="77777777" w:rsidR="00B727DE" w:rsidRPr="00B727DE" w:rsidRDefault="00B727DE" w:rsidP="002C3BC5">
            <w:pPr>
              <w:numPr>
                <w:ilvl w:val="0"/>
                <w:numId w:val="57"/>
              </w:numPr>
              <w:spacing w:line="240" w:lineRule="auto"/>
              <w:ind w:left="420" w:hanging="425"/>
              <w:rPr>
                <w:rFonts w:asciiTheme="minorHAnsi" w:hAnsiTheme="minorHAnsi" w:cstheme="minorHAnsi"/>
                <w:sz w:val="22"/>
              </w:rPr>
            </w:pPr>
            <w:r w:rsidRPr="00B727DE">
              <w:rPr>
                <w:rFonts w:asciiTheme="minorHAnsi" w:hAnsiTheme="minorHAnsi" w:cstheme="minorHAnsi"/>
                <w:sz w:val="22"/>
              </w:rPr>
              <w:t>Możliwość sprawdzenia statusu gwarancji dla pełnej konfiguracji oferowanej macierzy na stronie producenta po podaniu nr seryjnego serwera.</w:t>
            </w:r>
          </w:p>
          <w:p w14:paraId="25496D99" w14:textId="77777777" w:rsidR="00B727DE" w:rsidRPr="00B727DE" w:rsidRDefault="00B727DE" w:rsidP="002C3BC5">
            <w:pPr>
              <w:numPr>
                <w:ilvl w:val="0"/>
                <w:numId w:val="57"/>
              </w:numPr>
              <w:spacing w:line="240" w:lineRule="auto"/>
              <w:ind w:left="420" w:hanging="425"/>
              <w:rPr>
                <w:rFonts w:asciiTheme="minorHAnsi" w:hAnsiTheme="minorHAnsi" w:cstheme="minorHAnsi"/>
                <w:b/>
                <w:sz w:val="22"/>
              </w:rPr>
            </w:pPr>
            <w:r w:rsidRPr="00B727DE">
              <w:rPr>
                <w:rFonts w:asciiTheme="minorHAnsi" w:hAnsiTheme="minorHAnsi" w:cstheme="minorHAnsi"/>
                <w:b/>
                <w:sz w:val="22"/>
              </w:rPr>
              <w:t xml:space="preserve">Macierz w pełnej oferowanej konfiguracji musi być przypisana do Zamawiającego w systemie producenta macierzy. </w:t>
            </w:r>
          </w:p>
          <w:p w14:paraId="0CFE5BA1" w14:textId="77777777" w:rsidR="00B727DE" w:rsidRPr="00B727DE" w:rsidRDefault="00B727DE" w:rsidP="002C3BC5">
            <w:pPr>
              <w:numPr>
                <w:ilvl w:val="0"/>
                <w:numId w:val="57"/>
              </w:numPr>
              <w:spacing w:line="240" w:lineRule="auto"/>
              <w:ind w:left="420" w:hanging="425"/>
              <w:rPr>
                <w:rFonts w:asciiTheme="minorHAnsi" w:hAnsiTheme="minorHAnsi" w:cstheme="minorHAnsi"/>
                <w:b/>
                <w:sz w:val="22"/>
              </w:rPr>
            </w:pPr>
            <w:r w:rsidRPr="00B727DE">
              <w:rPr>
                <w:rFonts w:asciiTheme="minorHAnsi" w:hAnsiTheme="minorHAnsi" w:cstheme="minorHAnsi"/>
                <w:b/>
                <w:sz w:val="22"/>
              </w:rPr>
              <w:t>Urządzenia na etapie dostawy producent a zamawiający nie mogą podlegać modyfikacjom w zakresie konfiguracji sprzętowej.</w:t>
            </w:r>
          </w:p>
          <w:p w14:paraId="150DE930" w14:textId="77777777" w:rsidR="00B727DE" w:rsidRPr="00B727DE" w:rsidRDefault="00B727DE" w:rsidP="002C3BC5">
            <w:pPr>
              <w:numPr>
                <w:ilvl w:val="0"/>
                <w:numId w:val="57"/>
              </w:numPr>
              <w:spacing w:line="240" w:lineRule="auto"/>
              <w:ind w:left="420" w:hanging="425"/>
              <w:rPr>
                <w:rFonts w:asciiTheme="minorHAnsi" w:hAnsiTheme="minorHAnsi" w:cstheme="minorHAnsi"/>
                <w:b/>
                <w:sz w:val="22"/>
              </w:rPr>
            </w:pPr>
            <w:r w:rsidRPr="00B727DE">
              <w:rPr>
                <w:rFonts w:asciiTheme="minorHAnsi" w:hAnsiTheme="minorHAnsi" w:cstheme="minorHAnsi"/>
                <w:b/>
                <w:sz w:val="22"/>
              </w:rPr>
              <w:t>Na min. 3 dni przed dostawą sprzętu do Zamawiającego należy podać Zamawiającemu numery seryjne celem weryfikacji u Producenta spełnienia w/w wymagań. W przypadku niespełnienia Zamawiający odstępuje od UMOWY z winy OFERENTA lub żąda dostawy sprzętu spełniającego opisane wymagania.</w:t>
            </w:r>
          </w:p>
          <w:p w14:paraId="51B784AB" w14:textId="77777777" w:rsidR="00B727DE" w:rsidRPr="00887CE8" w:rsidRDefault="00B727DE" w:rsidP="00887CE8">
            <w:pPr>
              <w:spacing w:line="240" w:lineRule="auto"/>
              <w:ind w:left="119" w:firstLine="1"/>
              <w:rPr>
                <w:rFonts w:asciiTheme="minorHAnsi" w:hAnsiTheme="minorHAnsi" w:cstheme="minorHAnsi"/>
                <w:b/>
                <w:sz w:val="22"/>
              </w:rPr>
            </w:pPr>
            <w:r w:rsidRPr="00B727DE">
              <w:rPr>
                <w:rFonts w:asciiTheme="minorHAnsi" w:hAnsiTheme="minorHAnsi" w:cstheme="minorHAnsi"/>
                <w:b/>
                <w:sz w:val="22"/>
              </w:rPr>
              <w:t>Dopuszczalne jest dostarczenie polsko lub angielskojęzyczne oświadczenie producenta z podanymi numerami seryjnymi potwierdzające w/w wymagania.</w:t>
            </w:r>
          </w:p>
        </w:tc>
        <w:tc>
          <w:tcPr>
            <w:tcW w:w="2268" w:type="dxa"/>
          </w:tcPr>
          <w:p w14:paraId="086970BC"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r w:rsidR="00B727DE" w:rsidRPr="00AE1946" w14:paraId="4FB1CC30" w14:textId="77777777" w:rsidTr="00167547">
        <w:tc>
          <w:tcPr>
            <w:tcW w:w="506" w:type="dxa"/>
          </w:tcPr>
          <w:p w14:paraId="0F81CEFB" w14:textId="77777777" w:rsidR="00B727DE" w:rsidRPr="00AE1946" w:rsidRDefault="00B727DE" w:rsidP="002C3BC5">
            <w:pPr>
              <w:widowControl w:val="0"/>
              <w:numPr>
                <w:ilvl w:val="0"/>
                <w:numId w:val="1"/>
              </w:numPr>
              <w:spacing w:after="0" w:line="240" w:lineRule="auto"/>
              <w:ind w:left="430" w:right="34"/>
              <w:rPr>
                <w:rFonts w:asciiTheme="minorHAnsi" w:hAnsiTheme="minorHAnsi" w:cs="Arial"/>
                <w:color w:val="00000A"/>
                <w:sz w:val="22"/>
                <w:szCs w:val="22"/>
              </w:rPr>
            </w:pPr>
          </w:p>
        </w:tc>
        <w:tc>
          <w:tcPr>
            <w:tcW w:w="1688" w:type="dxa"/>
          </w:tcPr>
          <w:p w14:paraId="01EE28E9" w14:textId="77777777" w:rsidR="00B727DE" w:rsidRPr="00B727DE" w:rsidRDefault="00B727DE" w:rsidP="00B727DE">
            <w:pPr>
              <w:spacing w:after="0" w:line="240" w:lineRule="auto"/>
              <w:ind w:right="0"/>
              <w:rPr>
                <w:rFonts w:asciiTheme="minorHAnsi" w:hAnsiTheme="minorHAnsi" w:cstheme="minorHAnsi"/>
                <w:b/>
                <w:sz w:val="22"/>
              </w:rPr>
            </w:pPr>
            <w:r w:rsidRPr="00B727DE">
              <w:rPr>
                <w:rFonts w:asciiTheme="minorHAnsi" w:hAnsiTheme="minorHAnsi" w:cstheme="minorHAnsi"/>
                <w:b/>
                <w:sz w:val="22"/>
              </w:rPr>
              <w:t>Certyfikaty</w:t>
            </w:r>
          </w:p>
        </w:tc>
        <w:tc>
          <w:tcPr>
            <w:tcW w:w="5915" w:type="dxa"/>
          </w:tcPr>
          <w:p w14:paraId="28A42F30" w14:textId="77777777" w:rsidR="00B727DE" w:rsidRPr="00B727DE" w:rsidRDefault="00B727DE" w:rsidP="00887CE8">
            <w:pPr>
              <w:spacing w:after="0" w:line="240" w:lineRule="auto"/>
              <w:ind w:left="-5" w:right="0" w:firstLine="5"/>
              <w:rPr>
                <w:rFonts w:asciiTheme="minorHAnsi" w:hAnsiTheme="minorHAnsi" w:cstheme="minorHAnsi"/>
                <w:sz w:val="22"/>
              </w:rPr>
            </w:pPr>
            <w:r w:rsidRPr="00B727DE">
              <w:rPr>
                <w:rFonts w:asciiTheme="minorHAnsi" w:hAnsiTheme="minorHAnsi" w:cstheme="minorHAnsi"/>
                <w:sz w:val="22"/>
              </w:rPr>
              <w:t xml:space="preserve">Macierz musi posiadać deklaracje </w:t>
            </w:r>
            <w:r w:rsidRPr="00B727DE">
              <w:rPr>
                <w:rFonts w:asciiTheme="minorHAnsi" w:hAnsiTheme="minorHAnsi" w:cstheme="minorHAnsi"/>
                <w:b/>
                <w:sz w:val="22"/>
              </w:rPr>
              <w:t>CE lub równoważną</w:t>
            </w:r>
            <w:r w:rsidRPr="00B727DE">
              <w:rPr>
                <w:rFonts w:asciiTheme="minorHAnsi" w:hAnsiTheme="minorHAnsi" w:cstheme="minorHAnsi"/>
                <w:sz w:val="22"/>
              </w:rPr>
              <w:t xml:space="preserve"> – załączyć do oferty.</w:t>
            </w:r>
          </w:p>
          <w:p w14:paraId="3DB3154A" w14:textId="77777777" w:rsidR="00B727DE" w:rsidRPr="00B727DE" w:rsidRDefault="00B727DE" w:rsidP="00B727DE">
            <w:p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Przez dokument równoważny zamawiający rozumie taki, który potwierdza zgodność oferowanych urządzeń co najmniej z: </w:t>
            </w:r>
          </w:p>
          <w:p w14:paraId="1A4481FD"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R &amp; TTE 1999/5/EC1, </w:t>
            </w:r>
          </w:p>
          <w:p w14:paraId="513B9309"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rozporządzeniem Komisji (WE) nr 1275/2008, </w:t>
            </w:r>
          </w:p>
          <w:p w14:paraId="7584AF16"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przepisami dyrektywy </w:t>
            </w:r>
            <w:proofErr w:type="spellStart"/>
            <w:r w:rsidRPr="00B727DE">
              <w:rPr>
                <w:rFonts w:asciiTheme="minorHAnsi" w:hAnsiTheme="minorHAnsi" w:cstheme="minorHAnsi"/>
                <w:sz w:val="22"/>
              </w:rPr>
              <w:t>ErP</w:t>
            </w:r>
            <w:proofErr w:type="spellEnd"/>
            <w:r w:rsidRPr="00B727DE">
              <w:rPr>
                <w:rFonts w:asciiTheme="minorHAnsi" w:hAnsiTheme="minorHAnsi" w:cstheme="minorHAnsi"/>
                <w:sz w:val="22"/>
              </w:rPr>
              <w:t xml:space="preserve"> 2009/125/WE.</w:t>
            </w:r>
          </w:p>
          <w:p w14:paraId="7E3DD1A1" w14:textId="77777777" w:rsidR="00B727DE" w:rsidRPr="00B727DE" w:rsidRDefault="00B727DE" w:rsidP="00B727DE">
            <w:p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Macierz musi być wyprodukowany zgodnie z normą </w:t>
            </w:r>
            <w:r w:rsidRPr="00B727DE">
              <w:rPr>
                <w:rFonts w:asciiTheme="minorHAnsi" w:hAnsiTheme="minorHAnsi" w:cstheme="minorHAnsi"/>
                <w:b/>
                <w:sz w:val="22"/>
              </w:rPr>
              <w:t>ISO-9001 lub równoważną</w:t>
            </w:r>
            <w:r w:rsidRPr="00B727DE">
              <w:rPr>
                <w:rFonts w:asciiTheme="minorHAnsi" w:hAnsiTheme="minorHAnsi" w:cstheme="minorHAnsi"/>
                <w:sz w:val="22"/>
              </w:rPr>
              <w:t xml:space="preserve"> - załączyć do oferty dokument poświadczający.</w:t>
            </w:r>
          </w:p>
          <w:p w14:paraId="24A00A65" w14:textId="77777777" w:rsidR="00B727DE" w:rsidRPr="00B727DE" w:rsidRDefault="00B727DE" w:rsidP="00B727DE">
            <w:p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Przez normę równoważną zamawiający rozumie taką, która co najmniej: </w:t>
            </w:r>
          </w:p>
          <w:p w14:paraId="2ABB96BD"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określa politykę jakości organizacji; </w:t>
            </w:r>
          </w:p>
          <w:p w14:paraId="7992A686"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określa wymagania dotyczące wyrobu oraz umożliwia ich przegląd; </w:t>
            </w:r>
          </w:p>
          <w:p w14:paraId="0A0B6908"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określa cele w zakresie jakości wyrobów; </w:t>
            </w:r>
          </w:p>
          <w:p w14:paraId="72C8FF3E"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reguluje kwestie odpowiedzialności kierownictwa; </w:t>
            </w:r>
          </w:p>
          <w:p w14:paraId="23F4D53A"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definiuje uprawnienia pracowników; </w:t>
            </w:r>
          </w:p>
          <w:p w14:paraId="02A4D489"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lastRenderedPageBreak/>
              <w:t xml:space="preserve">definiuje politykę środowiskowa organizacji; </w:t>
            </w:r>
          </w:p>
          <w:p w14:paraId="087A43AB"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określa jej cele, zadania i programy środowiskowe; </w:t>
            </w:r>
          </w:p>
          <w:p w14:paraId="5582BDEE"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definiuje i wskazuje niezbędne zasoby, role, odpowiedzialność </w:t>
            </w:r>
            <w:r w:rsidRPr="00B727DE">
              <w:rPr>
                <w:rFonts w:asciiTheme="minorHAnsi" w:hAnsiTheme="minorHAnsi" w:cstheme="minorHAnsi"/>
                <w:sz w:val="22"/>
              </w:rPr>
              <w:br/>
              <w:t xml:space="preserve">i uprawnienia; </w:t>
            </w:r>
          </w:p>
          <w:p w14:paraId="13BD36E2"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 xml:space="preserve">opisuje sterowanie operacyjne oraz gotowość i czasy reakcji na awarie; </w:t>
            </w:r>
          </w:p>
          <w:p w14:paraId="5CEF4814" w14:textId="77777777" w:rsidR="00B727DE" w:rsidRPr="00B727DE" w:rsidRDefault="00B727DE" w:rsidP="002C3BC5">
            <w:pPr>
              <w:pStyle w:val="Akapitzlist"/>
              <w:numPr>
                <w:ilvl w:val="0"/>
                <w:numId w:val="17"/>
              </w:numPr>
              <w:spacing w:after="0" w:line="240" w:lineRule="auto"/>
              <w:ind w:right="0"/>
              <w:rPr>
                <w:rFonts w:asciiTheme="minorHAnsi" w:hAnsiTheme="minorHAnsi" w:cstheme="minorHAnsi"/>
                <w:sz w:val="22"/>
              </w:rPr>
            </w:pPr>
            <w:r w:rsidRPr="00B727DE">
              <w:rPr>
                <w:rFonts w:asciiTheme="minorHAnsi" w:hAnsiTheme="minorHAnsi" w:cstheme="minorHAnsi"/>
                <w:sz w:val="22"/>
              </w:rPr>
              <w:t>wskazuje metody monitorowania i pomiaru wyrobów i procesów.</w:t>
            </w:r>
          </w:p>
          <w:p w14:paraId="62AD0825" w14:textId="77777777" w:rsidR="00B727DE" w:rsidRPr="00B727DE" w:rsidRDefault="00B727DE" w:rsidP="00B727DE">
            <w:pPr>
              <w:spacing w:after="0" w:line="240" w:lineRule="auto"/>
              <w:ind w:left="0" w:right="0" w:firstLine="0"/>
              <w:rPr>
                <w:rFonts w:asciiTheme="minorHAnsi" w:hAnsiTheme="minorHAnsi" w:cstheme="minorHAnsi"/>
                <w:sz w:val="22"/>
              </w:rPr>
            </w:pPr>
          </w:p>
          <w:p w14:paraId="231E6E53" w14:textId="77777777" w:rsidR="00B727DE" w:rsidRPr="00B727DE" w:rsidRDefault="00B727DE" w:rsidP="00B727DE">
            <w:pPr>
              <w:spacing w:line="240" w:lineRule="auto"/>
              <w:ind w:left="0" w:firstLine="0"/>
              <w:rPr>
                <w:rFonts w:asciiTheme="minorHAnsi" w:hAnsiTheme="minorHAnsi" w:cstheme="minorHAnsi"/>
                <w:b/>
              </w:rPr>
            </w:pPr>
            <w:r w:rsidRPr="00B727DE">
              <w:rPr>
                <w:rFonts w:asciiTheme="minorHAnsi" w:hAnsiTheme="minorHAnsi" w:cstheme="minorHAnsi"/>
                <w:b/>
                <w:sz w:val="22"/>
              </w:rPr>
              <w:t>Dokumenty potwierdzające spełnienie powyższych wymagań załączyć na wezwanie Zamawiającego zgodnie z art. 26 ust. 2 ustawy prawo zamówień publicznych.</w:t>
            </w:r>
          </w:p>
        </w:tc>
        <w:tc>
          <w:tcPr>
            <w:tcW w:w="2268" w:type="dxa"/>
          </w:tcPr>
          <w:p w14:paraId="617B3BCB" w14:textId="77777777" w:rsidR="00B727DE" w:rsidRPr="00AE1946" w:rsidRDefault="00B727DE" w:rsidP="00B727DE">
            <w:pPr>
              <w:widowControl w:val="0"/>
              <w:spacing w:after="0" w:line="240" w:lineRule="auto"/>
              <w:ind w:right="0"/>
              <w:rPr>
                <w:rFonts w:asciiTheme="minorHAnsi" w:hAnsiTheme="minorHAnsi" w:cs="Arial"/>
                <w:color w:val="00000A"/>
                <w:sz w:val="22"/>
              </w:rPr>
            </w:pPr>
          </w:p>
        </w:tc>
      </w:tr>
    </w:tbl>
    <w:p w14:paraId="72F3276C" w14:textId="77777777" w:rsidR="00A93FAA" w:rsidRPr="00E17680" w:rsidRDefault="000D0940" w:rsidP="003A7280">
      <w:pPr>
        <w:pStyle w:val="Nagwek4"/>
      </w:pPr>
      <w:r w:rsidRPr="00E17680">
        <w:lastRenderedPageBreak/>
        <w:t>NAS</w:t>
      </w:r>
      <w:r w:rsidR="001B6E1A" w:rsidRPr="00E17680">
        <w:t xml:space="preserve"> – 1 szt.</w:t>
      </w:r>
    </w:p>
    <w:p w14:paraId="753C6034" w14:textId="77777777" w:rsidR="00330C1D" w:rsidRPr="00585274" w:rsidRDefault="00330C1D" w:rsidP="00330C1D">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Style w:val="Tabela-Siatka"/>
        <w:tblW w:w="10490" w:type="dxa"/>
        <w:tblInd w:w="-572" w:type="dxa"/>
        <w:tblLook w:val="04A0" w:firstRow="1" w:lastRow="0" w:firstColumn="1" w:lastColumn="0" w:noHBand="0" w:noVBand="1"/>
      </w:tblPr>
      <w:tblGrid>
        <w:gridCol w:w="534"/>
        <w:gridCol w:w="1924"/>
        <w:gridCol w:w="5764"/>
        <w:gridCol w:w="2179"/>
        <w:gridCol w:w="89"/>
      </w:tblGrid>
      <w:tr w:rsidR="00887CE8" w:rsidRPr="00AE1946" w14:paraId="6AD45EB0" w14:textId="77777777" w:rsidTr="00167547">
        <w:tc>
          <w:tcPr>
            <w:tcW w:w="534" w:type="dxa"/>
            <w:shd w:val="clear" w:color="auto" w:fill="D9D9D9" w:themeFill="background1" w:themeFillShade="D9"/>
          </w:tcPr>
          <w:p w14:paraId="2843A267" w14:textId="77777777" w:rsidR="00887CE8" w:rsidRPr="00AE1946" w:rsidRDefault="00887CE8" w:rsidP="00B33DDC">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LP</w:t>
            </w:r>
          </w:p>
        </w:tc>
        <w:tc>
          <w:tcPr>
            <w:tcW w:w="1924" w:type="dxa"/>
            <w:shd w:val="clear" w:color="auto" w:fill="D9D9D9" w:themeFill="background1" w:themeFillShade="D9"/>
          </w:tcPr>
          <w:p w14:paraId="45BA1878" w14:textId="77777777" w:rsidR="00887CE8" w:rsidRPr="00AE1946" w:rsidRDefault="00887CE8"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p>
        </w:tc>
        <w:tc>
          <w:tcPr>
            <w:tcW w:w="5764" w:type="dxa"/>
            <w:shd w:val="clear" w:color="auto" w:fill="D9D9D9" w:themeFill="background1" w:themeFillShade="D9"/>
          </w:tcPr>
          <w:p w14:paraId="0F497F46" w14:textId="77777777" w:rsidR="00887CE8" w:rsidRPr="00AE1946" w:rsidRDefault="00887CE8"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268" w:type="dxa"/>
            <w:gridSpan w:val="2"/>
            <w:shd w:val="clear" w:color="auto" w:fill="D9D9D9" w:themeFill="background1" w:themeFillShade="D9"/>
          </w:tcPr>
          <w:p w14:paraId="11A46571" w14:textId="77777777" w:rsidR="00887CE8" w:rsidRPr="00330C1D" w:rsidRDefault="00887CE8" w:rsidP="00B33DDC">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887CE8" w:rsidRPr="00AE1946" w14:paraId="531E1823" w14:textId="77777777" w:rsidTr="00167547">
        <w:tc>
          <w:tcPr>
            <w:tcW w:w="534" w:type="dxa"/>
            <w:shd w:val="clear" w:color="auto" w:fill="auto"/>
          </w:tcPr>
          <w:p w14:paraId="7041807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1</w:t>
            </w:r>
          </w:p>
        </w:tc>
        <w:tc>
          <w:tcPr>
            <w:tcW w:w="1924" w:type="dxa"/>
            <w:vAlign w:val="center"/>
          </w:tcPr>
          <w:p w14:paraId="1BE96EA8"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Procesor</w:t>
            </w:r>
          </w:p>
        </w:tc>
        <w:tc>
          <w:tcPr>
            <w:tcW w:w="5764" w:type="dxa"/>
            <w:shd w:val="clear" w:color="auto" w:fill="auto"/>
            <w:vAlign w:val="center"/>
          </w:tcPr>
          <w:p w14:paraId="6546E365" w14:textId="008B38DA"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Procesor o tak</w:t>
            </w:r>
            <w:r w:rsidR="00B1265A">
              <w:rPr>
                <w:rFonts w:asciiTheme="minorHAnsi" w:hAnsiTheme="minorHAnsi"/>
                <w:sz w:val="22"/>
              </w:rPr>
              <w:t>t</w:t>
            </w:r>
            <w:r w:rsidRPr="0011719C">
              <w:rPr>
                <w:rFonts w:asciiTheme="minorHAnsi" w:hAnsiTheme="minorHAnsi"/>
                <w:sz w:val="22"/>
              </w:rPr>
              <w:t>owaniu nie mniejszym niż 2,2GHz</w:t>
            </w:r>
          </w:p>
        </w:tc>
        <w:tc>
          <w:tcPr>
            <w:tcW w:w="2268" w:type="dxa"/>
            <w:gridSpan w:val="2"/>
          </w:tcPr>
          <w:p w14:paraId="6B8E74A7"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D1AEA37" w14:textId="77777777" w:rsidTr="00167547">
        <w:tc>
          <w:tcPr>
            <w:tcW w:w="534" w:type="dxa"/>
            <w:shd w:val="clear" w:color="auto" w:fill="auto"/>
          </w:tcPr>
          <w:p w14:paraId="4490DF17"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2</w:t>
            </w:r>
          </w:p>
        </w:tc>
        <w:tc>
          <w:tcPr>
            <w:tcW w:w="1924" w:type="dxa"/>
            <w:vAlign w:val="center"/>
          </w:tcPr>
          <w:p w14:paraId="04CB502C"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Procesor liczba rdzeni</w:t>
            </w:r>
          </w:p>
        </w:tc>
        <w:tc>
          <w:tcPr>
            <w:tcW w:w="5764" w:type="dxa"/>
            <w:shd w:val="clear" w:color="auto" w:fill="auto"/>
            <w:vAlign w:val="center"/>
          </w:tcPr>
          <w:p w14:paraId="06CF6129"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Nie mniej niż 6</w:t>
            </w:r>
          </w:p>
        </w:tc>
        <w:tc>
          <w:tcPr>
            <w:tcW w:w="2268" w:type="dxa"/>
            <w:gridSpan w:val="2"/>
          </w:tcPr>
          <w:p w14:paraId="5CCF05B5"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4FD36E3E" w14:textId="77777777" w:rsidTr="00167547">
        <w:tc>
          <w:tcPr>
            <w:tcW w:w="534" w:type="dxa"/>
            <w:shd w:val="clear" w:color="auto" w:fill="auto"/>
          </w:tcPr>
          <w:p w14:paraId="5C980450"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3</w:t>
            </w:r>
          </w:p>
        </w:tc>
        <w:tc>
          <w:tcPr>
            <w:tcW w:w="1924" w:type="dxa"/>
            <w:vAlign w:val="center"/>
          </w:tcPr>
          <w:p w14:paraId="4EEA641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Pamięć RAM</w:t>
            </w:r>
          </w:p>
        </w:tc>
        <w:tc>
          <w:tcPr>
            <w:tcW w:w="5764" w:type="dxa"/>
            <w:shd w:val="clear" w:color="auto" w:fill="auto"/>
            <w:vAlign w:val="center"/>
          </w:tcPr>
          <w:p w14:paraId="110E262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Nie mniej niż  16 GB ECC RAM (RDIMM)</w:t>
            </w:r>
          </w:p>
        </w:tc>
        <w:tc>
          <w:tcPr>
            <w:tcW w:w="2268" w:type="dxa"/>
            <w:gridSpan w:val="2"/>
          </w:tcPr>
          <w:p w14:paraId="66D9E28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1860378E" w14:textId="77777777" w:rsidTr="00167547">
        <w:tc>
          <w:tcPr>
            <w:tcW w:w="534" w:type="dxa"/>
            <w:shd w:val="clear" w:color="auto" w:fill="auto"/>
          </w:tcPr>
          <w:p w14:paraId="7D39124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4</w:t>
            </w:r>
          </w:p>
        </w:tc>
        <w:tc>
          <w:tcPr>
            <w:tcW w:w="1924" w:type="dxa"/>
            <w:vAlign w:val="center"/>
          </w:tcPr>
          <w:p w14:paraId="117EC16D" w14:textId="77777777" w:rsidR="00887CE8" w:rsidRPr="0011719C" w:rsidRDefault="00887CE8" w:rsidP="00887CE8">
            <w:pPr>
              <w:spacing w:after="0" w:line="240" w:lineRule="auto"/>
              <w:rPr>
                <w:rFonts w:asciiTheme="minorHAnsi" w:hAnsiTheme="minorHAnsi"/>
                <w:sz w:val="22"/>
              </w:rPr>
            </w:pPr>
            <w:proofErr w:type="spellStart"/>
            <w:r w:rsidRPr="0011719C">
              <w:rPr>
                <w:rFonts w:asciiTheme="minorHAnsi" w:hAnsiTheme="minorHAnsi"/>
                <w:sz w:val="22"/>
              </w:rPr>
              <w:t>Pamieć</w:t>
            </w:r>
            <w:proofErr w:type="spellEnd"/>
            <w:r w:rsidRPr="0011719C">
              <w:rPr>
                <w:rFonts w:asciiTheme="minorHAnsi" w:hAnsiTheme="minorHAnsi"/>
                <w:sz w:val="22"/>
              </w:rPr>
              <w:t xml:space="preserve"> RAM liczba slotów</w:t>
            </w:r>
          </w:p>
        </w:tc>
        <w:tc>
          <w:tcPr>
            <w:tcW w:w="5764" w:type="dxa"/>
            <w:shd w:val="clear" w:color="auto" w:fill="auto"/>
            <w:vAlign w:val="center"/>
          </w:tcPr>
          <w:p w14:paraId="46CF3CDA"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Minimum 4 </w:t>
            </w:r>
            <w:proofErr w:type="spellStart"/>
            <w:r w:rsidRPr="0011719C">
              <w:rPr>
                <w:rFonts w:asciiTheme="minorHAnsi" w:hAnsiTheme="minorHAnsi"/>
                <w:sz w:val="22"/>
              </w:rPr>
              <w:t>sloty</w:t>
            </w:r>
            <w:proofErr w:type="spellEnd"/>
          </w:p>
        </w:tc>
        <w:tc>
          <w:tcPr>
            <w:tcW w:w="2268" w:type="dxa"/>
            <w:gridSpan w:val="2"/>
          </w:tcPr>
          <w:p w14:paraId="175E5143"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4CCB8296" w14:textId="77777777" w:rsidTr="00167547">
        <w:tc>
          <w:tcPr>
            <w:tcW w:w="534" w:type="dxa"/>
            <w:shd w:val="clear" w:color="auto" w:fill="auto"/>
          </w:tcPr>
          <w:p w14:paraId="3E400F9D"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5</w:t>
            </w:r>
          </w:p>
        </w:tc>
        <w:tc>
          <w:tcPr>
            <w:tcW w:w="1924" w:type="dxa"/>
            <w:vAlign w:val="center"/>
          </w:tcPr>
          <w:p w14:paraId="3AA3C963"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Pamięć RAM - możliwość rozszerzenia</w:t>
            </w:r>
          </w:p>
        </w:tc>
        <w:tc>
          <w:tcPr>
            <w:tcW w:w="5764" w:type="dxa"/>
            <w:shd w:val="clear" w:color="auto" w:fill="auto"/>
            <w:vAlign w:val="center"/>
          </w:tcPr>
          <w:p w14:paraId="38719C27"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nie mniej niż do 128GB</w:t>
            </w:r>
          </w:p>
        </w:tc>
        <w:tc>
          <w:tcPr>
            <w:tcW w:w="2268" w:type="dxa"/>
            <w:gridSpan w:val="2"/>
          </w:tcPr>
          <w:p w14:paraId="79805F0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085B25" w14:paraId="7FEA589A" w14:textId="77777777" w:rsidTr="00167547">
        <w:tc>
          <w:tcPr>
            <w:tcW w:w="534" w:type="dxa"/>
            <w:shd w:val="clear" w:color="auto" w:fill="auto"/>
          </w:tcPr>
          <w:p w14:paraId="365DA0EA"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6</w:t>
            </w:r>
          </w:p>
        </w:tc>
        <w:tc>
          <w:tcPr>
            <w:tcW w:w="1924" w:type="dxa"/>
            <w:vAlign w:val="center"/>
          </w:tcPr>
          <w:p w14:paraId="40F3047A"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Pamięć Flash</w:t>
            </w:r>
          </w:p>
        </w:tc>
        <w:tc>
          <w:tcPr>
            <w:tcW w:w="5764" w:type="dxa"/>
            <w:shd w:val="clear" w:color="auto" w:fill="auto"/>
            <w:vAlign w:val="center"/>
          </w:tcPr>
          <w:p w14:paraId="45FFA37F"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Nie mniej niż 4GB</w:t>
            </w:r>
          </w:p>
        </w:tc>
        <w:tc>
          <w:tcPr>
            <w:tcW w:w="2268" w:type="dxa"/>
            <w:gridSpan w:val="2"/>
          </w:tcPr>
          <w:p w14:paraId="7B301D8B"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lang w:val="en-US"/>
              </w:rPr>
            </w:pPr>
          </w:p>
        </w:tc>
      </w:tr>
      <w:tr w:rsidR="00887CE8" w:rsidRPr="00AE1946" w14:paraId="579189A7" w14:textId="77777777" w:rsidTr="00167547">
        <w:tc>
          <w:tcPr>
            <w:tcW w:w="534" w:type="dxa"/>
            <w:shd w:val="clear" w:color="auto" w:fill="auto"/>
          </w:tcPr>
          <w:p w14:paraId="5C55F69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7</w:t>
            </w:r>
          </w:p>
        </w:tc>
        <w:tc>
          <w:tcPr>
            <w:tcW w:w="1924" w:type="dxa"/>
            <w:vAlign w:val="center"/>
          </w:tcPr>
          <w:p w14:paraId="68E104CC"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Liczba zatok na dyski twarde</w:t>
            </w:r>
          </w:p>
        </w:tc>
        <w:tc>
          <w:tcPr>
            <w:tcW w:w="5764" w:type="dxa"/>
            <w:shd w:val="clear" w:color="auto" w:fill="auto"/>
            <w:vAlign w:val="center"/>
          </w:tcPr>
          <w:p w14:paraId="1B81E412" w14:textId="159AA323"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Minimum 12</w:t>
            </w:r>
            <w:r w:rsidR="00F5130B" w:rsidRPr="00B13F21">
              <w:rPr>
                <w:rFonts w:asciiTheme="minorHAnsi" w:hAnsiTheme="minorHAnsi"/>
                <w:color w:val="auto"/>
                <w:sz w:val="22"/>
              </w:rPr>
              <w:t>, minimalna ilość dysków 12</w:t>
            </w:r>
          </w:p>
        </w:tc>
        <w:tc>
          <w:tcPr>
            <w:tcW w:w="2268" w:type="dxa"/>
            <w:gridSpan w:val="2"/>
          </w:tcPr>
          <w:p w14:paraId="611757D6"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3A7280" w14:paraId="3491C71D" w14:textId="77777777" w:rsidTr="00167547">
        <w:tc>
          <w:tcPr>
            <w:tcW w:w="534" w:type="dxa"/>
            <w:shd w:val="clear" w:color="auto" w:fill="auto"/>
          </w:tcPr>
          <w:p w14:paraId="055AAE8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8</w:t>
            </w:r>
          </w:p>
        </w:tc>
        <w:tc>
          <w:tcPr>
            <w:tcW w:w="1924" w:type="dxa"/>
            <w:vAlign w:val="center"/>
          </w:tcPr>
          <w:p w14:paraId="02E52E62" w14:textId="6871356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Obs</w:t>
            </w:r>
            <w:r w:rsidR="00F5130B">
              <w:rPr>
                <w:rFonts w:asciiTheme="minorHAnsi" w:hAnsiTheme="minorHAnsi"/>
                <w:sz w:val="22"/>
              </w:rPr>
              <w:t>ł</w:t>
            </w:r>
            <w:r w:rsidRPr="0011719C">
              <w:rPr>
                <w:rFonts w:asciiTheme="minorHAnsi" w:hAnsiTheme="minorHAnsi"/>
                <w:sz w:val="22"/>
              </w:rPr>
              <w:t>ugiwane dyski twarde</w:t>
            </w:r>
          </w:p>
        </w:tc>
        <w:tc>
          <w:tcPr>
            <w:tcW w:w="5764" w:type="dxa"/>
            <w:shd w:val="clear" w:color="auto" w:fill="auto"/>
            <w:vAlign w:val="center"/>
          </w:tcPr>
          <w:p w14:paraId="2D311CD3" w14:textId="77777777" w:rsidR="00887CE8" w:rsidRPr="0011719C" w:rsidRDefault="00887CE8" w:rsidP="00887CE8">
            <w:pPr>
              <w:spacing w:after="0" w:line="240" w:lineRule="auto"/>
              <w:rPr>
                <w:rFonts w:asciiTheme="minorHAnsi" w:hAnsiTheme="minorHAnsi"/>
                <w:sz w:val="22"/>
                <w:lang w:val="en-US"/>
              </w:rPr>
            </w:pPr>
            <w:r w:rsidRPr="0011719C">
              <w:rPr>
                <w:rFonts w:asciiTheme="minorHAnsi" w:hAnsiTheme="minorHAnsi"/>
                <w:sz w:val="22"/>
                <w:lang w:val="en-US"/>
              </w:rPr>
              <w:t>12x 2,5"/3,5" SAS 12Gb/s 6Gb/s / SATA 6Gb/s+ 6x 2,5" SATA 6Gb/s SSD</w:t>
            </w:r>
          </w:p>
        </w:tc>
        <w:tc>
          <w:tcPr>
            <w:tcW w:w="2268" w:type="dxa"/>
            <w:gridSpan w:val="2"/>
          </w:tcPr>
          <w:p w14:paraId="502B9F79" w14:textId="77777777" w:rsidR="00887CE8" w:rsidRPr="00826497"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lang w:val="en-US"/>
              </w:rPr>
            </w:pPr>
          </w:p>
        </w:tc>
      </w:tr>
      <w:tr w:rsidR="00887CE8" w:rsidRPr="00AE1946" w14:paraId="6F666AA0" w14:textId="77777777" w:rsidTr="00167547">
        <w:tc>
          <w:tcPr>
            <w:tcW w:w="534" w:type="dxa"/>
            <w:shd w:val="clear" w:color="auto" w:fill="auto"/>
          </w:tcPr>
          <w:p w14:paraId="57907B6D"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9</w:t>
            </w:r>
          </w:p>
        </w:tc>
        <w:tc>
          <w:tcPr>
            <w:tcW w:w="1924" w:type="dxa"/>
            <w:vAlign w:val="center"/>
          </w:tcPr>
          <w:p w14:paraId="5CDBE0E8" w14:textId="7B52C7D8" w:rsidR="00887CE8" w:rsidRPr="0011719C" w:rsidRDefault="00F5130B" w:rsidP="00887CE8">
            <w:pPr>
              <w:spacing w:after="0" w:line="240" w:lineRule="auto"/>
              <w:rPr>
                <w:rFonts w:asciiTheme="minorHAnsi" w:hAnsiTheme="minorHAnsi"/>
                <w:sz w:val="22"/>
              </w:rPr>
            </w:pPr>
            <w:r w:rsidRPr="00B13F21">
              <w:rPr>
                <w:rFonts w:asciiTheme="minorHAnsi" w:hAnsiTheme="minorHAnsi"/>
                <w:color w:val="auto"/>
                <w:sz w:val="22"/>
              </w:rPr>
              <w:t>Parametry dysków</w:t>
            </w:r>
          </w:p>
        </w:tc>
        <w:tc>
          <w:tcPr>
            <w:tcW w:w="5764" w:type="dxa"/>
            <w:shd w:val="clear" w:color="auto" w:fill="auto"/>
            <w:vAlign w:val="center"/>
          </w:tcPr>
          <w:p w14:paraId="7A501C17" w14:textId="4A6CBF2D" w:rsidR="00887CE8" w:rsidRPr="0011719C" w:rsidRDefault="00F5130B" w:rsidP="00887CE8">
            <w:pPr>
              <w:spacing w:after="0" w:line="240" w:lineRule="auto"/>
              <w:rPr>
                <w:rFonts w:asciiTheme="minorHAnsi" w:hAnsiTheme="minorHAnsi"/>
                <w:sz w:val="22"/>
              </w:rPr>
            </w:pPr>
            <w:r w:rsidRPr="00B13F21">
              <w:rPr>
                <w:rFonts w:asciiTheme="minorHAnsi" w:hAnsiTheme="minorHAnsi"/>
                <w:color w:val="auto"/>
                <w:sz w:val="22"/>
              </w:rPr>
              <w:t xml:space="preserve">min 6TB </w:t>
            </w:r>
            <w:r w:rsidRPr="00B13F21">
              <w:rPr>
                <w:rFonts w:ascii="Calibri" w:hAnsi="Calibri"/>
                <w:color w:val="auto"/>
                <w:sz w:val="22"/>
                <w:lang w:eastAsia="en-US"/>
              </w:rPr>
              <w:t>7200RPM, 256MB cache</w:t>
            </w:r>
          </w:p>
        </w:tc>
        <w:tc>
          <w:tcPr>
            <w:tcW w:w="2268" w:type="dxa"/>
            <w:gridSpan w:val="2"/>
          </w:tcPr>
          <w:p w14:paraId="6E528933"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7BA37592" w14:textId="77777777" w:rsidTr="00167547">
        <w:tc>
          <w:tcPr>
            <w:tcW w:w="534" w:type="dxa"/>
            <w:shd w:val="clear" w:color="auto" w:fill="auto"/>
          </w:tcPr>
          <w:p w14:paraId="47157B2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sidRPr="00AE1946">
              <w:rPr>
                <w:rFonts w:asciiTheme="minorHAnsi" w:hAnsiTheme="minorHAnsi"/>
                <w:color w:val="00000A"/>
                <w:sz w:val="22"/>
                <w:szCs w:val="22"/>
              </w:rPr>
              <w:t>10</w:t>
            </w:r>
          </w:p>
        </w:tc>
        <w:tc>
          <w:tcPr>
            <w:tcW w:w="1924" w:type="dxa"/>
            <w:vAlign w:val="center"/>
          </w:tcPr>
          <w:p w14:paraId="1E217656"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Możliwość podłączenia modułu rozszerzającego</w:t>
            </w:r>
          </w:p>
        </w:tc>
        <w:tc>
          <w:tcPr>
            <w:tcW w:w="5764" w:type="dxa"/>
            <w:shd w:val="clear" w:color="auto" w:fill="auto"/>
            <w:vAlign w:val="center"/>
          </w:tcPr>
          <w:p w14:paraId="04C57073" w14:textId="2426D3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Tak, co najmniej czterech, obsługu</w:t>
            </w:r>
            <w:r w:rsidR="00B1265A">
              <w:rPr>
                <w:rFonts w:asciiTheme="minorHAnsi" w:hAnsiTheme="minorHAnsi"/>
                <w:sz w:val="22"/>
              </w:rPr>
              <w:t>jących po 12 lub 16 dysków tward</w:t>
            </w:r>
            <w:r w:rsidRPr="0011719C">
              <w:rPr>
                <w:rFonts w:asciiTheme="minorHAnsi" w:hAnsiTheme="minorHAnsi"/>
                <w:sz w:val="22"/>
              </w:rPr>
              <w:t>ych takich, jak urządzenie główne</w:t>
            </w:r>
          </w:p>
        </w:tc>
        <w:tc>
          <w:tcPr>
            <w:tcW w:w="2268" w:type="dxa"/>
            <w:gridSpan w:val="2"/>
          </w:tcPr>
          <w:p w14:paraId="2577AFE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56302FF" w14:textId="77777777" w:rsidTr="00167547">
        <w:trPr>
          <w:gridAfter w:val="1"/>
          <w:wAfter w:w="89" w:type="dxa"/>
          <w:hidden/>
        </w:trPr>
        <w:tc>
          <w:tcPr>
            <w:tcW w:w="534" w:type="dxa"/>
            <w:shd w:val="clear" w:color="auto" w:fill="auto"/>
          </w:tcPr>
          <w:p w14:paraId="48E267A3"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30AEACF6"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382E1D8E"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5C308F4D"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4DF65816"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7E9E1908"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12334E55"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5550C142"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1612EB87"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6EE258C1" w14:textId="77777777" w:rsidR="00887CE8" w:rsidRPr="00887CE8" w:rsidRDefault="00887CE8" w:rsidP="002C3BC5">
            <w:pPr>
              <w:pStyle w:val="Akapitzlist"/>
              <w:widowControl w:val="0"/>
              <w:numPr>
                <w:ilvl w:val="0"/>
                <w:numId w:val="58"/>
              </w:numPr>
              <w:spacing w:before="100" w:beforeAutospacing="1" w:after="100" w:afterAutospacing="1" w:line="240" w:lineRule="auto"/>
              <w:ind w:left="317" w:right="0"/>
              <w:contextualSpacing w:val="0"/>
              <w:rPr>
                <w:rFonts w:asciiTheme="minorHAnsi" w:hAnsiTheme="minorHAnsi" w:cs="Arial"/>
                <w:vanish/>
                <w:color w:val="00000A"/>
                <w:sz w:val="22"/>
                <w:szCs w:val="22"/>
              </w:rPr>
            </w:pPr>
          </w:p>
          <w:p w14:paraId="7C73E596"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053BA6E7"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Porty LAN</w:t>
            </w:r>
          </w:p>
        </w:tc>
        <w:tc>
          <w:tcPr>
            <w:tcW w:w="5764" w:type="dxa"/>
            <w:shd w:val="clear" w:color="auto" w:fill="auto"/>
            <w:vAlign w:val="center"/>
          </w:tcPr>
          <w:p w14:paraId="5C7EA5B0"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przynajmniej 2 x SFP+ 10GbE, 4 x 1GbE</w:t>
            </w:r>
          </w:p>
        </w:tc>
        <w:tc>
          <w:tcPr>
            <w:tcW w:w="2179" w:type="dxa"/>
          </w:tcPr>
          <w:p w14:paraId="01A72C8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78AB7C6E" w14:textId="77777777" w:rsidTr="00167547">
        <w:trPr>
          <w:gridAfter w:val="1"/>
          <w:wAfter w:w="89" w:type="dxa"/>
        </w:trPr>
        <w:tc>
          <w:tcPr>
            <w:tcW w:w="534" w:type="dxa"/>
            <w:shd w:val="clear" w:color="auto" w:fill="auto"/>
          </w:tcPr>
          <w:p w14:paraId="4276919B"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59BCC9A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Możliwość montażu kart rozszerzeń na PCI-</w:t>
            </w:r>
            <w:r w:rsidRPr="0011719C">
              <w:rPr>
                <w:rFonts w:asciiTheme="minorHAnsi" w:hAnsiTheme="minorHAnsi"/>
                <w:sz w:val="22"/>
              </w:rPr>
              <w:lastRenderedPageBreak/>
              <w:t>E</w:t>
            </w:r>
          </w:p>
        </w:tc>
        <w:tc>
          <w:tcPr>
            <w:tcW w:w="5764" w:type="dxa"/>
            <w:shd w:val="clear" w:color="auto" w:fill="auto"/>
            <w:vAlign w:val="center"/>
          </w:tcPr>
          <w:p w14:paraId="3A90B3D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lastRenderedPageBreak/>
              <w:t>Tak, minimum 4 porty</w:t>
            </w:r>
          </w:p>
        </w:tc>
        <w:tc>
          <w:tcPr>
            <w:tcW w:w="2179" w:type="dxa"/>
          </w:tcPr>
          <w:p w14:paraId="5C4FB3A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F599755" w14:textId="77777777" w:rsidTr="00167547">
        <w:trPr>
          <w:gridAfter w:val="1"/>
          <w:wAfter w:w="89" w:type="dxa"/>
        </w:trPr>
        <w:tc>
          <w:tcPr>
            <w:tcW w:w="534" w:type="dxa"/>
            <w:shd w:val="clear" w:color="auto" w:fill="auto"/>
          </w:tcPr>
          <w:p w14:paraId="65D190B4"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33A93643"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Diody LED</w:t>
            </w:r>
          </w:p>
        </w:tc>
        <w:tc>
          <w:tcPr>
            <w:tcW w:w="5764" w:type="dxa"/>
            <w:shd w:val="clear" w:color="auto" w:fill="auto"/>
            <w:vAlign w:val="center"/>
          </w:tcPr>
          <w:p w14:paraId="7D937F41"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Status, LAN, HDD, 10GbE, status portu rozszerzeń (dla dodatkowych modułów).</w:t>
            </w:r>
          </w:p>
        </w:tc>
        <w:tc>
          <w:tcPr>
            <w:tcW w:w="2179" w:type="dxa"/>
          </w:tcPr>
          <w:p w14:paraId="1E85D56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687F61F9" w14:textId="77777777" w:rsidTr="00167547">
        <w:trPr>
          <w:gridAfter w:val="1"/>
          <w:wAfter w:w="89" w:type="dxa"/>
        </w:trPr>
        <w:tc>
          <w:tcPr>
            <w:tcW w:w="534" w:type="dxa"/>
            <w:shd w:val="clear" w:color="auto" w:fill="auto"/>
          </w:tcPr>
          <w:p w14:paraId="7B0F5E75"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17A7B2C1"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Porty USB 3.0</w:t>
            </w:r>
          </w:p>
        </w:tc>
        <w:tc>
          <w:tcPr>
            <w:tcW w:w="5764" w:type="dxa"/>
            <w:shd w:val="clear" w:color="auto" w:fill="auto"/>
            <w:vAlign w:val="center"/>
          </w:tcPr>
          <w:p w14:paraId="1781608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Minimum 2</w:t>
            </w:r>
          </w:p>
        </w:tc>
        <w:tc>
          <w:tcPr>
            <w:tcW w:w="2179" w:type="dxa"/>
          </w:tcPr>
          <w:p w14:paraId="59608FF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4EC3EC27" w14:textId="77777777" w:rsidTr="00167547">
        <w:trPr>
          <w:gridAfter w:val="1"/>
          <w:wAfter w:w="89" w:type="dxa"/>
        </w:trPr>
        <w:tc>
          <w:tcPr>
            <w:tcW w:w="534" w:type="dxa"/>
            <w:shd w:val="clear" w:color="auto" w:fill="auto"/>
          </w:tcPr>
          <w:p w14:paraId="79DE8198"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681E92E3"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Przyciski</w:t>
            </w:r>
          </w:p>
        </w:tc>
        <w:tc>
          <w:tcPr>
            <w:tcW w:w="5764" w:type="dxa"/>
            <w:shd w:val="clear" w:color="auto" w:fill="auto"/>
            <w:vAlign w:val="center"/>
          </w:tcPr>
          <w:p w14:paraId="77F5F33E"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Reset, Zasilanie</w:t>
            </w:r>
          </w:p>
        </w:tc>
        <w:tc>
          <w:tcPr>
            <w:tcW w:w="2179" w:type="dxa"/>
          </w:tcPr>
          <w:p w14:paraId="3181772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7BCECA8" w14:textId="77777777" w:rsidTr="00167547">
        <w:trPr>
          <w:gridAfter w:val="1"/>
          <w:wAfter w:w="89" w:type="dxa"/>
        </w:trPr>
        <w:tc>
          <w:tcPr>
            <w:tcW w:w="534" w:type="dxa"/>
            <w:shd w:val="clear" w:color="auto" w:fill="auto"/>
          </w:tcPr>
          <w:p w14:paraId="4D4772BA"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49092C40"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Typ obudowy</w:t>
            </w:r>
          </w:p>
        </w:tc>
        <w:tc>
          <w:tcPr>
            <w:tcW w:w="5764" w:type="dxa"/>
            <w:shd w:val="clear" w:color="auto" w:fill="auto"/>
            <w:vAlign w:val="center"/>
          </w:tcPr>
          <w:p w14:paraId="7FF3758D"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RACK, 2U</w:t>
            </w:r>
          </w:p>
        </w:tc>
        <w:tc>
          <w:tcPr>
            <w:tcW w:w="2179" w:type="dxa"/>
          </w:tcPr>
          <w:p w14:paraId="39F1AE6A"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AAA3A67" w14:textId="77777777" w:rsidTr="00167547">
        <w:trPr>
          <w:gridAfter w:val="1"/>
          <w:wAfter w:w="89" w:type="dxa"/>
        </w:trPr>
        <w:tc>
          <w:tcPr>
            <w:tcW w:w="534" w:type="dxa"/>
            <w:shd w:val="clear" w:color="auto" w:fill="auto"/>
          </w:tcPr>
          <w:p w14:paraId="75CF9BD4"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389A1A10"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Dopuszczalna temperatura pracy</w:t>
            </w:r>
          </w:p>
        </w:tc>
        <w:tc>
          <w:tcPr>
            <w:tcW w:w="5764" w:type="dxa"/>
            <w:shd w:val="clear" w:color="auto" w:fill="auto"/>
            <w:vAlign w:val="center"/>
          </w:tcPr>
          <w:p w14:paraId="0AE6B002"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od 0 do 40˚C</w:t>
            </w:r>
          </w:p>
        </w:tc>
        <w:tc>
          <w:tcPr>
            <w:tcW w:w="2179" w:type="dxa"/>
          </w:tcPr>
          <w:p w14:paraId="4EFAE82F"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ED66CCD" w14:textId="77777777" w:rsidTr="00167547">
        <w:trPr>
          <w:gridAfter w:val="1"/>
          <w:wAfter w:w="89" w:type="dxa"/>
        </w:trPr>
        <w:tc>
          <w:tcPr>
            <w:tcW w:w="534" w:type="dxa"/>
            <w:shd w:val="clear" w:color="auto" w:fill="auto"/>
          </w:tcPr>
          <w:p w14:paraId="3F8F4767"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76B306EB"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Wilgotność względna podczas pracy</w:t>
            </w:r>
          </w:p>
        </w:tc>
        <w:tc>
          <w:tcPr>
            <w:tcW w:w="5764" w:type="dxa"/>
            <w:shd w:val="clear" w:color="auto" w:fill="auto"/>
            <w:vAlign w:val="center"/>
          </w:tcPr>
          <w:p w14:paraId="4D1D50AB"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5-95% R.H.</w:t>
            </w:r>
          </w:p>
        </w:tc>
        <w:tc>
          <w:tcPr>
            <w:tcW w:w="2179" w:type="dxa"/>
          </w:tcPr>
          <w:p w14:paraId="78AC8E27"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5360F887" w14:textId="77777777" w:rsidTr="00167547">
        <w:trPr>
          <w:gridAfter w:val="1"/>
          <w:wAfter w:w="89" w:type="dxa"/>
        </w:trPr>
        <w:tc>
          <w:tcPr>
            <w:tcW w:w="534" w:type="dxa"/>
            <w:shd w:val="clear" w:color="auto" w:fill="auto"/>
          </w:tcPr>
          <w:p w14:paraId="5318A70C"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73CD6880"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Zasilanie</w:t>
            </w:r>
          </w:p>
        </w:tc>
        <w:tc>
          <w:tcPr>
            <w:tcW w:w="5764" w:type="dxa"/>
            <w:shd w:val="clear" w:color="auto" w:fill="auto"/>
            <w:vAlign w:val="bottom"/>
          </w:tcPr>
          <w:p w14:paraId="2A2EDAFB" w14:textId="77777777" w:rsidR="00887CE8" w:rsidRPr="0011719C" w:rsidRDefault="00887CE8" w:rsidP="00887CE8">
            <w:pPr>
              <w:spacing w:after="0" w:line="240" w:lineRule="auto"/>
              <w:rPr>
                <w:rFonts w:asciiTheme="minorHAnsi" w:hAnsiTheme="minorHAnsi"/>
                <w:sz w:val="22"/>
              </w:rPr>
            </w:pPr>
          </w:p>
        </w:tc>
        <w:tc>
          <w:tcPr>
            <w:tcW w:w="2179" w:type="dxa"/>
          </w:tcPr>
          <w:p w14:paraId="629398FC"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7A5BA8A5" w14:textId="77777777" w:rsidTr="00167547">
        <w:trPr>
          <w:gridAfter w:val="1"/>
          <w:wAfter w:w="89" w:type="dxa"/>
        </w:trPr>
        <w:tc>
          <w:tcPr>
            <w:tcW w:w="534" w:type="dxa"/>
            <w:shd w:val="clear" w:color="auto" w:fill="auto"/>
          </w:tcPr>
          <w:p w14:paraId="4A2B2BFC"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75432D53"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w:t>
            </w:r>
          </w:p>
        </w:tc>
        <w:tc>
          <w:tcPr>
            <w:tcW w:w="5764" w:type="dxa"/>
            <w:shd w:val="clear" w:color="auto" w:fill="auto"/>
            <w:vAlign w:val="center"/>
          </w:tcPr>
          <w:p w14:paraId="2D2EADA2"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Redundantny zasilacz hot </w:t>
            </w:r>
            <w:proofErr w:type="spellStart"/>
            <w:r w:rsidRPr="0011719C">
              <w:rPr>
                <w:rFonts w:asciiTheme="minorHAnsi" w:hAnsiTheme="minorHAnsi"/>
                <w:sz w:val="22"/>
              </w:rPr>
              <w:t>swap</w:t>
            </w:r>
            <w:proofErr w:type="spellEnd"/>
            <w:r w:rsidRPr="0011719C">
              <w:rPr>
                <w:rFonts w:asciiTheme="minorHAnsi" w:hAnsiTheme="minorHAnsi"/>
                <w:sz w:val="22"/>
              </w:rPr>
              <w:t xml:space="preserve"> o mocy min. 450W każdy</w:t>
            </w:r>
          </w:p>
        </w:tc>
        <w:tc>
          <w:tcPr>
            <w:tcW w:w="2179" w:type="dxa"/>
          </w:tcPr>
          <w:p w14:paraId="72C7E9A7"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4122E9AE" w14:textId="77777777" w:rsidTr="00167547">
        <w:trPr>
          <w:gridAfter w:val="1"/>
          <w:wAfter w:w="89" w:type="dxa"/>
        </w:trPr>
        <w:tc>
          <w:tcPr>
            <w:tcW w:w="534" w:type="dxa"/>
            <w:shd w:val="clear" w:color="auto" w:fill="auto"/>
          </w:tcPr>
          <w:p w14:paraId="2961C13F"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263F58BE"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Agregacja łączy</w:t>
            </w:r>
          </w:p>
        </w:tc>
        <w:tc>
          <w:tcPr>
            <w:tcW w:w="5764" w:type="dxa"/>
            <w:shd w:val="clear" w:color="auto" w:fill="auto"/>
            <w:vAlign w:val="center"/>
          </w:tcPr>
          <w:p w14:paraId="673C361B"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tak</w:t>
            </w:r>
          </w:p>
        </w:tc>
        <w:tc>
          <w:tcPr>
            <w:tcW w:w="2179" w:type="dxa"/>
          </w:tcPr>
          <w:p w14:paraId="0BF495C9"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65134814" w14:textId="77777777" w:rsidTr="00167547">
        <w:trPr>
          <w:gridAfter w:val="1"/>
          <w:wAfter w:w="89" w:type="dxa"/>
        </w:trPr>
        <w:tc>
          <w:tcPr>
            <w:tcW w:w="534" w:type="dxa"/>
            <w:shd w:val="clear" w:color="auto" w:fill="auto"/>
          </w:tcPr>
          <w:p w14:paraId="736B91BF"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00C34EEA"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Szyny montażowe</w:t>
            </w:r>
          </w:p>
        </w:tc>
        <w:tc>
          <w:tcPr>
            <w:tcW w:w="5764" w:type="dxa"/>
            <w:shd w:val="clear" w:color="auto" w:fill="auto"/>
            <w:vAlign w:val="center"/>
          </w:tcPr>
          <w:p w14:paraId="5FB72AAB"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 zestawie</w:t>
            </w:r>
          </w:p>
        </w:tc>
        <w:tc>
          <w:tcPr>
            <w:tcW w:w="2179" w:type="dxa"/>
          </w:tcPr>
          <w:p w14:paraId="10ECBCCA"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573A400A" w14:textId="77777777" w:rsidTr="00167547">
        <w:trPr>
          <w:gridAfter w:val="1"/>
          <w:wAfter w:w="89" w:type="dxa"/>
        </w:trPr>
        <w:tc>
          <w:tcPr>
            <w:tcW w:w="534" w:type="dxa"/>
            <w:shd w:val="clear" w:color="auto" w:fill="auto"/>
          </w:tcPr>
          <w:p w14:paraId="2FC11809" w14:textId="77777777" w:rsidR="00887CE8" w:rsidRPr="00AE1946" w:rsidRDefault="00887CE8" w:rsidP="002C3BC5">
            <w:pPr>
              <w:pStyle w:val="Default"/>
              <w:widowControl w:val="0"/>
              <w:numPr>
                <w:ilvl w:val="0"/>
                <w:numId w:val="58"/>
              </w:numPr>
              <w:autoSpaceDE/>
              <w:autoSpaceDN/>
              <w:adjustRightInd/>
              <w:spacing w:before="100" w:beforeAutospacing="1" w:after="100" w:afterAutospacing="1"/>
              <w:ind w:left="317"/>
              <w:jc w:val="both"/>
              <w:rPr>
                <w:rFonts w:asciiTheme="minorHAnsi" w:hAnsiTheme="minorHAnsi"/>
                <w:color w:val="00000A"/>
                <w:sz w:val="22"/>
                <w:szCs w:val="22"/>
              </w:rPr>
            </w:pPr>
          </w:p>
        </w:tc>
        <w:tc>
          <w:tcPr>
            <w:tcW w:w="1924" w:type="dxa"/>
            <w:vAlign w:val="center"/>
          </w:tcPr>
          <w:p w14:paraId="1DC3D2E9"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Obsługa sieci</w:t>
            </w:r>
          </w:p>
        </w:tc>
        <w:tc>
          <w:tcPr>
            <w:tcW w:w="5764" w:type="dxa"/>
            <w:shd w:val="clear" w:color="auto" w:fill="auto"/>
            <w:vAlign w:val="center"/>
          </w:tcPr>
          <w:p w14:paraId="7C7EEC9D" w14:textId="77777777" w:rsidR="00887CE8" w:rsidRPr="007D6C99" w:rsidRDefault="00887CE8" w:rsidP="00887CE8">
            <w:pPr>
              <w:spacing w:after="0" w:line="240" w:lineRule="auto"/>
              <w:rPr>
                <w:rFonts w:asciiTheme="minorHAnsi" w:hAnsiTheme="minorHAnsi"/>
                <w:sz w:val="22"/>
                <w:lang w:val="en-US"/>
              </w:rPr>
            </w:pPr>
            <w:r w:rsidRPr="0011719C">
              <w:rPr>
                <w:rFonts w:asciiTheme="minorHAnsi" w:hAnsiTheme="minorHAnsi"/>
                <w:sz w:val="22"/>
                <w:lang w:val="en-US"/>
              </w:rPr>
              <w:t>TCP/IP (IPv4 IPv6),</w:t>
            </w:r>
          </w:p>
          <w:p w14:paraId="2C48372D" w14:textId="77777777" w:rsidR="00887CE8" w:rsidRPr="007D6C99" w:rsidRDefault="00887CE8" w:rsidP="00887CE8">
            <w:pPr>
              <w:spacing w:after="0" w:line="240" w:lineRule="auto"/>
              <w:rPr>
                <w:rFonts w:asciiTheme="minorHAnsi" w:hAnsiTheme="minorHAnsi"/>
                <w:sz w:val="22"/>
                <w:lang w:val="en-US"/>
              </w:rPr>
            </w:pPr>
            <w:r w:rsidRPr="0011719C">
              <w:rPr>
                <w:rFonts w:asciiTheme="minorHAnsi" w:hAnsiTheme="minorHAnsi"/>
                <w:sz w:val="22"/>
                <w:lang w:val="en-US"/>
              </w:rPr>
              <w:t xml:space="preserve">10 Gigabit NIC z </w:t>
            </w:r>
            <w:proofErr w:type="spellStart"/>
            <w:r w:rsidRPr="0011719C">
              <w:rPr>
                <w:rFonts w:asciiTheme="minorHAnsi" w:hAnsiTheme="minorHAnsi"/>
                <w:sz w:val="22"/>
                <w:lang w:val="en-US"/>
              </w:rPr>
              <w:t>obsługą</w:t>
            </w:r>
            <w:proofErr w:type="spellEnd"/>
            <w:r w:rsidRPr="0011719C">
              <w:rPr>
                <w:rFonts w:asciiTheme="minorHAnsi" w:hAnsiTheme="minorHAnsi"/>
                <w:sz w:val="22"/>
                <w:lang w:val="en-US"/>
              </w:rPr>
              <w:t xml:space="preserve"> </w:t>
            </w:r>
            <w:proofErr w:type="spellStart"/>
            <w:r w:rsidRPr="0011719C">
              <w:rPr>
                <w:rFonts w:asciiTheme="minorHAnsi" w:hAnsiTheme="minorHAnsi"/>
                <w:sz w:val="22"/>
                <w:lang w:val="en-US"/>
              </w:rPr>
              <w:t>ramek</w:t>
            </w:r>
            <w:proofErr w:type="spellEnd"/>
            <w:r w:rsidRPr="0011719C">
              <w:rPr>
                <w:rFonts w:asciiTheme="minorHAnsi" w:hAnsiTheme="minorHAnsi"/>
                <w:sz w:val="22"/>
                <w:lang w:val="en-US"/>
              </w:rPr>
              <w:t xml:space="preserve"> Jumbo (LACP, Load Balance, Failover, Round Robin)</w:t>
            </w:r>
            <w:r w:rsidRPr="0011719C">
              <w:rPr>
                <w:rFonts w:asciiTheme="minorHAnsi" w:hAnsiTheme="minorHAnsi"/>
                <w:sz w:val="22"/>
                <w:lang w:val="en-US"/>
              </w:rPr>
              <w:br/>
            </w:r>
            <w:proofErr w:type="spellStart"/>
            <w:r w:rsidRPr="0011719C">
              <w:rPr>
                <w:rFonts w:asciiTheme="minorHAnsi" w:hAnsiTheme="minorHAnsi"/>
                <w:sz w:val="22"/>
                <w:lang w:val="en-US"/>
              </w:rPr>
              <w:t>Klient</w:t>
            </w:r>
            <w:proofErr w:type="spellEnd"/>
            <w:r w:rsidRPr="0011719C">
              <w:rPr>
                <w:rFonts w:asciiTheme="minorHAnsi" w:hAnsiTheme="minorHAnsi"/>
                <w:sz w:val="22"/>
                <w:lang w:val="en-US"/>
              </w:rPr>
              <w:t xml:space="preserve"> Proxy</w:t>
            </w:r>
          </w:p>
          <w:p w14:paraId="697981CD" w14:textId="77777777" w:rsidR="00887CE8" w:rsidRPr="00A54C3D" w:rsidRDefault="00887CE8" w:rsidP="00887CE8">
            <w:pPr>
              <w:spacing w:after="0" w:line="240" w:lineRule="auto"/>
              <w:rPr>
                <w:rFonts w:asciiTheme="minorHAnsi" w:hAnsiTheme="minorHAnsi"/>
                <w:sz w:val="22"/>
                <w:lang w:val="en-US"/>
              </w:rPr>
            </w:pPr>
            <w:proofErr w:type="spellStart"/>
            <w:r w:rsidRPr="00A54C3D">
              <w:rPr>
                <w:rFonts w:asciiTheme="minorHAnsi" w:hAnsiTheme="minorHAnsi"/>
                <w:sz w:val="22"/>
                <w:lang w:val="en-US"/>
              </w:rPr>
              <w:t>klient</w:t>
            </w:r>
            <w:proofErr w:type="spellEnd"/>
            <w:r w:rsidRPr="00A54C3D">
              <w:rPr>
                <w:rFonts w:asciiTheme="minorHAnsi" w:hAnsiTheme="minorHAnsi"/>
                <w:sz w:val="22"/>
                <w:lang w:val="en-US"/>
              </w:rPr>
              <w:t xml:space="preserve"> DHCP</w:t>
            </w:r>
          </w:p>
          <w:p w14:paraId="7575881C" w14:textId="77777777" w:rsidR="00887CE8" w:rsidRPr="00A54C3D" w:rsidRDefault="00887CE8" w:rsidP="00887CE8">
            <w:pPr>
              <w:spacing w:after="0" w:line="240" w:lineRule="auto"/>
              <w:rPr>
                <w:rFonts w:asciiTheme="minorHAnsi" w:hAnsiTheme="minorHAnsi"/>
                <w:sz w:val="22"/>
                <w:lang w:val="en-US"/>
              </w:rPr>
            </w:pPr>
            <w:proofErr w:type="spellStart"/>
            <w:r w:rsidRPr="00A54C3D">
              <w:rPr>
                <w:rFonts w:asciiTheme="minorHAnsi" w:hAnsiTheme="minorHAnsi"/>
                <w:sz w:val="22"/>
                <w:lang w:val="en-US"/>
              </w:rPr>
              <w:t>Serwer</w:t>
            </w:r>
            <w:proofErr w:type="spellEnd"/>
            <w:r w:rsidRPr="00A54C3D">
              <w:rPr>
                <w:rFonts w:asciiTheme="minorHAnsi" w:hAnsiTheme="minorHAnsi"/>
                <w:sz w:val="22"/>
                <w:lang w:val="en-US"/>
              </w:rPr>
              <w:t xml:space="preserve"> NTP</w:t>
            </w:r>
          </w:p>
          <w:p w14:paraId="38F396EE" w14:textId="77777777" w:rsidR="00887CE8" w:rsidRPr="00A54C3D" w:rsidRDefault="00887CE8" w:rsidP="00887CE8">
            <w:pPr>
              <w:spacing w:after="0" w:line="240" w:lineRule="auto"/>
              <w:rPr>
                <w:rFonts w:asciiTheme="minorHAnsi" w:hAnsiTheme="minorHAnsi"/>
                <w:sz w:val="22"/>
                <w:lang w:val="en-US"/>
              </w:rPr>
            </w:pPr>
            <w:proofErr w:type="spellStart"/>
            <w:r w:rsidRPr="00A54C3D">
              <w:rPr>
                <w:rFonts w:asciiTheme="minorHAnsi" w:hAnsiTheme="minorHAnsi"/>
                <w:sz w:val="22"/>
                <w:lang w:val="en-US"/>
              </w:rPr>
              <w:t>Protokoły</w:t>
            </w:r>
            <w:proofErr w:type="spellEnd"/>
            <w:r w:rsidRPr="00A54C3D">
              <w:rPr>
                <w:rFonts w:asciiTheme="minorHAnsi" w:hAnsiTheme="minorHAnsi"/>
                <w:sz w:val="22"/>
                <w:lang w:val="en-US"/>
              </w:rPr>
              <w:t xml:space="preserve">: SMB2/SMB3, NFS v3/NFS v4, FTP, FTPS, TFTP, HTTP, HTTPS, SSH, iSCSI, SNMP, SMTP </w:t>
            </w:r>
            <w:proofErr w:type="spellStart"/>
            <w:r w:rsidRPr="00A54C3D">
              <w:rPr>
                <w:rFonts w:asciiTheme="minorHAnsi" w:hAnsiTheme="minorHAnsi"/>
                <w:sz w:val="22"/>
                <w:lang w:val="en-US"/>
              </w:rPr>
              <w:t>i</w:t>
            </w:r>
            <w:proofErr w:type="spellEnd"/>
            <w:r w:rsidRPr="00A54C3D">
              <w:rPr>
                <w:rFonts w:asciiTheme="minorHAnsi" w:hAnsiTheme="minorHAnsi"/>
                <w:sz w:val="22"/>
                <w:lang w:val="en-US"/>
              </w:rPr>
              <w:t xml:space="preserve"> SMSC</w:t>
            </w:r>
          </w:p>
          <w:p w14:paraId="73F1EC91"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Przypisywanie usług do interfejsów</w:t>
            </w:r>
          </w:p>
        </w:tc>
        <w:tc>
          <w:tcPr>
            <w:tcW w:w="2179" w:type="dxa"/>
          </w:tcPr>
          <w:p w14:paraId="230D7B27"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6D84A6E9" w14:textId="77777777" w:rsidTr="00167547">
        <w:tc>
          <w:tcPr>
            <w:tcW w:w="534" w:type="dxa"/>
            <w:shd w:val="clear" w:color="auto" w:fill="auto"/>
          </w:tcPr>
          <w:p w14:paraId="70B7944D"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24</w:t>
            </w:r>
          </w:p>
        </w:tc>
        <w:tc>
          <w:tcPr>
            <w:tcW w:w="1924" w:type="dxa"/>
            <w:vAlign w:val="center"/>
          </w:tcPr>
          <w:p w14:paraId="4DC1318D"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Zarządzanie zasilaniem</w:t>
            </w:r>
          </w:p>
        </w:tc>
        <w:tc>
          <w:tcPr>
            <w:tcW w:w="5764" w:type="dxa"/>
            <w:shd w:val="clear" w:color="auto" w:fill="auto"/>
            <w:vAlign w:val="center"/>
          </w:tcPr>
          <w:p w14:paraId="0796D780"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Wake on LAN</w:t>
            </w:r>
            <w:r>
              <w:rPr>
                <w:rFonts w:asciiTheme="minorHAnsi" w:hAnsiTheme="minorHAnsi"/>
                <w:sz w:val="22"/>
              </w:rPr>
              <w:t xml:space="preserve"> </w:t>
            </w:r>
            <w:r w:rsidRPr="0011719C">
              <w:rPr>
                <w:rFonts w:asciiTheme="minorHAnsi" w:hAnsiTheme="minorHAnsi"/>
                <w:sz w:val="22"/>
              </w:rPr>
              <w:t>Tryb Stand-By dla dysków wewnętrznych</w:t>
            </w:r>
            <w:r w:rsidRPr="0011719C">
              <w:rPr>
                <w:rFonts w:asciiTheme="minorHAnsi" w:hAnsiTheme="minorHAnsi"/>
                <w:sz w:val="22"/>
              </w:rPr>
              <w:br/>
              <w:t>Automatyczne włączenie urządzenia po utracie zasilania</w:t>
            </w:r>
            <w:r>
              <w:rPr>
                <w:rFonts w:asciiTheme="minorHAnsi" w:hAnsiTheme="minorHAnsi"/>
                <w:sz w:val="22"/>
              </w:rPr>
              <w:t xml:space="preserve"> </w:t>
            </w:r>
            <w:r w:rsidRPr="0011719C">
              <w:rPr>
                <w:rFonts w:asciiTheme="minorHAnsi" w:hAnsiTheme="minorHAnsi"/>
                <w:sz w:val="22"/>
              </w:rPr>
              <w:t>Wsparcie dla UPS (USB, SNMP)</w:t>
            </w:r>
          </w:p>
        </w:tc>
        <w:tc>
          <w:tcPr>
            <w:tcW w:w="2268" w:type="dxa"/>
            <w:gridSpan w:val="2"/>
          </w:tcPr>
          <w:p w14:paraId="40D604D8"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57A9F92D" w14:textId="77777777" w:rsidTr="00167547">
        <w:tc>
          <w:tcPr>
            <w:tcW w:w="534" w:type="dxa"/>
            <w:shd w:val="clear" w:color="auto" w:fill="auto"/>
          </w:tcPr>
          <w:p w14:paraId="15042DAF"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25</w:t>
            </w:r>
          </w:p>
        </w:tc>
        <w:tc>
          <w:tcPr>
            <w:tcW w:w="1924" w:type="dxa"/>
            <w:vAlign w:val="center"/>
          </w:tcPr>
          <w:p w14:paraId="5C5961EC"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Zarządzanie prawami dostępu</w:t>
            </w:r>
          </w:p>
        </w:tc>
        <w:tc>
          <w:tcPr>
            <w:tcW w:w="5764" w:type="dxa"/>
            <w:shd w:val="clear" w:color="auto" w:fill="auto"/>
            <w:vAlign w:val="center"/>
          </w:tcPr>
          <w:p w14:paraId="6C0E8248"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Wsadowe tworzenie użytkowników</w:t>
            </w:r>
          </w:p>
          <w:p w14:paraId="03A9056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Import/Eksport użytkowników</w:t>
            </w:r>
          </w:p>
          <w:p w14:paraId="06414D5D" w14:textId="77777777" w:rsidR="00887CE8" w:rsidRDefault="00887CE8" w:rsidP="00887CE8">
            <w:pPr>
              <w:spacing w:after="0" w:line="240" w:lineRule="auto"/>
              <w:rPr>
                <w:rFonts w:asciiTheme="minorHAnsi" w:hAnsiTheme="minorHAnsi"/>
                <w:sz w:val="22"/>
              </w:rPr>
            </w:pPr>
            <w:proofErr w:type="spellStart"/>
            <w:r w:rsidRPr="0011719C">
              <w:rPr>
                <w:rFonts w:asciiTheme="minorHAnsi" w:hAnsiTheme="minorHAnsi"/>
                <w:sz w:val="22"/>
              </w:rPr>
              <w:t>Quota</w:t>
            </w:r>
            <w:proofErr w:type="spellEnd"/>
            <w:r w:rsidRPr="0011719C">
              <w:rPr>
                <w:rFonts w:asciiTheme="minorHAnsi" w:hAnsiTheme="minorHAnsi"/>
                <w:sz w:val="22"/>
              </w:rPr>
              <w:t xml:space="preserve"> na użytkowników</w:t>
            </w:r>
          </w:p>
          <w:p w14:paraId="12418F7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Zarządzanie prawami dostępu do użytkowników dla SMB i FTP</w:t>
            </w:r>
            <w:r w:rsidRPr="0011719C">
              <w:rPr>
                <w:rFonts w:asciiTheme="minorHAnsi" w:hAnsiTheme="minorHAnsi"/>
                <w:sz w:val="22"/>
              </w:rPr>
              <w:br/>
              <w:t>Wsparcie dla Microsoft Active Directory</w:t>
            </w:r>
            <w:r>
              <w:rPr>
                <w:rFonts w:asciiTheme="minorHAnsi" w:hAnsiTheme="minorHAnsi"/>
                <w:sz w:val="22"/>
              </w:rPr>
              <w:t xml:space="preserve"> </w:t>
            </w:r>
            <w:r w:rsidRPr="0011719C">
              <w:rPr>
                <w:rFonts w:asciiTheme="minorHAnsi" w:hAnsiTheme="minorHAnsi"/>
                <w:sz w:val="22"/>
              </w:rPr>
              <w:t>Klient LDAP</w:t>
            </w:r>
          </w:p>
        </w:tc>
        <w:tc>
          <w:tcPr>
            <w:tcW w:w="2268" w:type="dxa"/>
            <w:gridSpan w:val="2"/>
          </w:tcPr>
          <w:p w14:paraId="7828FE20"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3186EF07" w14:textId="77777777" w:rsidTr="00167547">
        <w:tc>
          <w:tcPr>
            <w:tcW w:w="534" w:type="dxa"/>
            <w:shd w:val="clear" w:color="auto" w:fill="auto"/>
          </w:tcPr>
          <w:p w14:paraId="2EC90E63"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26</w:t>
            </w:r>
          </w:p>
        </w:tc>
        <w:tc>
          <w:tcPr>
            <w:tcW w:w="1924" w:type="dxa"/>
            <w:vAlign w:val="center"/>
          </w:tcPr>
          <w:p w14:paraId="7239BA0A"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Zarządzenie urządzeniem</w:t>
            </w:r>
          </w:p>
        </w:tc>
        <w:tc>
          <w:tcPr>
            <w:tcW w:w="5764" w:type="dxa"/>
            <w:shd w:val="clear" w:color="auto" w:fill="auto"/>
            <w:vAlign w:val="center"/>
          </w:tcPr>
          <w:p w14:paraId="2BA2F5D0"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Webowy panel administracyjny (wielookienkowy i wielozadaniowy)</w:t>
            </w:r>
            <w:r w:rsidRPr="0011719C">
              <w:rPr>
                <w:rFonts w:asciiTheme="minorHAnsi" w:hAnsiTheme="minorHAnsi"/>
                <w:sz w:val="22"/>
              </w:rPr>
              <w:br/>
              <w:t>SNMP (v2 i v3),</w:t>
            </w:r>
          </w:p>
          <w:p w14:paraId="25BD00DC" w14:textId="77777777" w:rsidR="00887CE8" w:rsidRDefault="00887CE8" w:rsidP="00887CE8">
            <w:pPr>
              <w:spacing w:after="0" w:line="240" w:lineRule="auto"/>
              <w:jc w:val="left"/>
              <w:rPr>
                <w:rFonts w:asciiTheme="minorHAnsi" w:hAnsiTheme="minorHAnsi"/>
                <w:sz w:val="22"/>
              </w:rPr>
            </w:pPr>
            <w:r w:rsidRPr="0011719C">
              <w:rPr>
                <w:rFonts w:asciiTheme="minorHAnsi" w:hAnsiTheme="minorHAnsi"/>
                <w:sz w:val="22"/>
              </w:rPr>
              <w:t>Monitor zasobów,</w:t>
            </w:r>
            <w:r w:rsidRPr="0011719C">
              <w:rPr>
                <w:rFonts w:asciiTheme="minorHAnsi" w:hAnsiTheme="minorHAnsi"/>
                <w:sz w:val="22"/>
              </w:rPr>
              <w:br/>
            </w:r>
            <w:r w:rsidRPr="0011719C">
              <w:rPr>
                <w:rFonts w:asciiTheme="minorHAnsi" w:hAnsiTheme="minorHAnsi"/>
                <w:sz w:val="22"/>
              </w:rPr>
              <w:lastRenderedPageBreak/>
              <w:t>Kosz sieciowy dla plików usuwanych przez SMB i File Station z opcją automatycznego opróżniania i filtrowania plików</w:t>
            </w:r>
            <w:r w:rsidRPr="0011719C">
              <w:rPr>
                <w:rFonts w:asciiTheme="minorHAnsi" w:hAnsiTheme="minorHAnsi"/>
                <w:sz w:val="22"/>
              </w:rPr>
              <w:br/>
              <w:t>Rozszerzone logi urządzenia,</w:t>
            </w:r>
          </w:p>
          <w:p w14:paraId="5ED6B8A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Klient </w:t>
            </w:r>
            <w:proofErr w:type="spellStart"/>
            <w:r w:rsidRPr="0011719C">
              <w:rPr>
                <w:rFonts w:asciiTheme="minorHAnsi" w:hAnsiTheme="minorHAnsi"/>
                <w:sz w:val="22"/>
              </w:rPr>
              <w:t>Syslog</w:t>
            </w:r>
            <w:proofErr w:type="spellEnd"/>
          </w:p>
          <w:p w14:paraId="6E7702D5"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Kopia zapasowa ustawień,</w:t>
            </w:r>
          </w:p>
          <w:p w14:paraId="66B4A49B"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Możliwość zarządzania przez CLI</w:t>
            </w:r>
          </w:p>
        </w:tc>
        <w:tc>
          <w:tcPr>
            <w:tcW w:w="2268" w:type="dxa"/>
            <w:gridSpan w:val="2"/>
          </w:tcPr>
          <w:p w14:paraId="3B1BB8A2"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4EAFD49F" w14:textId="77777777" w:rsidTr="00167547">
        <w:tc>
          <w:tcPr>
            <w:tcW w:w="534" w:type="dxa"/>
            <w:shd w:val="clear" w:color="auto" w:fill="auto"/>
          </w:tcPr>
          <w:p w14:paraId="208CA0A8"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lastRenderedPageBreak/>
              <w:t>27</w:t>
            </w:r>
          </w:p>
        </w:tc>
        <w:tc>
          <w:tcPr>
            <w:tcW w:w="1924" w:type="dxa"/>
            <w:vAlign w:val="center"/>
          </w:tcPr>
          <w:p w14:paraId="4DFC20F3"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Zarządzanie przestrzenią dyskową</w:t>
            </w:r>
          </w:p>
        </w:tc>
        <w:tc>
          <w:tcPr>
            <w:tcW w:w="5764" w:type="dxa"/>
            <w:shd w:val="clear" w:color="auto" w:fill="auto"/>
            <w:vAlign w:val="center"/>
          </w:tcPr>
          <w:p w14:paraId="5C88F4E6"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Monitor wykorzystania zasobów,</w:t>
            </w:r>
          </w:p>
          <w:p w14:paraId="0D28079B"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Obsługa RAID 0, 1, 5, 50, 6, 60, 10, RAIDTP, </w:t>
            </w:r>
            <w:proofErr w:type="spellStart"/>
            <w:r w:rsidRPr="0011719C">
              <w:rPr>
                <w:rFonts w:asciiTheme="minorHAnsi" w:hAnsiTheme="minorHAnsi"/>
                <w:sz w:val="22"/>
              </w:rPr>
              <w:t>Triple</w:t>
            </w:r>
            <w:proofErr w:type="spellEnd"/>
            <w:r w:rsidRPr="0011719C">
              <w:rPr>
                <w:rFonts w:asciiTheme="minorHAnsi" w:hAnsiTheme="minorHAnsi"/>
                <w:sz w:val="22"/>
              </w:rPr>
              <w:t xml:space="preserve"> Mirror</w:t>
            </w:r>
            <w:r w:rsidRPr="0011719C">
              <w:rPr>
                <w:rFonts w:asciiTheme="minorHAnsi" w:hAnsiTheme="minorHAnsi"/>
                <w:sz w:val="22"/>
              </w:rPr>
              <w:br/>
              <w:t>Obsługa puli dyskowych,</w:t>
            </w:r>
          </w:p>
          <w:p w14:paraId="53B875F0"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Globalny dysk zapasowy</w:t>
            </w:r>
          </w:p>
          <w:p w14:paraId="66914D9B"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Pamięć podręczna odczytu SSD</w:t>
            </w:r>
          </w:p>
          <w:p w14:paraId="6F5B0FD8"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Foldery udostępniane/LUN z </w:t>
            </w:r>
            <w:proofErr w:type="spellStart"/>
            <w:r w:rsidRPr="0011719C">
              <w:rPr>
                <w:rFonts w:asciiTheme="minorHAnsi" w:hAnsiTheme="minorHAnsi"/>
                <w:sz w:val="22"/>
              </w:rPr>
              <w:t>thin</w:t>
            </w:r>
            <w:proofErr w:type="spellEnd"/>
            <w:r w:rsidRPr="0011719C">
              <w:rPr>
                <w:rFonts w:asciiTheme="minorHAnsi" w:hAnsiTheme="minorHAnsi"/>
                <w:sz w:val="22"/>
              </w:rPr>
              <w:t xml:space="preserve"> </w:t>
            </w:r>
            <w:proofErr w:type="spellStart"/>
            <w:r w:rsidRPr="0011719C">
              <w:rPr>
                <w:rFonts w:asciiTheme="minorHAnsi" w:hAnsiTheme="minorHAnsi"/>
                <w:sz w:val="22"/>
              </w:rPr>
              <w:t>provisioning</w:t>
            </w:r>
            <w:proofErr w:type="spellEnd"/>
          </w:p>
          <w:p w14:paraId="137BB7D3" w14:textId="77777777" w:rsidR="00887CE8" w:rsidRDefault="00887CE8" w:rsidP="00887CE8">
            <w:pPr>
              <w:spacing w:after="0" w:line="240" w:lineRule="auto"/>
              <w:jc w:val="left"/>
              <w:rPr>
                <w:rFonts w:asciiTheme="minorHAnsi" w:hAnsiTheme="minorHAnsi"/>
                <w:sz w:val="22"/>
              </w:rPr>
            </w:pPr>
            <w:r w:rsidRPr="0011719C">
              <w:rPr>
                <w:rFonts w:asciiTheme="minorHAnsi" w:hAnsiTheme="minorHAnsi"/>
                <w:sz w:val="22"/>
              </w:rPr>
              <w:t>LUN z natychmiastowym przydzielaniem przestrzeni</w:t>
            </w:r>
            <w:r w:rsidRPr="0011719C">
              <w:rPr>
                <w:rFonts w:asciiTheme="minorHAnsi" w:hAnsiTheme="minorHAnsi"/>
                <w:sz w:val="22"/>
              </w:rPr>
              <w:br/>
            </w:r>
            <w:proofErr w:type="spellStart"/>
            <w:r w:rsidRPr="0011719C">
              <w:rPr>
                <w:rFonts w:asciiTheme="minorHAnsi" w:hAnsiTheme="minorHAnsi"/>
                <w:sz w:val="22"/>
              </w:rPr>
              <w:t>Quota</w:t>
            </w:r>
            <w:proofErr w:type="spellEnd"/>
            <w:r w:rsidRPr="0011719C">
              <w:rPr>
                <w:rFonts w:asciiTheme="minorHAnsi" w:hAnsiTheme="minorHAnsi"/>
                <w:sz w:val="22"/>
              </w:rPr>
              <w:t xml:space="preserve"> na udział</w:t>
            </w:r>
          </w:p>
          <w:p w14:paraId="0C47D1ED" w14:textId="77777777" w:rsidR="00887CE8" w:rsidRDefault="00887CE8" w:rsidP="00887CE8">
            <w:pPr>
              <w:spacing w:after="0" w:line="240" w:lineRule="auto"/>
              <w:jc w:val="left"/>
              <w:rPr>
                <w:rFonts w:asciiTheme="minorHAnsi" w:hAnsiTheme="minorHAnsi"/>
                <w:sz w:val="22"/>
              </w:rPr>
            </w:pPr>
            <w:r w:rsidRPr="0011719C">
              <w:rPr>
                <w:rFonts w:asciiTheme="minorHAnsi" w:hAnsiTheme="minorHAnsi"/>
                <w:sz w:val="22"/>
              </w:rPr>
              <w:t>Odzyskiwanie przestrzeni</w:t>
            </w:r>
            <w:r w:rsidRPr="0011719C">
              <w:rPr>
                <w:rFonts w:asciiTheme="minorHAnsi" w:hAnsiTheme="minorHAnsi"/>
                <w:sz w:val="22"/>
              </w:rPr>
              <w:br/>
              <w:t xml:space="preserve">Obsługa migawek dla udziałów i LUN, Menadżer migawek, klonowanie migawek, agent migawek dla Windows VSS oraz </w:t>
            </w:r>
            <w:proofErr w:type="spellStart"/>
            <w:r w:rsidRPr="0011719C">
              <w:rPr>
                <w:rFonts w:asciiTheme="minorHAnsi" w:hAnsiTheme="minorHAnsi"/>
                <w:sz w:val="22"/>
              </w:rPr>
              <w:t>VMware</w:t>
            </w:r>
            <w:proofErr w:type="spellEnd"/>
            <w:r w:rsidRPr="0011719C">
              <w:rPr>
                <w:rFonts w:asciiTheme="minorHAnsi" w:hAnsiTheme="minorHAnsi"/>
                <w:sz w:val="22"/>
              </w:rPr>
              <w:t>,</w:t>
            </w:r>
            <w:r w:rsidRPr="0011719C">
              <w:rPr>
                <w:rFonts w:asciiTheme="minorHAnsi" w:hAnsiTheme="minorHAnsi"/>
                <w:sz w:val="22"/>
              </w:rPr>
              <w:br/>
            </w:r>
            <w:proofErr w:type="spellStart"/>
            <w:r w:rsidRPr="0011719C">
              <w:rPr>
                <w:rFonts w:asciiTheme="minorHAnsi" w:hAnsiTheme="minorHAnsi"/>
                <w:sz w:val="22"/>
              </w:rPr>
              <w:t>Deduplikacja</w:t>
            </w:r>
            <w:proofErr w:type="spellEnd"/>
            <w:r w:rsidRPr="0011719C">
              <w:rPr>
                <w:rFonts w:asciiTheme="minorHAnsi" w:hAnsiTheme="minorHAnsi"/>
                <w:sz w:val="22"/>
              </w:rPr>
              <w:t xml:space="preserve"> dla folderów udostępnionych i LUN</w:t>
            </w:r>
            <w:r w:rsidRPr="0011719C">
              <w:rPr>
                <w:rFonts w:asciiTheme="minorHAnsi" w:hAnsiTheme="minorHAnsi"/>
                <w:sz w:val="22"/>
              </w:rPr>
              <w:br/>
              <w:t>Kompresja dla folderów udostępnionych i LUN</w:t>
            </w:r>
            <w:r w:rsidRPr="0011719C">
              <w:rPr>
                <w:rFonts w:asciiTheme="minorHAnsi" w:hAnsiTheme="minorHAnsi"/>
                <w:sz w:val="22"/>
              </w:rPr>
              <w:br/>
              <w:t xml:space="preserve">Wsparcie dla WORM (Write </w:t>
            </w:r>
            <w:proofErr w:type="spellStart"/>
            <w:r w:rsidRPr="0011719C">
              <w:rPr>
                <w:rFonts w:asciiTheme="minorHAnsi" w:hAnsiTheme="minorHAnsi"/>
                <w:sz w:val="22"/>
              </w:rPr>
              <w:t>Once</w:t>
            </w:r>
            <w:proofErr w:type="spellEnd"/>
            <w:r w:rsidRPr="0011719C">
              <w:rPr>
                <w:rFonts w:asciiTheme="minorHAnsi" w:hAnsiTheme="minorHAnsi"/>
                <w:sz w:val="22"/>
              </w:rPr>
              <w:t xml:space="preserve"> Read Many) dla folderów udostępnionych</w:t>
            </w:r>
            <w:r w:rsidRPr="0011719C">
              <w:rPr>
                <w:rFonts w:asciiTheme="minorHAnsi" w:hAnsiTheme="minorHAnsi"/>
                <w:sz w:val="22"/>
              </w:rPr>
              <w:br/>
              <w:t>Rozbudowa LUN online</w:t>
            </w:r>
          </w:p>
          <w:p w14:paraId="3A4D3462"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Rozszerzanie </w:t>
            </w:r>
            <w:proofErr w:type="spellStart"/>
            <w:r w:rsidRPr="0011719C">
              <w:rPr>
                <w:rFonts w:asciiTheme="minorHAnsi" w:hAnsiTheme="minorHAnsi"/>
                <w:sz w:val="22"/>
              </w:rPr>
              <w:t>quota</w:t>
            </w:r>
            <w:proofErr w:type="spellEnd"/>
            <w:r w:rsidRPr="0011719C">
              <w:rPr>
                <w:rFonts w:asciiTheme="minorHAnsi" w:hAnsiTheme="minorHAnsi"/>
                <w:sz w:val="22"/>
              </w:rPr>
              <w:t xml:space="preserve"> on </w:t>
            </w:r>
            <w:proofErr w:type="spellStart"/>
            <w:r w:rsidRPr="0011719C">
              <w:rPr>
                <w:rFonts w:asciiTheme="minorHAnsi" w:hAnsiTheme="minorHAnsi"/>
                <w:sz w:val="22"/>
              </w:rPr>
              <w:t>line</w:t>
            </w:r>
            <w:proofErr w:type="spellEnd"/>
          </w:p>
          <w:p w14:paraId="3EDF71C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Rozszerzanie puli pamięci online,</w:t>
            </w:r>
          </w:p>
          <w:p w14:paraId="1D1D1239" w14:textId="77777777" w:rsidR="00887CE8" w:rsidRPr="00A54C3D" w:rsidRDefault="00887CE8" w:rsidP="00887CE8">
            <w:pPr>
              <w:spacing w:after="0" w:line="240" w:lineRule="auto"/>
              <w:rPr>
                <w:rFonts w:asciiTheme="minorHAnsi" w:hAnsiTheme="minorHAnsi"/>
                <w:sz w:val="22"/>
                <w:lang w:val="en-US"/>
              </w:rPr>
            </w:pPr>
            <w:r w:rsidRPr="00A54C3D">
              <w:rPr>
                <w:rFonts w:asciiTheme="minorHAnsi" w:hAnsiTheme="minorHAnsi"/>
                <w:sz w:val="22"/>
                <w:lang w:val="en-US"/>
              </w:rPr>
              <w:t xml:space="preserve">SMART </w:t>
            </w:r>
            <w:proofErr w:type="spellStart"/>
            <w:r w:rsidRPr="00A54C3D">
              <w:rPr>
                <w:rFonts w:asciiTheme="minorHAnsi" w:hAnsiTheme="minorHAnsi"/>
                <w:sz w:val="22"/>
                <w:lang w:val="en-US"/>
              </w:rPr>
              <w:t>dysku</w:t>
            </w:r>
            <w:proofErr w:type="spellEnd"/>
            <w:r w:rsidRPr="00A54C3D">
              <w:rPr>
                <w:rFonts w:asciiTheme="minorHAnsi" w:hAnsiTheme="minorHAnsi"/>
                <w:sz w:val="22"/>
                <w:lang w:val="en-US"/>
              </w:rPr>
              <w:t xml:space="preserve"> </w:t>
            </w:r>
            <w:proofErr w:type="spellStart"/>
            <w:r w:rsidRPr="00A54C3D">
              <w:rPr>
                <w:rFonts w:asciiTheme="minorHAnsi" w:hAnsiTheme="minorHAnsi"/>
                <w:sz w:val="22"/>
                <w:lang w:val="en-US"/>
              </w:rPr>
              <w:t>twardego</w:t>
            </w:r>
            <w:proofErr w:type="spellEnd"/>
          </w:p>
          <w:p w14:paraId="7F50E540" w14:textId="77777777" w:rsidR="00887CE8" w:rsidRPr="007D6C99" w:rsidRDefault="00887CE8" w:rsidP="00887CE8">
            <w:pPr>
              <w:spacing w:after="0" w:line="240" w:lineRule="auto"/>
              <w:rPr>
                <w:rFonts w:asciiTheme="minorHAnsi" w:hAnsiTheme="minorHAnsi"/>
                <w:sz w:val="22"/>
                <w:lang w:val="en-US"/>
              </w:rPr>
            </w:pPr>
            <w:r w:rsidRPr="0011719C">
              <w:rPr>
                <w:rFonts w:asciiTheme="minorHAnsi" w:hAnsiTheme="minorHAnsi"/>
                <w:sz w:val="22"/>
                <w:lang w:val="en-US"/>
              </w:rPr>
              <w:t>Time-Limited Error Recovery (TLER)</w:t>
            </w:r>
          </w:p>
          <w:p w14:paraId="5D77D291"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Przywracanie RAID,</w:t>
            </w:r>
          </w:p>
          <w:p w14:paraId="58D5EA81"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Sumy kontrolne dla danych,</w:t>
            </w:r>
          </w:p>
          <w:p w14:paraId="21922AEF"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Wykrywanie cichego uszkodzenia danych i jego naprawa</w:t>
            </w:r>
          </w:p>
        </w:tc>
        <w:tc>
          <w:tcPr>
            <w:tcW w:w="2268" w:type="dxa"/>
            <w:gridSpan w:val="2"/>
          </w:tcPr>
          <w:p w14:paraId="7F85E50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4D40C1BF" w14:textId="77777777" w:rsidTr="00167547">
        <w:tc>
          <w:tcPr>
            <w:tcW w:w="534" w:type="dxa"/>
            <w:shd w:val="clear" w:color="auto" w:fill="auto"/>
          </w:tcPr>
          <w:p w14:paraId="4A7CAF8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28</w:t>
            </w:r>
          </w:p>
        </w:tc>
        <w:tc>
          <w:tcPr>
            <w:tcW w:w="1924" w:type="dxa"/>
            <w:vAlign w:val="center"/>
          </w:tcPr>
          <w:p w14:paraId="2C65B63D"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Wirtualizacja</w:t>
            </w:r>
          </w:p>
        </w:tc>
        <w:tc>
          <w:tcPr>
            <w:tcW w:w="5764" w:type="dxa"/>
            <w:shd w:val="clear" w:color="auto" w:fill="auto"/>
            <w:vAlign w:val="center"/>
          </w:tcPr>
          <w:p w14:paraId="550D1BD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Kompatybilność z </w:t>
            </w:r>
            <w:proofErr w:type="spellStart"/>
            <w:r w:rsidRPr="0011719C">
              <w:rPr>
                <w:rFonts w:asciiTheme="minorHAnsi" w:hAnsiTheme="minorHAnsi"/>
                <w:sz w:val="22"/>
              </w:rPr>
              <w:t>vSphere</w:t>
            </w:r>
            <w:proofErr w:type="spellEnd"/>
            <w:r w:rsidRPr="0011719C">
              <w:rPr>
                <w:rFonts w:asciiTheme="minorHAnsi" w:hAnsiTheme="minorHAnsi"/>
                <w:sz w:val="22"/>
              </w:rPr>
              <w:t xml:space="preserve"> </w:t>
            </w:r>
          </w:p>
          <w:p w14:paraId="72F23DED"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Obsługa blokowo </w:t>
            </w:r>
            <w:proofErr w:type="spellStart"/>
            <w:r w:rsidRPr="0011719C">
              <w:rPr>
                <w:rFonts w:asciiTheme="minorHAnsi" w:hAnsiTheme="minorHAnsi"/>
                <w:sz w:val="22"/>
              </w:rPr>
              <w:t>VMware</w:t>
            </w:r>
            <w:proofErr w:type="spellEnd"/>
            <w:r w:rsidRPr="0011719C">
              <w:rPr>
                <w:rFonts w:asciiTheme="minorHAnsi" w:hAnsiTheme="minorHAnsi"/>
                <w:sz w:val="22"/>
              </w:rPr>
              <w:t xml:space="preserve"> VAAI</w:t>
            </w:r>
          </w:p>
          <w:p w14:paraId="523EB517"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Obsługa </w:t>
            </w:r>
            <w:proofErr w:type="spellStart"/>
            <w:r w:rsidRPr="0011719C">
              <w:rPr>
                <w:rFonts w:asciiTheme="minorHAnsi" w:hAnsiTheme="minorHAnsi"/>
                <w:sz w:val="22"/>
              </w:rPr>
              <w:t>VMware</w:t>
            </w:r>
            <w:proofErr w:type="spellEnd"/>
            <w:r w:rsidRPr="0011719C">
              <w:rPr>
                <w:rFonts w:asciiTheme="minorHAnsi" w:hAnsiTheme="minorHAnsi"/>
                <w:sz w:val="22"/>
              </w:rPr>
              <w:t xml:space="preserve"> VAAI na poziomie NAS</w:t>
            </w:r>
          </w:p>
          <w:p w14:paraId="4AB62745" w14:textId="77777777" w:rsidR="00887CE8" w:rsidRDefault="00887CE8" w:rsidP="00887CE8">
            <w:pPr>
              <w:spacing w:after="0" w:line="240" w:lineRule="auto"/>
              <w:rPr>
                <w:rFonts w:asciiTheme="minorHAnsi" w:hAnsiTheme="minorHAnsi"/>
                <w:sz w:val="22"/>
              </w:rPr>
            </w:pPr>
            <w:proofErr w:type="spellStart"/>
            <w:r w:rsidRPr="0011719C">
              <w:rPr>
                <w:rFonts w:asciiTheme="minorHAnsi" w:hAnsiTheme="minorHAnsi"/>
                <w:sz w:val="22"/>
              </w:rPr>
              <w:t>Plugin</w:t>
            </w:r>
            <w:proofErr w:type="spellEnd"/>
            <w:r w:rsidRPr="0011719C">
              <w:rPr>
                <w:rFonts w:asciiTheme="minorHAnsi" w:hAnsiTheme="minorHAnsi"/>
                <w:sz w:val="22"/>
              </w:rPr>
              <w:t xml:space="preserve"> dla klient i klienta web </w:t>
            </w:r>
            <w:proofErr w:type="spellStart"/>
            <w:r w:rsidRPr="0011719C">
              <w:rPr>
                <w:rFonts w:asciiTheme="minorHAnsi" w:hAnsiTheme="minorHAnsi"/>
                <w:sz w:val="22"/>
              </w:rPr>
              <w:t>VMware</w:t>
            </w:r>
            <w:proofErr w:type="spellEnd"/>
            <w:r w:rsidRPr="0011719C">
              <w:rPr>
                <w:rFonts w:asciiTheme="minorHAnsi" w:hAnsiTheme="minorHAnsi"/>
                <w:sz w:val="22"/>
              </w:rPr>
              <w:t xml:space="preserve"> </w:t>
            </w:r>
            <w:proofErr w:type="spellStart"/>
            <w:r w:rsidRPr="0011719C">
              <w:rPr>
                <w:rFonts w:asciiTheme="minorHAnsi" w:hAnsiTheme="minorHAnsi"/>
                <w:sz w:val="22"/>
              </w:rPr>
              <w:t>vSphere</w:t>
            </w:r>
            <w:proofErr w:type="spellEnd"/>
          </w:p>
          <w:p w14:paraId="490D5BD5"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Kompatybilność z </w:t>
            </w:r>
            <w:proofErr w:type="spellStart"/>
            <w:r w:rsidRPr="0011719C">
              <w:rPr>
                <w:rFonts w:asciiTheme="minorHAnsi" w:hAnsiTheme="minorHAnsi"/>
                <w:sz w:val="22"/>
              </w:rPr>
              <w:t>Citrix</w:t>
            </w:r>
            <w:proofErr w:type="spellEnd"/>
            <w:r w:rsidRPr="0011719C">
              <w:rPr>
                <w:rFonts w:asciiTheme="minorHAnsi" w:hAnsiTheme="minorHAnsi"/>
                <w:sz w:val="22"/>
              </w:rPr>
              <w:t xml:space="preserve"> </w:t>
            </w:r>
            <w:proofErr w:type="spellStart"/>
            <w:r w:rsidRPr="0011719C">
              <w:rPr>
                <w:rFonts w:asciiTheme="minorHAnsi" w:hAnsiTheme="minorHAnsi"/>
                <w:sz w:val="22"/>
              </w:rPr>
              <w:t>XenServer</w:t>
            </w:r>
            <w:proofErr w:type="spellEnd"/>
            <w:r w:rsidRPr="0011719C">
              <w:rPr>
                <w:rFonts w:asciiTheme="minorHAnsi" w:hAnsiTheme="minorHAnsi"/>
                <w:sz w:val="22"/>
              </w:rPr>
              <w:t xml:space="preserve"> (6.2)</w:t>
            </w:r>
          </w:p>
          <w:p w14:paraId="2088C516" w14:textId="77777777" w:rsidR="00887CE8" w:rsidRPr="00A54C3D" w:rsidRDefault="00887CE8" w:rsidP="00887CE8">
            <w:pPr>
              <w:spacing w:after="0" w:line="240" w:lineRule="auto"/>
              <w:rPr>
                <w:rFonts w:asciiTheme="minorHAnsi" w:hAnsiTheme="minorHAnsi"/>
                <w:sz w:val="22"/>
              </w:rPr>
            </w:pPr>
            <w:r w:rsidRPr="00A54C3D">
              <w:rPr>
                <w:rFonts w:asciiTheme="minorHAnsi" w:hAnsiTheme="minorHAnsi"/>
                <w:sz w:val="22"/>
              </w:rPr>
              <w:t>Kompatybilność z Microsoft Hyper-V</w:t>
            </w:r>
          </w:p>
          <w:p w14:paraId="39FD9424" w14:textId="77777777" w:rsidR="00887CE8" w:rsidRDefault="00887CE8" w:rsidP="00887CE8">
            <w:pPr>
              <w:spacing w:after="0" w:line="240" w:lineRule="auto"/>
              <w:rPr>
                <w:rFonts w:asciiTheme="minorHAnsi" w:hAnsiTheme="minorHAnsi"/>
                <w:sz w:val="22"/>
                <w:lang w:val="en-US"/>
              </w:rPr>
            </w:pPr>
            <w:proofErr w:type="spellStart"/>
            <w:r w:rsidRPr="00D5373A">
              <w:rPr>
                <w:rFonts w:asciiTheme="minorHAnsi" w:hAnsiTheme="minorHAnsi"/>
                <w:sz w:val="22"/>
                <w:lang w:val="en-US"/>
              </w:rPr>
              <w:t>Obsługa</w:t>
            </w:r>
            <w:proofErr w:type="spellEnd"/>
            <w:r w:rsidRPr="00D5373A">
              <w:rPr>
                <w:rFonts w:asciiTheme="minorHAnsi" w:hAnsiTheme="minorHAnsi"/>
                <w:sz w:val="22"/>
                <w:lang w:val="en-US"/>
              </w:rPr>
              <w:t xml:space="preserve"> Microsoft ODX</w:t>
            </w:r>
          </w:p>
          <w:p w14:paraId="5028F6EE" w14:textId="77777777" w:rsidR="00887CE8" w:rsidRDefault="00887CE8" w:rsidP="00887CE8">
            <w:pPr>
              <w:spacing w:after="0" w:line="240" w:lineRule="auto"/>
              <w:rPr>
                <w:rFonts w:asciiTheme="minorHAnsi" w:hAnsiTheme="minorHAnsi"/>
                <w:sz w:val="22"/>
                <w:lang w:val="en-US"/>
              </w:rPr>
            </w:pPr>
            <w:r w:rsidRPr="00D5373A">
              <w:rPr>
                <w:rFonts w:asciiTheme="minorHAnsi" w:hAnsiTheme="minorHAnsi"/>
                <w:sz w:val="22"/>
                <w:lang w:val="en-US"/>
              </w:rPr>
              <w:t xml:space="preserve">Snapshot Agent for VMware </w:t>
            </w:r>
          </w:p>
          <w:p w14:paraId="4E95D7BC" w14:textId="77777777" w:rsidR="00887CE8" w:rsidRPr="00D5373A" w:rsidRDefault="00887CE8" w:rsidP="00887CE8">
            <w:pPr>
              <w:spacing w:after="0" w:line="240" w:lineRule="auto"/>
              <w:rPr>
                <w:rFonts w:asciiTheme="minorHAnsi" w:hAnsiTheme="minorHAnsi"/>
                <w:sz w:val="22"/>
                <w:lang w:val="en-US"/>
              </w:rPr>
            </w:pPr>
            <w:r w:rsidRPr="00D5373A">
              <w:rPr>
                <w:rFonts w:asciiTheme="minorHAnsi" w:hAnsiTheme="minorHAnsi"/>
                <w:sz w:val="22"/>
                <w:lang w:val="en-US"/>
              </w:rPr>
              <w:t>Snapshot Agent for Windows</w:t>
            </w:r>
          </w:p>
        </w:tc>
        <w:tc>
          <w:tcPr>
            <w:tcW w:w="2268" w:type="dxa"/>
            <w:gridSpan w:val="2"/>
          </w:tcPr>
          <w:p w14:paraId="658227E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7E4C65BE" w14:textId="77777777" w:rsidTr="00167547">
        <w:tc>
          <w:tcPr>
            <w:tcW w:w="534" w:type="dxa"/>
            <w:shd w:val="clear" w:color="auto" w:fill="auto"/>
          </w:tcPr>
          <w:p w14:paraId="4855A28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29</w:t>
            </w:r>
          </w:p>
        </w:tc>
        <w:tc>
          <w:tcPr>
            <w:tcW w:w="1924" w:type="dxa"/>
            <w:vAlign w:val="center"/>
          </w:tcPr>
          <w:p w14:paraId="18486B89"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t>
            </w:r>
            <w:proofErr w:type="spellStart"/>
            <w:r w:rsidRPr="0011719C">
              <w:rPr>
                <w:rFonts w:asciiTheme="minorHAnsi" w:hAnsiTheme="minorHAnsi"/>
                <w:sz w:val="22"/>
              </w:rPr>
              <w:t>iSCSI</w:t>
            </w:r>
            <w:proofErr w:type="spellEnd"/>
            <w:r w:rsidRPr="0011719C">
              <w:rPr>
                <w:rFonts w:asciiTheme="minorHAnsi" w:hAnsiTheme="minorHAnsi"/>
                <w:sz w:val="22"/>
              </w:rPr>
              <w:t xml:space="preserve"> (IP SAN)</w:t>
            </w:r>
          </w:p>
        </w:tc>
        <w:tc>
          <w:tcPr>
            <w:tcW w:w="5764" w:type="dxa"/>
            <w:shd w:val="clear" w:color="auto" w:fill="auto"/>
            <w:vAlign w:val="center"/>
          </w:tcPr>
          <w:p w14:paraId="2D52287C" w14:textId="77777777" w:rsidR="00887CE8" w:rsidRDefault="00887CE8" w:rsidP="00887CE8">
            <w:pPr>
              <w:spacing w:after="0" w:line="240" w:lineRule="auto"/>
              <w:rPr>
                <w:rFonts w:asciiTheme="minorHAnsi" w:hAnsiTheme="minorHAnsi"/>
                <w:sz w:val="22"/>
              </w:rPr>
            </w:pPr>
            <w:proofErr w:type="spellStart"/>
            <w:r w:rsidRPr="0011719C">
              <w:rPr>
                <w:rFonts w:asciiTheme="minorHAnsi" w:hAnsiTheme="minorHAnsi"/>
                <w:sz w:val="22"/>
              </w:rPr>
              <w:t>iSCSI</w:t>
            </w:r>
            <w:proofErr w:type="spellEnd"/>
            <w:r w:rsidRPr="0011719C">
              <w:rPr>
                <w:rFonts w:asciiTheme="minorHAnsi" w:hAnsiTheme="minorHAnsi"/>
                <w:sz w:val="22"/>
              </w:rPr>
              <w:t xml:space="preserve"> target z obsługą </w:t>
            </w:r>
            <w:proofErr w:type="spellStart"/>
            <w:r w:rsidRPr="0011719C">
              <w:rPr>
                <w:rFonts w:asciiTheme="minorHAnsi" w:hAnsiTheme="minorHAnsi"/>
                <w:sz w:val="22"/>
              </w:rPr>
              <w:t>multi</w:t>
            </w:r>
            <w:proofErr w:type="spellEnd"/>
            <w:r w:rsidRPr="0011719C">
              <w:rPr>
                <w:rFonts w:asciiTheme="minorHAnsi" w:hAnsiTheme="minorHAnsi"/>
                <w:sz w:val="22"/>
              </w:rPr>
              <w:t>-LUN na target (do 256 LUN),</w:t>
            </w:r>
          </w:p>
          <w:p w14:paraId="43E7DBFD"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mapowanie LUN,</w:t>
            </w:r>
          </w:p>
          <w:p w14:paraId="30EF4291"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Rozszerzanie pojemności LUN online,</w:t>
            </w:r>
          </w:p>
          <w:p w14:paraId="65D97D5B"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Wsparcie dla SPC-3</w:t>
            </w:r>
          </w:p>
          <w:p w14:paraId="63AAED3D"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Wsparcie dla MPIO i MC/S</w:t>
            </w:r>
          </w:p>
        </w:tc>
        <w:tc>
          <w:tcPr>
            <w:tcW w:w="2268" w:type="dxa"/>
            <w:gridSpan w:val="2"/>
          </w:tcPr>
          <w:p w14:paraId="2F5C2D8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22D94A8E" w14:textId="77777777" w:rsidTr="00167547">
        <w:tc>
          <w:tcPr>
            <w:tcW w:w="534" w:type="dxa"/>
            <w:shd w:val="clear" w:color="auto" w:fill="auto"/>
          </w:tcPr>
          <w:p w14:paraId="53E81CF6"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30</w:t>
            </w:r>
          </w:p>
        </w:tc>
        <w:tc>
          <w:tcPr>
            <w:tcW w:w="1924" w:type="dxa"/>
            <w:vAlign w:val="center"/>
          </w:tcPr>
          <w:p w14:paraId="0AABFBC9"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Backup </w:t>
            </w:r>
            <w:r>
              <w:rPr>
                <w:rFonts w:asciiTheme="minorHAnsi" w:hAnsiTheme="minorHAnsi"/>
                <w:sz w:val="22"/>
              </w:rPr>
              <w:br/>
            </w:r>
            <w:r w:rsidRPr="0011719C">
              <w:rPr>
                <w:rFonts w:asciiTheme="minorHAnsi" w:hAnsiTheme="minorHAnsi"/>
                <w:sz w:val="22"/>
              </w:rPr>
              <w:t>i replikacja</w:t>
            </w:r>
          </w:p>
        </w:tc>
        <w:tc>
          <w:tcPr>
            <w:tcW w:w="5764" w:type="dxa"/>
            <w:shd w:val="clear" w:color="auto" w:fill="auto"/>
            <w:vAlign w:val="center"/>
          </w:tcPr>
          <w:p w14:paraId="02E70F83"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Replikacja zdalna przez </w:t>
            </w:r>
            <w:proofErr w:type="spellStart"/>
            <w:r w:rsidRPr="0011719C">
              <w:rPr>
                <w:rFonts w:asciiTheme="minorHAnsi" w:hAnsiTheme="minorHAnsi"/>
                <w:sz w:val="22"/>
              </w:rPr>
              <w:t>Rsync</w:t>
            </w:r>
            <w:proofErr w:type="spellEnd"/>
            <w:r w:rsidRPr="0011719C">
              <w:rPr>
                <w:rFonts w:asciiTheme="minorHAnsi" w:hAnsiTheme="minorHAnsi"/>
                <w:sz w:val="22"/>
              </w:rPr>
              <w:t xml:space="preserve"> i RTRR</w:t>
            </w:r>
          </w:p>
          <w:p w14:paraId="754ABE9F"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Harmonogram backupu</w:t>
            </w:r>
          </w:p>
          <w:p w14:paraId="4F7FD62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lastRenderedPageBreak/>
              <w:t>Aplikacja do backupu dla Windows</w:t>
            </w:r>
          </w:p>
        </w:tc>
        <w:tc>
          <w:tcPr>
            <w:tcW w:w="2268" w:type="dxa"/>
            <w:gridSpan w:val="2"/>
          </w:tcPr>
          <w:p w14:paraId="76472813"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218308BB" w14:textId="77777777" w:rsidTr="00167547">
        <w:tc>
          <w:tcPr>
            <w:tcW w:w="534" w:type="dxa"/>
            <w:shd w:val="clear" w:color="auto" w:fill="auto"/>
          </w:tcPr>
          <w:p w14:paraId="050DE190"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lastRenderedPageBreak/>
              <w:t>31</w:t>
            </w:r>
          </w:p>
        </w:tc>
        <w:tc>
          <w:tcPr>
            <w:tcW w:w="1924" w:type="dxa"/>
            <w:vAlign w:val="center"/>
          </w:tcPr>
          <w:p w14:paraId="0092F8BB"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Udostępnianie plików</w:t>
            </w:r>
          </w:p>
        </w:tc>
        <w:tc>
          <w:tcPr>
            <w:tcW w:w="5764" w:type="dxa"/>
            <w:shd w:val="clear" w:color="auto" w:fill="auto"/>
            <w:vAlign w:val="center"/>
          </w:tcPr>
          <w:p w14:paraId="215CBFE1"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Foldery sieciowe SMB, NFS i FTP</w:t>
            </w:r>
          </w:p>
          <w:p w14:paraId="7E39D914"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Współdzielenie plików dla Windows, MAC i Linux/Unix</w:t>
            </w:r>
          </w:p>
          <w:p w14:paraId="0C49BE68"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Zaawansowane prawa dostępu dla SMB i FTP</w:t>
            </w:r>
          </w:p>
          <w:p w14:paraId="041A4778"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FTP z obsługą SSL/TLS</w:t>
            </w:r>
          </w:p>
          <w:p w14:paraId="7F347618"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Wsparcie FTP dla FXP</w:t>
            </w:r>
          </w:p>
          <w:p w14:paraId="1AA37D11"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Kontrola zakresu portów dla trybu pasywnego FTP</w:t>
            </w:r>
          </w:p>
          <w:p w14:paraId="0D01C2E1" w14:textId="77777777" w:rsidR="00887CE8" w:rsidRPr="0011719C"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Webowy Menadżer plików z obsługą udostępniania plików, przenoszenia plików (drag and drop), danych skompresowanych (ZIP i 7Z)</w:t>
            </w:r>
          </w:p>
        </w:tc>
        <w:tc>
          <w:tcPr>
            <w:tcW w:w="2268" w:type="dxa"/>
            <w:gridSpan w:val="2"/>
          </w:tcPr>
          <w:p w14:paraId="179DF31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9D0A331" w14:textId="77777777" w:rsidTr="00887CE8">
        <w:tc>
          <w:tcPr>
            <w:tcW w:w="10490" w:type="dxa"/>
            <w:gridSpan w:val="5"/>
            <w:shd w:val="clear" w:color="auto" w:fill="auto"/>
          </w:tcPr>
          <w:p w14:paraId="3AF2A5D5"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r w:rsidRPr="0011719C">
              <w:rPr>
                <w:rFonts w:asciiTheme="minorHAnsi" w:hAnsiTheme="minorHAnsi"/>
                <w:b/>
                <w:bCs/>
                <w:sz w:val="22"/>
              </w:rPr>
              <w:t>Specyfikacja oprogramow</w:t>
            </w:r>
            <w:r>
              <w:rPr>
                <w:rFonts w:asciiTheme="minorHAnsi" w:hAnsiTheme="minorHAnsi"/>
                <w:b/>
                <w:bCs/>
                <w:sz w:val="22"/>
              </w:rPr>
              <w:t>a</w:t>
            </w:r>
            <w:r w:rsidRPr="0011719C">
              <w:rPr>
                <w:rFonts w:asciiTheme="minorHAnsi" w:hAnsiTheme="minorHAnsi"/>
                <w:b/>
                <w:bCs/>
                <w:sz w:val="22"/>
              </w:rPr>
              <w:t>nia urządzenia, w przypadku wyboru systemu opartego o system plików EXT4:</w:t>
            </w:r>
          </w:p>
        </w:tc>
      </w:tr>
      <w:tr w:rsidR="00887CE8" w:rsidRPr="00AE1946" w14:paraId="75FF649C" w14:textId="77777777" w:rsidTr="00167547">
        <w:tc>
          <w:tcPr>
            <w:tcW w:w="534" w:type="dxa"/>
            <w:shd w:val="clear" w:color="auto" w:fill="auto"/>
          </w:tcPr>
          <w:p w14:paraId="241134D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32</w:t>
            </w:r>
          </w:p>
        </w:tc>
        <w:tc>
          <w:tcPr>
            <w:tcW w:w="1924" w:type="dxa"/>
            <w:vAlign w:val="center"/>
          </w:tcPr>
          <w:p w14:paraId="4325E69D"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Łączenie usług </w:t>
            </w:r>
            <w:r>
              <w:rPr>
                <w:rFonts w:asciiTheme="minorHAnsi" w:hAnsiTheme="minorHAnsi"/>
                <w:sz w:val="22"/>
              </w:rPr>
              <w:br/>
            </w:r>
            <w:r w:rsidRPr="0011719C">
              <w:rPr>
                <w:rFonts w:asciiTheme="minorHAnsi" w:hAnsiTheme="minorHAnsi"/>
                <w:sz w:val="22"/>
              </w:rPr>
              <w:t>z interfejsem</w:t>
            </w:r>
          </w:p>
        </w:tc>
        <w:tc>
          <w:tcPr>
            <w:tcW w:w="5764" w:type="dxa"/>
            <w:shd w:val="clear" w:color="auto" w:fill="auto"/>
            <w:vAlign w:val="center"/>
          </w:tcPr>
          <w:p w14:paraId="200CF732"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Tak</w:t>
            </w:r>
          </w:p>
        </w:tc>
        <w:tc>
          <w:tcPr>
            <w:tcW w:w="2268" w:type="dxa"/>
            <w:gridSpan w:val="2"/>
          </w:tcPr>
          <w:p w14:paraId="2C73EAB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57CF3072" w14:textId="77777777" w:rsidTr="00167547">
        <w:tc>
          <w:tcPr>
            <w:tcW w:w="534" w:type="dxa"/>
            <w:shd w:val="clear" w:color="auto" w:fill="auto"/>
          </w:tcPr>
          <w:p w14:paraId="61C3AC7B"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33</w:t>
            </w:r>
          </w:p>
        </w:tc>
        <w:tc>
          <w:tcPr>
            <w:tcW w:w="1924" w:type="dxa"/>
            <w:vAlign w:val="center"/>
          </w:tcPr>
          <w:p w14:paraId="2ABCD59C"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Szyfrowanie wolumenów</w:t>
            </w:r>
          </w:p>
        </w:tc>
        <w:tc>
          <w:tcPr>
            <w:tcW w:w="5764" w:type="dxa"/>
            <w:shd w:val="clear" w:color="auto" w:fill="auto"/>
            <w:vAlign w:val="center"/>
          </w:tcPr>
          <w:p w14:paraId="295B7CDE"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Tak, min AES 256</w:t>
            </w:r>
          </w:p>
        </w:tc>
        <w:tc>
          <w:tcPr>
            <w:tcW w:w="2268" w:type="dxa"/>
            <w:gridSpan w:val="2"/>
          </w:tcPr>
          <w:p w14:paraId="35D21728"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53E6169A" w14:textId="77777777" w:rsidTr="00167547">
        <w:tc>
          <w:tcPr>
            <w:tcW w:w="534" w:type="dxa"/>
            <w:shd w:val="clear" w:color="auto" w:fill="auto"/>
          </w:tcPr>
          <w:p w14:paraId="42827A3A"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34</w:t>
            </w:r>
          </w:p>
        </w:tc>
        <w:tc>
          <w:tcPr>
            <w:tcW w:w="1924" w:type="dxa"/>
            <w:vAlign w:val="center"/>
          </w:tcPr>
          <w:p w14:paraId="2297E3BB" w14:textId="77777777" w:rsidR="00887CE8" w:rsidRPr="0011719C" w:rsidRDefault="00887CE8" w:rsidP="00887CE8">
            <w:pPr>
              <w:spacing w:after="0" w:line="240" w:lineRule="auto"/>
              <w:rPr>
                <w:rFonts w:asciiTheme="minorHAnsi" w:hAnsiTheme="minorHAnsi"/>
                <w:sz w:val="22"/>
              </w:rPr>
            </w:pPr>
            <w:proofErr w:type="spellStart"/>
            <w:r w:rsidRPr="0011719C">
              <w:rPr>
                <w:rFonts w:asciiTheme="minorHAnsi" w:hAnsiTheme="minorHAnsi"/>
                <w:sz w:val="22"/>
              </w:rPr>
              <w:t>Szyforwanie</w:t>
            </w:r>
            <w:proofErr w:type="spellEnd"/>
            <w:r w:rsidRPr="0011719C">
              <w:rPr>
                <w:rFonts w:asciiTheme="minorHAnsi" w:hAnsiTheme="minorHAnsi"/>
                <w:sz w:val="22"/>
              </w:rPr>
              <w:t xml:space="preserve"> sprzętowe</w:t>
            </w:r>
          </w:p>
        </w:tc>
        <w:tc>
          <w:tcPr>
            <w:tcW w:w="5764" w:type="dxa"/>
            <w:shd w:val="clear" w:color="auto" w:fill="auto"/>
            <w:vAlign w:val="center"/>
          </w:tcPr>
          <w:p w14:paraId="38083C8C"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Tak, AES-NI</w:t>
            </w:r>
          </w:p>
        </w:tc>
        <w:tc>
          <w:tcPr>
            <w:tcW w:w="2268" w:type="dxa"/>
            <w:gridSpan w:val="2"/>
          </w:tcPr>
          <w:p w14:paraId="2F07A8D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7EF7FA8F" w14:textId="77777777" w:rsidTr="00167547">
        <w:tc>
          <w:tcPr>
            <w:tcW w:w="534" w:type="dxa"/>
            <w:shd w:val="clear" w:color="auto" w:fill="auto"/>
          </w:tcPr>
          <w:p w14:paraId="3CFDF680"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35</w:t>
            </w:r>
          </w:p>
        </w:tc>
        <w:tc>
          <w:tcPr>
            <w:tcW w:w="1924" w:type="dxa"/>
            <w:vAlign w:val="center"/>
          </w:tcPr>
          <w:p w14:paraId="75E65D32"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Szyfrowanie dysków zewnętrznych</w:t>
            </w:r>
          </w:p>
        </w:tc>
        <w:tc>
          <w:tcPr>
            <w:tcW w:w="5764" w:type="dxa"/>
            <w:shd w:val="clear" w:color="auto" w:fill="auto"/>
            <w:vAlign w:val="center"/>
          </w:tcPr>
          <w:p w14:paraId="2192390F"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Tak</w:t>
            </w:r>
          </w:p>
        </w:tc>
        <w:tc>
          <w:tcPr>
            <w:tcW w:w="2268" w:type="dxa"/>
            <w:gridSpan w:val="2"/>
          </w:tcPr>
          <w:p w14:paraId="01A3AB87"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1F00AE91" w14:textId="77777777" w:rsidTr="00167547">
        <w:tc>
          <w:tcPr>
            <w:tcW w:w="534" w:type="dxa"/>
            <w:shd w:val="clear" w:color="auto" w:fill="auto"/>
          </w:tcPr>
          <w:p w14:paraId="0A5439B6"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36</w:t>
            </w:r>
          </w:p>
        </w:tc>
        <w:tc>
          <w:tcPr>
            <w:tcW w:w="1924" w:type="dxa"/>
            <w:vAlign w:val="center"/>
          </w:tcPr>
          <w:p w14:paraId="5C36C093"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Zarządzanie dyskami</w:t>
            </w:r>
          </w:p>
        </w:tc>
        <w:tc>
          <w:tcPr>
            <w:tcW w:w="5764" w:type="dxa"/>
            <w:shd w:val="clear" w:color="auto" w:fill="auto"/>
            <w:vAlign w:val="center"/>
          </w:tcPr>
          <w:p w14:paraId="3B86AFDA"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Pojedynczy Dysk, RAID 0,1, 5, 6, 10, 50, 60, 5+Hot </w:t>
            </w:r>
            <w:proofErr w:type="spellStart"/>
            <w:r w:rsidRPr="0011719C">
              <w:rPr>
                <w:rFonts w:asciiTheme="minorHAnsi" w:hAnsiTheme="minorHAnsi"/>
                <w:sz w:val="22"/>
              </w:rPr>
              <w:t>Spare</w:t>
            </w:r>
            <w:proofErr w:type="spellEnd"/>
            <w:r w:rsidRPr="0011719C">
              <w:rPr>
                <w:rFonts w:asciiTheme="minorHAnsi" w:hAnsiTheme="minorHAnsi"/>
                <w:sz w:val="22"/>
              </w:rPr>
              <w:t xml:space="preserve">, 6+Hot </w:t>
            </w:r>
            <w:proofErr w:type="spellStart"/>
            <w:r w:rsidRPr="0011719C">
              <w:rPr>
                <w:rFonts w:asciiTheme="minorHAnsi" w:hAnsiTheme="minorHAnsi"/>
                <w:sz w:val="22"/>
              </w:rPr>
              <w:t>SPare</w:t>
            </w:r>
            <w:proofErr w:type="spellEnd"/>
            <w:r w:rsidRPr="0011719C">
              <w:rPr>
                <w:rFonts w:asciiTheme="minorHAnsi" w:hAnsiTheme="minorHAnsi"/>
                <w:sz w:val="22"/>
              </w:rPr>
              <w:t xml:space="preserve">, </w:t>
            </w:r>
            <w:r w:rsidRPr="0011719C">
              <w:rPr>
                <w:rFonts w:asciiTheme="minorHAnsi" w:hAnsiTheme="minorHAnsi"/>
                <w:sz w:val="22"/>
              </w:rPr>
              <w:br/>
              <w:t>Rozszerzanie pojemności Online RAID</w:t>
            </w:r>
          </w:p>
          <w:p w14:paraId="39151FFA"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Migracja poziomów Online RAID</w:t>
            </w:r>
          </w:p>
          <w:p w14:paraId="7A78953B"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HDD S.M.A.R.T.</w:t>
            </w:r>
          </w:p>
          <w:p w14:paraId="7F01E95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Skanowanie uszkodzonych bloków (pliku)</w:t>
            </w:r>
          </w:p>
          <w:p w14:paraId="0761F15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Przywracanie macierzy RAID</w:t>
            </w:r>
          </w:p>
          <w:p w14:paraId="53749A1B"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Obsługa map bitowych</w:t>
            </w:r>
          </w:p>
          <w:p w14:paraId="3B48CF2E"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Globalny Hot </w:t>
            </w:r>
            <w:proofErr w:type="spellStart"/>
            <w:r w:rsidRPr="0011719C">
              <w:rPr>
                <w:rFonts w:asciiTheme="minorHAnsi" w:hAnsiTheme="minorHAnsi"/>
                <w:sz w:val="22"/>
              </w:rPr>
              <w:t>Spare</w:t>
            </w:r>
            <w:proofErr w:type="spellEnd"/>
            <w:r w:rsidRPr="0011719C">
              <w:rPr>
                <w:rFonts w:asciiTheme="minorHAnsi" w:hAnsiTheme="minorHAnsi"/>
                <w:sz w:val="22"/>
              </w:rPr>
              <w:t>, Pula pamięci masowej</w:t>
            </w:r>
          </w:p>
        </w:tc>
        <w:tc>
          <w:tcPr>
            <w:tcW w:w="2268" w:type="dxa"/>
            <w:gridSpan w:val="2"/>
          </w:tcPr>
          <w:p w14:paraId="7340FB96"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6DD57A0C" w14:textId="77777777" w:rsidTr="00167547">
        <w:tc>
          <w:tcPr>
            <w:tcW w:w="534" w:type="dxa"/>
            <w:shd w:val="clear" w:color="auto" w:fill="auto"/>
          </w:tcPr>
          <w:p w14:paraId="7835BAED"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37</w:t>
            </w:r>
          </w:p>
        </w:tc>
        <w:tc>
          <w:tcPr>
            <w:tcW w:w="1924" w:type="dxa"/>
            <w:vAlign w:val="center"/>
          </w:tcPr>
          <w:p w14:paraId="40511686"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Wbudowana obsługa </w:t>
            </w:r>
            <w:proofErr w:type="spellStart"/>
            <w:r w:rsidRPr="0011719C">
              <w:rPr>
                <w:rFonts w:asciiTheme="minorHAnsi" w:hAnsiTheme="minorHAnsi"/>
                <w:sz w:val="22"/>
              </w:rPr>
              <w:t>iSCSI</w:t>
            </w:r>
            <w:proofErr w:type="spellEnd"/>
          </w:p>
        </w:tc>
        <w:tc>
          <w:tcPr>
            <w:tcW w:w="5764" w:type="dxa"/>
            <w:shd w:val="clear" w:color="auto" w:fill="auto"/>
            <w:vAlign w:val="center"/>
          </w:tcPr>
          <w:p w14:paraId="01D9F96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Multi-</w:t>
            </w:r>
            <w:proofErr w:type="spellStart"/>
            <w:r w:rsidRPr="0011719C">
              <w:rPr>
                <w:rFonts w:asciiTheme="minorHAnsi" w:hAnsiTheme="minorHAnsi"/>
                <w:sz w:val="22"/>
              </w:rPr>
              <w:t>LUNs</w:t>
            </w:r>
            <w:proofErr w:type="spellEnd"/>
            <w:r w:rsidRPr="0011719C">
              <w:rPr>
                <w:rFonts w:asciiTheme="minorHAnsi" w:hAnsiTheme="minorHAnsi"/>
                <w:sz w:val="22"/>
              </w:rPr>
              <w:t xml:space="preserve"> na Target</w:t>
            </w:r>
          </w:p>
          <w:p w14:paraId="2241E5BF"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Minimum do 256 </w:t>
            </w:r>
            <w:proofErr w:type="spellStart"/>
            <w:r w:rsidRPr="0011719C">
              <w:rPr>
                <w:rFonts w:asciiTheme="minorHAnsi" w:hAnsiTheme="minorHAnsi"/>
                <w:sz w:val="22"/>
              </w:rPr>
              <w:t>LUNs</w:t>
            </w:r>
            <w:proofErr w:type="spellEnd"/>
          </w:p>
          <w:p w14:paraId="5517977F" w14:textId="77777777" w:rsidR="00887CE8" w:rsidRPr="00D5373A" w:rsidRDefault="00887CE8" w:rsidP="00887CE8">
            <w:pPr>
              <w:spacing w:after="0" w:line="240" w:lineRule="auto"/>
              <w:rPr>
                <w:rFonts w:asciiTheme="minorHAnsi" w:hAnsiTheme="minorHAnsi"/>
                <w:sz w:val="22"/>
                <w:lang w:val="en-US"/>
              </w:rPr>
            </w:pPr>
            <w:proofErr w:type="spellStart"/>
            <w:r w:rsidRPr="00D5373A">
              <w:rPr>
                <w:rFonts w:asciiTheme="minorHAnsi" w:hAnsiTheme="minorHAnsi"/>
                <w:sz w:val="22"/>
                <w:lang w:val="en-US"/>
              </w:rPr>
              <w:t>Obsługa</w:t>
            </w:r>
            <w:proofErr w:type="spellEnd"/>
            <w:r w:rsidRPr="00D5373A">
              <w:rPr>
                <w:rFonts w:asciiTheme="minorHAnsi" w:hAnsiTheme="minorHAnsi"/>
                <w:sz w:val="22"/>
                <w:lang w:val="en-US"/>
              </w:rPr>
              <w:t xml:space="preserve"> LUN Mapping &amp; Masking</w:t>
            </w:r>
          </w:p>
          <w:p w14:paraId="051BBC15" w14:textId="77777777" w:rsidR="00887CE8" w:rsidRPr="00D5373A" w:rsidRDefault="00887CE8" w:rsidP="00887CE8">
            <w:pPr>
              <w:spacing w:after="0" w:line="240" w:lineRule="auto"/>
              <w:rPr>
                <w:rFonts w:asciiTheme="minorHAnsi" w:hAnsiTheme="minorHAnsi"/>
                <w:sz w:val="22"/>
                <w:lang w:val="en-US"/>
              </w:rPr>
            </w:pPr>
            <w:proofErr w:type="spellStart"/>
            <w:r w:rsidRPr="00D5373A">
              <w:rPr>
                <w:rFonts w:asciiTheme="minorHAnsi" w:hAnsiTheme="minorHAnsi"/>
                <w:sz w:val="22"/>
                <w:lang w:val="en-US"/>
              </w:rPr>
              <w:t>Obsługa</w:t>
            </w:r>
            <w:proofErr w:type="spellEnd"/>
            <w:r w:rsidRPr="00D5373A">
              <w:rPr>
                <w:rFonts w:asciiTheme="minorHAnsi" w:hAnsiTheme="minorHAnsi"/>
                <w:sz w:val="22"/>
                <w:lang w:val="en-US"/>
              </w:rPr>
              <w:t xml:space="preserve"> SPC-3 Persistent Reservation</w:t>
            </w:r>
          </w:p>
          <w:p w14:paraId="140B160C"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Obsługa MPIO &amp; MC/S, Migawka / kopia zapasowa </w:t>
            </w:r>
            <w:proofErr w:type="spellStart"/>
            <w:r w:rsidRPr="0011719C">
              <w:rPr>
                <w:rFonts w:asciiTheme="minorHAnsi" w:hAnsiTheme="minorHAnsi"/>
                <w:sz w:val="22"/>
              </w:rPr>
              <w:t>iSCSI</w:t>
            </w:r>
            <w:proofErr w:type="spellEnd"/>
            <w:r w:rsidRPr="0011719C">
              <w:rPr>
                <w:rFonts w:asciiTheme="minorHAnsi" w:hAnsiTheme="minorHAnsi"/>
                <w:sz w:val="22"/>
              </w:rPr>
              <w:t xml:space="preserve"> LUN</w:t>
            </w:r>
          </w:p>
        </w:tc>
        <w:tc>
          <w:tcPr>
            <w:tcW w:w="2268" w:type="dxa"/>
            <w:gridSpan w:val="2"/>
          </w:tcPr>
          <w:p w14:paraId="0859887B"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25E6164" w14:textId="77777777" w:rsidTr="00167547">
        <w:tc>
          <w:tcPr>
            <w:tcW w:w="534" w:type="dxa"/>
            <w:shd w:val="clear" w:color="auto" w:fill="auto"/>
          </w:tcPr>
          <w:p w14:paraId="31B8145F"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38</w:t>
            </w:r>
          </w:p>
        </w:tc>
        <w:tc>
          <w:tcPr>
            <w:tcW w:w="1924" w:type="dxa"/>
            <w:vAlign w:val="center"/>
          </w:tcPr>
          <w:p w14:paraId="7DF25DA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Zarządzanie prawami dostępu</w:t>
            </w:r>
          </w:p>
        </w:tc>
        <w:tc>
          <w:tcPr>
            <w:tcW w:w="5764" w:type="dxa"/>
            <w:shd w:val="clear" w:color="auto" w:fill="auto"/>
            <w:vAlign w:val="center"/>
          </w:tcPr>
          <w:p w14:paraId="55FF7AAD"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Ograniczenie dostępnej pojemności dysku dla użytkownika</w:t>
            </w:r>
          </w:p>
          <w:p w14:paraId="451222E0"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Importowanie listy użytkowników</w:t>
            </w:r>
          </w:p>
          <w:p w14:paraId="63D0D805"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Zarządzanie kontami użytkowników </w:t>
            </w:r>
          </w:p>
          <w:p w14:paraId="5DFC2031"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Zarządzanie grupą użytkowników </w:t>
            </w:r>
          </w:p>
          <w:p w14:paraId="2C6BD29E"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 xml:space="preserve">Zarządzanie współdzieleniem w sieci </w:t>
            </w:r>
          </w:p>
          <w:p w14:paraId="3F7BB092"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Tworzenie użytkowników za pomocą makr</w:t>
            </w:r>
          </w:p>
          <w:p w14:paraId="07319B39"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Obsługa zaawansowanych uprawnień dla </w:t>
            </w:r>
            <w:proofErr w:type="spellStart"/>
            <w:r w:rsidRPr="0011719C">
              <w:rPr>
                <w:rFonts w:asciiTheme="minorHAnsi" w:hAnsiTheme="minorHAnsi"/>
                <w:sz w:val="22"/>
              </w:rPr>
              <w:t>podfolderów</w:t>
            </w:r>
            <w:proofErr w:type="spellEnd"/>
            <w:r w:rsidRPr="0011719C">
              <w:rPr>
                <w:rFonts w:asciiTheme="minorHAnsi" w:hAnsiTheme="minorHAnsi"/>
                <w:sz w:val="22"/>
              </w:rPr>
              <w:t>, Windows ACL</w:t>
            </w:r>
          </w:p>
        </w:tc>
        <w:tc>
          <w:tcPr>
            <w:tcW w:w="2268" w:type="dxa"/>
            <w:gridSpan w:val="2"/>
          </w:tcPr>
          <w:p w14:paraId="151C867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5ED6087" w14:textId="77777777" w:rsidTr="00167547">
        <w:tc>
          <w:tcPr>
            <w:tcW w:w="534" w:type="dxa"/>
            <w:shd w:val="clear" w:color="auto" w:fill="auto"/>
          </w:tcPr>
          <w:p w14:paraId="79CADF9D"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39</w:t>
            </w:r>
          </w:p>
        </w:tc>
        <w:tc>
          <w:tcPr>
            <w:tcW w:w="1924" w:type="dxa"/>
            <w:vAlign w:val="center"/>
          </w:tcPr>
          <w:p w14:paraId="76F1834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Obsługa Windows AD</w:t>
            </w:r>
          </w:p>
        </w:tc>
        <w:tc>
          <w:tcPr>
            <w:tcW w:w="5764" w:type="dxa"/>
            <w:shd w:val="clear" w:color="auto" w:fill="auto"/>
            <w:vAlign w:val="center"/>
          </w:tcPr>
          <w:p w14:paraId="2A45DAF0"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Logowanie użytkowników do domeny poprzez CIFS/SMB, AFP, FTP oraz menadżera plików sieci Web</w:t>
            </w:r>
          </w:p>
          <w:p w14:paraId="54ED002E"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Obsługa uwierzytelniania NTLMv2, Funkcja serwera LDAP</w:t>
            </w:r>
          </w:p>
        </w:tc>
        <w:tc>
          <w:tcPr>
            <w:tcW w:w="2268" w:type="dxa"/>
            <w:gridSpan w:val="2"/>
          </w:tcPr>
          <w:p w14:paraId="232CBA22"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61C354CB" w14:textId="77777777" w:rsidTr="00167547">
        <w:tc>
          <w:tcPr>
            <w:tcW w:w="534" w:type="dxa"/>
            <w:shd w:val="clear" w:color="auto" w:fill="auto"/>
          </w:tcPr>
          <w:p w14:paraId="7E9CDB07"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40</w:t>
            </w:r>
          </w:p>
        </w:tc>
        <w:tc>
          <w:tcPr>
            <w:tcW w:w="1924" w:type="dxa"/>
            <w:vAlign w:val="center"/>
          </w:tcPr>
          <w:p w14:paraId="628BA06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Funkcje backup</w:t>
            </w:r>
          </w:p>
        </w:tc>
        <w:tc>
          <w:tcPr>
            <w:tcW w:w="5764" w:type="dxa"/>
            <w:shd w:val="clear" w:color="auto" w:fill="auto"/>
            <w:vAlign w:val="center"/>
          </w:tcPr>
          <w:p w14:paraId="2194F81E"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Oprogramowanie do tworzenia kopii bezpieczeństwa </w:t>
            </w:r>
            <w:r w:rsidRPr="0011719C">
              <w:rPr>
                <w:rFonts w:asciiTheme="minorHAnsi" w:hAnsiTheme="minorHAnsi"/>
                <w:sz w:val="22"/>
              </w:rPr>
              <w:lastRenderedPageBreak/>
              <w:t xml:space="preserve">producenta urządzenia dla systemów Windows, serwer Apple Time Machine, backup na zewnętrzne dyski twarde, </w:t>
            </w:r>
          </w:p>
        </w:tc>
        <w:tc>
          <w:tcPr>
            <w:tcW w:w="2268" w:type="dxa"/>
            <w:gridSpan w:val="2"/>
          </w:tcPr>
          <w:p w14:paraId="6AFF5DE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31D80B4E" w14:textId="77777777" w:rsidTr="00167547">
        <w:tc>
          <w:tcPr>
            <w:tcW w:w="534" w:type="dxa"/>
            <w:shd w:val="clear" w:color="auto" w:fill="auto"/>
          </w:tcPr>
          <w:p w14:paraId="1D98C7CA"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lastRenderedPageBreak/>
              <w:t>41</w:t>
            </w:r>
          </w:p>
        </w:tc>
        <w:tc>
          <w:tcPr>
            <w:tcW w:w="1924" w:type="dxa"/>
            <w:vAlign w:val="center"/>
          </w:tcPr>
          <w:p w14:paraId="09355446"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Współpraca </w:t>
            </w:r>
            <w:r>
              <w:rPr>
                <w:rFonts w:asciiTheme="minorHAnsi" w:hAnsiTheme="minorHAnsi"/>
                <w:sz w:val="22"/>
              </w:rPr>
              <w:br/>
            </w:r>
            <w:r w:rsidRPr="0011719C">
              <w:rPr>
                <w:rFonts w:asciiTheme="minorHAnsi" w:hAnsiTheme="minorHAnsi"/>
                <w:sz w:val="22"/>
              </w:rPr>
              <w:t>z zewnętrznymi dostawcami usług chmury</w:t>
            </w:r>
          </w:p>
        </w:tc>
        <w:tc>
          <w:tcPr>
            <w:tcW w:w="5764" w:type="dxa"/>
            <w:shd w:val="clear" w:color="auto" w:fill="auto"/>
            <w:vAlign w:val="center"/>
          </w:tcPr>
          <w:p w14:paraId="5DEEA44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Przynajmniej: Amazon S3, Amazon Glacier, Microsoft </w:t>
            </w:r>
            <w:proofErr w:type="spellStart"/>
            <w:r w:rsidRPr="0011719C">
              <w:rPr>
                <w:rFonts w:asciiTheme="minorHAnsi" w:hAnsiTheme="minorHAnsi"/>
                <w:sz w:val="22"/>
              </w:rPr>
              <w:t>Azure</w:t>
            </w:r>
            <w:proofErr w:type="spellEnd"/>
            <w:r w:rsidRPr="0011719C">
              <w:rPr>
                <w:rFonts w:asciiTheme="minorHAnsi" w:hAnsiTheme="minorHAnsi"/>
                <w:sz w:val="22"/>
              </w:rPr>
              <w:t xml:space="preserve">, Google </w:t>
            </w:r>
            <w:proofErr w:type="spellStart"/>
            <w:r w:rsidRPr="0011719C">
              <w:rPr>
                <w:rFonts w:asciiTheme="minorHAnsi" w:hAnsiTheme="minorHAnsi"/>
                <w:sz w:val="22"/>
              </w:rPr>
              <w:t>Cloud</w:t>
            </w:r>
            <w:proofErr w:type="spellEnd"/>
            <w:r w:rsidRPr="0011719C">
              <w:rPr>
                <w:rFonts w:asciiTheme="minorHAnsi" w:hAnsiTheme="minorHAnsi"/>
                <w:sz w:val="22"/>
              </w:rPr>
              <w:t xml:space="preserve"> Storage, </w:t>
            </w:r>
            <w:proofErr w:type="spellStart"/>
            <w:r w:rsidRPr="0011719C">
              <w:rPr>
                <w:rFonts w:asciiTheme="minorHAnsi" w:hAnsiTheme="minorHAnsi"/>
                <w:sz w:val="22"/>
              </w:rPr>
              <w:t>Dropbox</w:t>
            </w:r>
            <w:proofErr w:type="spellEnd"/>
            <w:r w:rsidRPr="0011719C">
              <w:rPr>
                <w:rFonts w:asciiTheme="minorHAnsi" w:hAnsiTheme="minorHAnsi"/>
                <w:sz w:val="22"/>
              </w:rPr>
              <w:t xml:space="preserve">, </w:t>
            </w:r>
          </w:p>
        </w:tc>
        <w:tc>
          <w:tcPr>
            <w:tcW w:w="2268" w:type="dxa"/>
            <w:gridSpan w:val="2"/>
          </w:tcPr>
          <w:p w14:paraId="2720D6AA"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16DE4CDB" w14:textId="77777777" w:rsidTr="00167547">
        <w:tc>
          <w:tcPr>
            <w:tcW w:w="534" w:type="dxa"/>
            <w:shd w:val="clear" w:color="auto" w:fill="auto"/>
          </w:tcPr>
          <w:p w14:paraId="4836771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42</w:t>
            </w:r>
          </w:p>
        </w:tc>
        <w:tc>
          <w:tcPr>
            <w:tcW w:w="1924" w:type="dxa"/>
            <w:vAlign w:val="center"/>
          </w:tcPr>
          <w:p w14:paraId="6C84942F"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Minimum obsługiwane serwery</w:t>
            </w:r>
          </w:p>
        </w:tc>
        <w:tc>
          <w:tcPr>
            <w:tcW w:w="5764" w:type="dxa"/>
            <w:shd w:val="clear" w:color="auto" w:fill="auto"/>
            <w:vAlign w:val="center"/>
          </w:tcPr>
          <w:p w14:paraId="3535CA8F" w14:textId="77777777" w:rsidR="00887CE8" w:rsidRDefault="00887CE8" w:rsidP="00887CE8">
            <w:pPr>
              <w:spacing w:after="0" w:line="240" w:lineRule="auto"/>
              <w:ind w:left="0" w:firstLine="0"/>
              <w:rPr>
                <w:rFonts w:asciiTheme="minorHAnsi" w:hAnsiTheme="minorHAnsi"/>
                <w:sz w:val="22"/>
              </w:rPr>
            </w:pPr>
            <w:r>
              <w:rPr>
                <w:rFonts w:asciiTheme="minorHAnsi" w:hAnsiTheme="minorHAnsi"/>
                <w:sz w:val="22"/>
              </w:rPr>
              <w:t>Serwer plików</w:t>
            </w:r>
          </w:p>
          <w:p w14:paraId="6BA8909C" w14:textId="77777777" w:rsidR="00887CE8" w:rsidRDefault="00887CE8" w:rsidP="00887CE8">
            <w:pPr>
              <w:spacing w:after="0" w:line="240" w:lineRule="auto"/>
              <w:ind w:left="0" w:firstLine="0"/>
              <w:rPr>
                <w:rFonts w:asciiTheme="minorHAnsi" w:hAnsiTheme="minorHAnsi"/>
                <w:sz w:val="22"/>
              </w:rPr>
            </w:pPr>
            <w:r>
              <w:rPr>
                <w:rFonts w:asciiTheme="minorHAnsi" w:hAnsiTheme="minorHAnsi"/>
                <w:sz w:val="22"/>
              </w:rPr>
              <w:t>Serwer FTP</w:t>
            </w:r>
          </w:p>
          <w:p w14:paraId="3CC0A782" w14:textId="77777777" w:rsidR="00887CE8" w:rsidRDefault="00887CE8" w:rsidP="00887CE8">
            <w:pPr>
              <w:spacing w:after="0" w:line="240" w:lineRule="auto"/>
              <w:ind w:left="0" w:firstLine="0"/>
              <w:rPr>
                <w:rFonts w:asciiTheme="minorHAnsi" w:hAnsiTheme="minorHAnsi"/>
                <w:sz w:val="22"/>
              </w:rPr>
            </w:pPr>
            <w:r>
              <w:rPr>
                <w:rFonts w:asciiTheme="minorHAnsi" w:hAnsiTheme="minorHAnsi"/>
                <w:sz w:val="22"/>
              </w:rPr>
              <w:t>Serwer WEB</w:t>
            </w:r>
          </w:p>
          <w:p w14:paraId="45E7035D" w14:textId="77777777" w:rsidR="00887CE8" w:rsidRDefault="00887CE8" w:rsidP="00887CE8">
            <w:pPr>
              <w:spacing w:after="0" w:line="240" w:lineRule="auto"/>
              <w:ind w:left="0" w:firstLine="0"/>
              <w:rPr>
                <w:rFonts w:asciiTheme="minorHAnsi" w:hAnsiTheme="minorHAnsi"/>
                <w:sz w:val="22"/>
              </w:rPr>
            </w:pPr>
            <w:r>
              <w:rPr>
                <w:rFonts w:asciiTheme="minorHAnsi" w:hAnsiTheme="minorHAnsi"/>
                <w:sz w:val="22"/>
              </w:rPr>
              <w:t>Serwer bazy danych SQL</w:t>
            </w:r>
          </w:p>
          <w:p w14:paraId="4A78D828" w14:textId="77777777" w:rsidR="00887CE8" w:rsidRPr="0011719C" w:rsidRDefault="00887CE8" w:rsidP="00887CE8">
            <w:pPr>
              <w:spacing w:after="0" w:line="240" w:lineRule="auto"/>
              <w:ind w:left="0" w:firstLine="0"/>
              <w:rPr>
                <w:rFonts w:asciiTheme="minorHAnsi" w:hAnsiTheme="minorHAnsi"/>
                <w:sz w:val="22"/>
              </w:rPr>
            </w:pPr>
            <w:r>
              <w:rPr>
                <w:rFonts w:asciiTheme="minorHAnsi" w:hAnsiTheme="minorHAnsi"/>
                <w:sz w:val="22"/>
              </w:rPr>
              <w:t>Serwer kopii zapasowych</w:t>
            </w:r>
          </w:p>
        </w:tc>
        <w:tc>
          <w:tcPr>
            <w:tcW w:w="2268" w:type="dxa"/>
            <w:gridSpan w:val="2"/>
          </w:tcPr>
          <w:p w14:paraId="19095A6A"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07131FDB" w14:textId="77777777" w:rsidTr="00167547">
        <w:tc>
          <w:tcPr>
            <w:tcW w:w="534" w:type="dxa"/>
            <w:shd w:val="clear" w:color="auto" w:fill="auto"/>
          </w:tcPr>
          <w:p w14:paraId="693737CF"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43</w:t>
            </w:r>
          </w:p>
        </w:tc>
        <w:tc>
          <w:tcPr>
            <w:tcW w:w="1924" w:type="dxa"/>
            <w:vAlign w:val="center"/>
          </w:tcPr>
          <w:p w14:paraId="066500A1"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Administracja systemu</w:t>
            </w:r>
          </w:p>
        </w:tc>
        <w:tc>
          <w:tcPr>
            <w:tcW w:w="5764" w:type="dxa"/>
            <w:shd w:val="clear" w:color="auto" w:fill="auto"/>
            <w:vAlign w:val="center"/>
          </w:tcPr>
          <w:p w14:paraId="6BD5E0B3"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Połączenia HTTP/HTTPS</w:t>
            </w:r>
          </w:p>
          <w:p w14:paraId="071A266C"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Powiadamianie przez e-mail (uwierzytelnianie SMTP)</w:t>
            </w:r>
          </w:p>
          <w:p w14:paraId="1140A63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Powiadamianie przez SMS</w:t>
            </w:r>
          </w:p>
          <w:p w14:paraId="783599E4" w14:textId="77777777" w:rsidR="00887CE8" w:rsidRDefault="00887CE8" w:rsidP="00887CE8">
            <w:pPr>
              <w:spacing w:after="0" w:line="240" w:lineRule="auto"/>
              <w:jc w:val="left"/>
              <w:rPr>
                <w:rFonts w:asciiTheme="minorHAnsi" w:hAnsiTheme="minorHAnsi"/>
                <w:sz w:val="22"/>
              </w:rPr>
            </w:pPr>
            <w:r w:rsidRPr="0011719C">
              <w:rPr>
                <w:rFonts w:asciiTheme="minorHAnsi" w:hAnsiTheme="minorHAnsi"/>
                <w:sz w:val="22"/>
              </w:rPr>
              <w:t>Ustawienia inteligentnego chłodzenia</w:t>
            </w:r>
            <w:r w:rsidRPr="0011719C">
              <w:rPr>
                <w:rFonts w:asciiTheme="minorHAnsi" w:hAnsiTheme="minorHAnsi"/>
                <w:sz w:val="22"/>
              </w:rPr>
              <w:br/>
              <w:t>DDNS oraz zdalny dostęp w chmurze</w:t>
            </w:r>
          </w:p>
          <w:p w14:paraId="3B5DC114"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SNMP (v2 &amp; v3)</w:t>
            </w:r>
          </w:p>
          <w:p w14:paraId="16C502D8"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Obsługa UPS z zarządzaniem SNMP (USB)</w:t>
            </w:r>
          </w:p>
          <w:p w14:paraId="1F0AE57F"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Obsługa sieciowej jednostki UPS</w:t>
            </w:r>
          </w:p>
          <w:p w14:paraId="0013087D"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Monitor zasobów</w:t>
            </w:r>
          </w:p>
          <w:p w14:paraId="75396498"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Kosz sieciowy dla CIFS/SMB oraz AFP</w:t>
            </w:r>
          </w:p>
          <w:p w14:paraId="35D51C79"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Monitor zasobów systemu w czasie rzeczywistym</w:t>
            </w:r>
          </w:p>
          <w:p w14:paraId="4BB21BCF"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Rejestr zdarzeń</w:t>
            </w:r>
          </w:p>
          <w:p w14:paraId="0AE1A37A"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System plików dziennika</w:t>
            </w:r>
          </w:p>
          <w:p w14:paraId="0D49398B"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Całkowity rejestr systemowy (poziom pliku)</w:t>
            </w:r>
          </w:p>
          <w:p w14:paraId="4D314224"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Zarządzanie zdarzeniami systemowymi, rejestr, bieżące połączenie użytkowników on-line</w:t>
            </w:r>
          </w:p>
          <w:p w14:paraId="75C34534"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Aktualizacja oprogramowania</w:t>
            </w:r>
          </w:p>
          <w:p w14:paraId="5F42CBD5" w14:textId="77777777" w:rsidR="00887CE8"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Możliwość aktualizacji oprogramowania</w:t>
            </w:r>
          </w:p>
          <w:p w14:paraId="2092929B" w14:textId="77777777" w:rsidR="00887CE8" w:rsidRPr="0011719C" w:rsidRDefault="00887CE8" w:rsidP="00887CE8">
            <w:pPr>
              <w:spacing w:after="0" w:line="240" w:lineRule="auto"/>
              <w:ind w:left="0" w:firstLine="0"/>
              <w:rPr>
                <w:rFonts w:asciiTheme="minorHAnsi" w:hAnsiTheme="minorHAnsi"/>
                <w:sz w:val="22"/>
              </w:rPr>
            </w:pPr>
            <w:r w:rsidRPr="0011719C">
              <w:rPr>
                <w:rFonts w:asciiTheme="minorHAnsi" w:hAnsiTheme="minorHAnsi"/>
                <w:sz w:val="22"/>
              </w:rPr>
              <w:t xml:space="preserve">Ustawienia: </w:t>
            </w:r>
            <w:proofErr w:type="spellStart"/>
            <w:r w:rsidRPr="0011719C">
              <w:rPr>
                <w:rFonts w:asciiTheme="minorHAnsi" w:hAnsiTheme="minorHAnsi"/>
                <w:sz w:val="22"/>
              </w:rPr>
              <w:t>Back</w:t>
            </w:r>
            <w:proofErr w:type="spellEnd"/>
            <w:r w:rsidRPr="0011719C">
              <w:rPr>
                <w:rFonts w:asciiTheme="minorHAnsi" w:hAnsiTheme="minorHAnsi"/>
                <w:sz w:val="22"/>
              </w:rPr>
              <w:t xml:space="preserve"> </w:t>
            </w:r>
            <w:proofErr w:type="spellStart"/>
            <w:r w:rsidRPr="0011719C">
              <w:rPr>
                <w:rFonts w:asciiTheme="minorHAnsi" w:hAnsiTheme="minorHAnsi"/>
                <w:sz w:val="22"/>
              </w:rPr>
              <w:t>up</w:t>
            </w:r>
            <w:proofErr w:type="spellEnd"/>
            <w:r w:rsidRPr="0011719C">
              <w:rPr>
                <w:rFonts w:asciiTheme="minorHAnsi" w:hAnsiTheme="minorHAnsi"/>
                <w:sz w:val="22"/>
              </w:rPr>
              <w:t>, przywracania, resetowania systemu</w:t>
            </w:r>
          </w:p>
        </w:tc>
        <w:tc>
          <w:tcPr>
            <w:tcW w:w="2268" w:type="dxa"/>
            <w:gridSpan w:val="2"/>
          </w:tcPr>
          <w:p w14:paraId="320F1130"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1C83FF3D" w14:textId="77777777" w:rsidTr="00167547">
        <w:tc>
          <w:tcPr>
            <w:tcW w:w="534" w:type="dxa"/>
            <w:shd w:val="clear" w:color="auto" w:fill="auto"/>
          </w:tcPr>
          <w:p w14:paraId="03B9B7A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44</w:t>
            </w:r>
          </w:p>
        </w:tc>
        <w:tc>
          <w:tcPr>
            <w:tcW w:w="1924" w:type="dxa"/>
            <w:vAlign w:val="center"/>
          </w:tcPr>
          <w:p w14:paraId="06C64F4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Wirtualizacja</w:t>
            </w:r>
          </w:p>
        </w:tc>
        <w:tc>
          <w:tcPr>
            <w:tcW w:w="5764" w:type="dxa"/>
            <w:shd w:val="clear" w:color="auto" w:fill="auto"/>
            <w:vAlign w:val="center"/>
          </w:tcPr>
          <w:p w14:paraId="00DBAAE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możliwość uruchomienia maszyn wirtualnych z systemem Windows, Linux,  import maszyn wirtualnych z systemów </w:t>
            </w:r>
            <w:proofErr w:type="spellStart"/>
            <w:r w:rsidRPr="0011719C">
              <w:rPr>
                <w:rFonts w:asciiTheme="minorHAnsi" w:hAnsiTheme="minorHAnsi"/>
                <w:sz w:val="22"/>
              </w:rPr>
              <w:t>VirtualBox</w:t>
            </w:r>
            <w:proofErr w:type="spellEnd"/>
            <w:r w:rsidRPr="0011719C">
              <w:rPr>
                <w:rFonts w:asciiTheme="minorHAnsi" w:hAnsiTheme="minorHAnsi"/>
                <w:sz w:val="22"/>
              </w:rPr>
              <w:t xml:space="preserve">, Vmware Workstation; VM clone, VM </w:t>
            </w:r>
            <w:proofErr w:type="spellStart"/>
            <w:r w:rsidRPr="0011719C">
              <w:rPr>
                <w:rFonts w:asciiTheme="minorHAnsi" w:hAnsiTheme="minorHAnsi"/>
                <w:sz w:val="22"/>
              </w:rPr>
              <w:t>snapshot</w:t>
            </w:r>
            <w:proofErr w:type="spellEnd"/>
            <w:r w:rsidRPr="0011719C">
              <w:rPr>
                <w:rFonts w:asciiTheme="minorHAnsi" w:hAnsiTheme="minorHAnsi"/>
                <w:sz w:val="22"/>
              </w:rPr>
              <w:t>; pass-</w:t>
            </w:r>
            <w:proofErr w:type="spellStart"/>
            <w:r w:rsidRPr="0011719C">
              <w:rPr>
                <w:rFonts w:asciiTheme="minorHAnsi" w:hAnsiTheme="minorHAnsi"/>
                <w:sz w:val="22"/>
              </w:rPr>
              <w:t>throug</w:t>
            </w:r>
            <w:proofErr w:type="spellEnd"/>
            <w:r w:rsidRPr="0011719C">
              <w:rPr>
                <w:rFonts w:asciiTheme="minorHAnsi" w:hAnsiTheme="minorHAnsi"/>
                <w:sz w:val="22"/>
              </w:rPr>
              <w:t xml:space="preserve"> dla USB; </w:t>
            </w:r>
          </w:p>
        </w:tc>
        <w:tc>
          <w:tcPr>
            <w:tcW w:w="2268" w:type="dxa"/>
            <w:gridSpan w:val="2"/>
          </w:tcPr>
          <w:p w14:paraId="06378F60"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5F2460CE" w14:textId="77777777" w:rsidTr="00167547">
        <w:tc>
          <w:tcPr>
            <w:tcW w:w="534" w:type="dxa"/>
            <w:shd w:val="clear" w:color="auto" w:fill="auto"/>
          </w:tcPr>
          <w:p w14:paraId="0EE39054"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45</w:t>
            </w:r>
          </w:p>
        </w:tc>
        <w:tc>
          <w:tcPr>
            <w:tcW w:w="1924" w:type="dxa"/>
            <w:vAlign w:val="center"/>
          </w:tcPr>
          <w:p w14:paraId="4B248D71"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Zabezpieczenia</w:t>
            </w:r>
          </w:p>
        </w:tc>
        <w:tc>
          <w:tcPr>
            <w:tcW w:w="5764" w:type="dxa"/>
            <w:shd w:val="clear" w:color="auto" w:fill="auto"/>
            <w:vAlign w:val="center"/>
          </w:tcPr>
          <w:p w14:paraId="5452FC9B"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Filtracja IP</w:t>
            </w:r>
          </w:p>
          <w:p w14:paraId="0EB1B2A9"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Ochrona dostępu do sieci z automatycznym blokowaniem</w:t>
            </w:r>
          </w:p>
          <w:p w14:paraId="521FA388"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Połączenie HTTPS</w:t>
            </w:r>
          </w:p>
          <w:p w14:paraId="22D183B5" w14:textId="77777777" w:rsidR="00887CE8" w:rsidRPr="00A54C3D" w:rsidRDefault="00887CE8" w:rsidP="00887CE8">
            <w:pPr>
              <w:spacing w:after="0" w:line="240" w:lineRule="auto"/>
              <w:rPr>
                <w:rFonts w:asciiTheme="minorHAnsi" w:hAnsiTheme="minorHAnsi"/>
                <w:sz w:val="22"/>
              </w:rPr>
            </w:pPr>
            <w:r w:rsidRPr="00A54C3D">
              <w:rPr>
                <w:rFonts w:asciiTheme="minorHAnsi" w:hAnsiTheme="minorHAnsi"/>
                <w:sz w:val="22"/>
              </w:rPr>
              <w:t>FTP z SSL/TLS (</w:t>
            </w:r>
            <w:proofErr w:type="spellStart"/>
            <w:r w:rsidRPr="00A54C3D">
              <w:rPr>
                <w:rFonts w:asciiTheme="minorHAnsi" w:hAnsiTheme="minorHAnsi"/>
                <w:sz w:val="22"/>
              </w:rPr>
              <w:t>Explicit</w:t>
            </w:r>
            <w:proofErr w:type="spellEnd"/>
            <w:r w:rsidRPr="00A54C3D">
              <w:rPr>
                <w:rFonts w:asciiTheme="minorHAnsi" w:hAnsiTheme="minorHAnsi"/>
                <w:sz w:val="22"/>
              </w:rPr>
              <w:t>)</w:t>
            </w:r>
          </w:p>
          <w:p w14:paraId="5AB66E6D"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Obsługa SFTP (tylko admin)</w:t>
            </w:r>
          </w:p>
          <w:p w14:paraId="23B723DE"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Szyfrowanie AES 256-bit</w:t>
            </w:r>
          </w:p>
          <w:p w14:paraId="43E7AE13"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Szyfrowana zdalna replikacja (</w:t>
            </w:r>
            <w:proofErr w:type="spellStart"/>
            <w:r w:rsidRPr="0011719C">
              <w:rPr>
                <w:rFonts w:asciiTheme="minorHAnsi" w:hAnsiTheme="minorHAnsi"/>
                <w:sz w:val="22"/>
              </w:rPr>
              <w:t>Rsync</w:t>
            </w:r>
            <w:proofErr w:type="spellEnd"/>
            <w:r w:rsidRPr="0011719C">
              <w:rPr>
                <w:rFonts w:asciiTheme="minorHAnsi" w:hAnsiTheme="minorHAnsi"/>
                <w:sz w:val="22"/>
              </w:rPr>
              <w:t xml:space="preserve"> poprzez SSH)</w:t>
            </w:r>
          </w:p>
          <w:p w14:paraId="2A0DF21C" w14:textId="77777777" w:rsidR="00887CE8" w:rsidRDefault="00887CE8" w:rsidP="00887CE8">
            <w:pPr>
              <w:spacing w:after="0" w:line="240" w:lineRule="auto"/>
              <w:rPr>
                <w:rFonts w:asciiTheme="minorHAnsi" w:hAnsiTheme="minorHAnsi"/>
                <w:sz w:val="22"/>
              </w:rPr>
            </w:pPr>
            <w:r w:rsidRPr="0011719C">
              <w:rPr>
                <w:rFonts w:asciiTheme="minorHAnsi" w:hAnsiTheme="minorHAnsi"/>
                <w:sz w:val="22"/>
              </w:rPr>
              <w:t>Import certyfikatu SSL</w:t>
            </w:r>
          </w:p>
          <w:p w14:paraId="740DE287"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Powiadomienia o </w:t>
            </w:r>
            <w:r>
              <w:rPr>
                <w:rFonts w:asciiTheme="minorHAnsi" w:hAnsiTheme="minorHAnsi"/>
                <w:sz w:val="22"/>
              </w:rPr>
              <w:t>z</w:t>
            </w:r>
            <w:r w:rsidRPr="0011719C">
              <w:rPr>
                <w:rFonts w:asciiTheme="minorHAnsi" w:hAnsiTheme="minorHAnsi"/>
                <w:sz w:val="22"/>
              </w:rPr>
              <w:t>darzeniach za pośrednictwem Email i SMS</w:t>
            </w:r>
          </w:p>
        </w:tc>
        <w:tc>
          <w:tcPr>
            <w:tcW w:w="2268" w:type="dxa"/>
            <w:gridSpan w:val="2"/>
          </w:tcPr>
          <w:p w14:paraId="53B84463"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7F612E74" w14:textId="77777777" w:rsidTr="00167547">
        <w:tc>
          <w:tcPr>
            <w:tcW w:w="534" w:type="dxa"/>
            <w:shd w:val="clear" w:color="auto" w:fill="auto"/>
          </w:tcPr>
          <w:p w14:paraId="11A2ACAF"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46</w:t>
            </w:r>
          </w:p>
        </w:tc>
        <w:tc>
          <w:tcPr>
            <w:tcW w:w="1924" w:type="dxa"/>
            <w:vAlign w:val="center"/>
          </w:tcPr>
          <w:p w14:paraId="28C773FE"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Możliwość instalacji dodatkowego </w:t>
            </w:r>
            <w:r w:rsidRPr="0011719C">
              <w:rPr>
                <w:rFonts w:asciiTheme="minorHAnsi" w:hAnsiTheme="minorHAnsi"/>
                <w:sz w:val="22"/>
              </w:rPr>
              <w:lastRenderedPageBreak/>
              <w:t>oprogramowania</w:t>
            </w:r>
          </w:p>
        </w:tc>
        <w:tc>
          <w:tcPr>
            <w:tcW w:w="5764" w:type="dxa"/>
            <w:shd w:val="clear" w:color="auto" w:fill="auto"/>
            <w:vAlign w:val="center"/>
          </w:tcPr>
          <w:p w14:paraId="06B9968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lastRenderedPageBreak/>
              <w:t>Tak</w:t>
            </w:r>
          </w:p>
        </w:tc>
        <w:tc>
          <w:tcPr>
            <w:tcW w:w="2268" w:type="dxa"/>
            <w:gridSpan w:val="2"/>
          </w:tcPr>
          <w:p w14:paraId="18D0051F"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3A7280" w14:paraId="54E32C49" w14:textId="77777777" w:rsidTr="00167547">
        <w:tc>
          <w:tcPr>
            <w:tcW w:w="534" w:type="dxa"/>
            <w:shd w:val="clear" w:color="auto" w:fill="auto"/>
          </w:tcPr>
          <w:p w14:paraId="4E40212F"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lastRenderedPageBreak/>
              <w:t>47</w:t>
            </w:r>
          </w:p>
        </w:tc>
        <w:tc>
          <w:tcPr>
            <w:tcW w:w="1924" w:type="dxa"/>
            <w:vAlign w:val="center"/>
          </w:tcPr>
          <w:p w14:paraId="0D45EA75"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 xml:space="preserve">Współpraca </w:t>
            </w:r>
            <w:r>
              <w:rPr>
                <w:rFonts w:asciiTheme="minorHAnsi" w:hAnsiTheme="minorHAnsi"/>
                <w:sz w:val="22"/>
              </w:rPr>
              <w:br/>
            </w:r>
            <w:r w:rsidRPr="0011719C">
              <w:rPr>
                <w:rFonts w:asciiTheme="minorHAnsi" w:hAnsiTheme="minorHAnsi"/>
                <w:sz w:val="22"/>
              </w:rPr>
              <w:t>z środowiskami wirtualnymi</w:t>
            </w:r>
          </w:p>
        </w:tc>
        <w:tc>
          <w:tcPr>
            <w:tcW w:w="5764" w:type="dxa"/>
            <w:shd w:val="clear" w:color="auto" w:fill="auto"/>
            <w:vAlign w:val="center"/>
          </w:tcPr>
          <w:p w14:paraId="4E4050F0" w14:textId="77777777" w:rsidR="00887CE8" w:rsidRPr="0011719C" w:rsidRDefault="00887CE8" w:rsidP="00887CE8">
            <w:pPr>
              <w:spacing w:after="0" w:line="240" w:lineRule="auto"/>
              <w:rPr>
                <w:rFonts w:asciiTheme="minorHAnsi" w:hAnsiTheme="minorHAnsi"/>
                <w:sz w:val="22"/>
                <w:lang w:val="en-US"/>
              </w:rPr>
            </w:pPr>
            <w:r w:rsidRPr="0011719C">
              <w:rPr>
                <w:rFonts w:asciiTheme="minorHAnsi" w:hAnsiTheme="minorHAnsi"/>
                <w:sz w:val="22"/>
                <w:lang w:val="en-US"/>
              </w:rPr>
              <w:t>VMware vSphere (</w:t>
            </w:r>
            <w:proofErr w:type="spellStart"/>
            <w:r w:rsidRPr="0011719C">
              <w:rPr>
                <w:rFonts w:asciiTheme="minorHAnsi" w:hAnsiTheme="minorHAnsi"/>
                <w:sz w:val="22"/>
                <w:lang w:val="en-US"/>
              </w:rPr>
              <w:t>ESXi</w:t>
            </w:r>
            <w:proofErr w:type="spellEnd"/>
            <w:r w:rsidRPr="0011719C">
              <w:rPr>
                <w:rFonts w:asciiTheme="minorHAnsi" w:hAnsiTheme="minorHAnsi"/>
                <w:sz w:val="22"/>
                <w:lang w:val="en-US"/>
              </w:rPr>
              <w:t xml:space="preserve"> 5.x), </w:t>
            </w:r>
            <w:proofErr w:type="spellStart"/>
            <w:r w:rsidRPr="0011719C">
              <w:rPr>
                <w:rFonts w:asciiTheme="minorHAnsi" w:hAnsiTheme="minorHAnsi"/>
                <w:sz w:val="22"/>
                <w:lang w:val="en-US"/>
              </w:rPr>
              <w:t>Cirtix</w:t>
            </w:r>
            <w:proofErr w:type="spellEnd"/>
            <w:r w:rsidRPr="0011719C">
              <w:rPr>
                <w:rFonts w:asciiTheme="minorHAnsi" w:hAnsiTheme="minorHAnsi"/>
                <w:sz w:val="22"/>
                <w:lang w:val="en-US"/>
              </w:rPr>
              <w:t xml:space="preserve"> </w:t>
            </w:r>
            <w:proofErr w:type="spellStart"/>
            <w:r w:rsidRPr="0011719C">
              <w:rPr>
                <w:rFonts w:asciiTheme="minorHAnsi" w:hAnsiTheme="minorHAnsi"/>
                <w:sz w:val="22"/>
                <w:lang w:val="en-US"/>
              </w:rPr>
              <w:t>XenServer</w:t>
            </w:r>
            <w:proofErr w:type="spellEnd"/>
            <w:r w:rsidRPr="0011719C">
              <w:rPr>
                <w:rFonts w:asciiTheme="minorHAnsi" w:hAnsiTheme="minorHAnsi"/>
                <w:sz w:val="22"/>
                <w:lang w:val="en-US"/>
              </w:rPr>
              <w:t xml:space="preserve"> (6.2), Windows Server 2012 R2 Hyper-V, </w:t>
            </w:r>
            <w:proofErr w:type="spellStart"/>
            <w:r w:rsidRPr="0011719C">
              <w:rPr>
                <w:rFonts w:asciiTheme="minorHAnsi" w:hAnsiTheme="minorHAnsi"/>
                <w:sz w:val="22"/>
                <w:lang w:val="en-US"/>
              </w:rPr>
              <w:t>PlugIn</w:t>
            </w:r>
            <w:proofErr w:type="spellEnd"/>
            <w:r w:rsidRPr="0011719C">
              <w:rPr>
                <w:rFonts w:asciiTheme="minorHAnsi" w:hAnsiTheme="minorHAnsi"/>
                <w:sz w:val="22"/>
                <w:lang w:val="en-US"/>
              </w:rPr>
              <w:t xml:space="preserve"> </w:t>
            </w:r>
            <w:proofErr w:type="spellStart"/>
            <w:r w:rsidRPr="0011719C">
              <w:rPr>
                <w:rFonts w:asciiTheme="minorHAnsi" w:hAnsiTheme="minorHAnsi"/>
                <w:sz w:val="22"/>
                <w:lang w:val="en-US"/>
              </w:rPr>
              <w:t>dla</w:t>
            </w:r>
            <w:proofErr w:type="spellEnd"/>
            <w:r w:rsidRPr="0011719C">
              <w:rPr>
                <w:rFonts w:asciiTheme="minorHAnsi" w:hAnsiTheme="minorHAnsi"/>
                <w:sz w:val="22"/>
                <w:lang w:val="en-US"/>
              </w:rPr>
              <w:t xml:space="preserve"> vSphere, </w:t>
            </w:r>
            <w:proofErr w:type="spellStart"/>
            <w:r w:rsidRPr="0011719C">
              <w:rPr>
                <w:rFonts w:asciiTheme="minorHAnsi" w:hAnsiTheme="minorHAnsi"/>
                <w:sz w:val="22"/>
                <w:lang w:val="en-US"/>
              </w:rPr>
              <w:t>obsługa</w:t>
            </w:r>
            <w:proofErr w:type="spellEnd"/>
            <w:r w:rsidRPr="0011719C">
              <w:rPr>
                <w:rFonts w:asciiTheme="minorHAnsi" w:hAnsiTheme="minorHAnsi"/>
                <w:sz w:val="22"/>
                <w:lang w:val="en-US"/>
              </w:rPr>
              <w:t xml:space="preserve"> </w:t>
            </w:r>
            <w:proofErr w:type="spellStart"/>
            <w:r w:rsidRPr="0011719C">
              <w:rPr>
                <w:rFonts w:asciiTheme="minorHAnsi" w:hAnsiTheme="minorHAnsi"/>
                <w:sz w:val="22"/>
                <w:lang w:val="en-US"/>
              </w:rPr>
              <w:t>Vmware</w:t>
            </w:r>
            <w:proofErr w:type="spellEnd"/>
            <w:r w:rsidRPr="0011719C">
              <w:rPr>
                <w:rFonts w:asciiTheme="minorHAnsi" w:hAnsiTheme="minorHAnsi"/>
                <w:sz w:val="22"/>
                <w:lang w:val="en-US"/>
              </w:rPr>
              <w:t xml:space="preserve"> VAAI </w:t>
            </w:r>
            <w:proofErr w:type="spellStart"/>
            <w:r w:rsidRPr="0011719C">
              <w:rPr>
                <w:rFonts w:asciiTheme="minorHAnsi" w:hAnsiTheme="minorHAnsi"/>
                <w:sz w:val="22"/>
                <w:lang w:val="en-US"/>
              </w:rPr>
              <w:t>dla</w:t>
            </w:r>
            <w:proofErr w:type="spellEnd"/>
            <w:r w:rsidRPr="0011719C">
              <w:rPr>
                <w:rFonts w:asciiTheme="minorHAnsi" w:hAnsiTheme="minorHAnsi"/>
                <w:sz w:val="22"/>
                <w:lang w:val="en-US"/>
              </w:rPr>
              <w:t xml:space="preserve"> iSCSI </w:t>
            </w:r>
            <w:proofErr w:type="spellStart"/>
            <w:r w:rsidRPr="0011719C">
              <w:rPr>
                <w:rFonts w:asciiTheme="minorHAnsi" w:hAnsiTheme="minorHAnsi"/>
                <w:sz w:val="22"/>
                <w:lang w:val="en-US"/>
              </w:rPr>
              <w:t>i</w:t>
            </w:r>
            <w:proofErr w:type="spellEnd"/>
            <w:r w:rsidRPr="0011719C">
              <w:rPr>
                <w:rFonts w:asciiTheme="minorHAnsi" w:hAnsiTheme="minorHAnsi"/>
                <w:sz w:val="22"/>
                <w:lang w:val="en-US"/>
              </w:rPr>
              <w:t xml:space="preserve"> VAAI for NAS</w:t>
            </w:r>
          </w:p>
        </w:tc>
        <w:tc>
          <w:tcPr>
            <w:tcW w:w="2268" w:type="dxa"/>
            <w:gridSpan w:val="2"/>
          </w:tcPr>
          <w:p w14:paraId="146DD724" w14:textId="77777777" w:rsidR="00887CE8" w:rsidRPr="00826497"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lang w:val="en-US"/>
              </w:rPr>
            </w:pPr>
          </w:p>
        </w:tc>
      </w:tr>
      <w:tr w:rsidR="00887CE8" w:rsidRPr="00AE1946" w14:paraId="77539D8A" w14:textId="77777777" w:rsidTr="00167547">
        <w:tc>
          <w:tcPr>
            <w:tcW w:w="534" w:type="dxa"/>
            <w:shd w:val="clear" w:color="auto" w:fill="auto"/>
          </w:tcPr>
          <w:p w14:paraId="2A26CCCE"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48</w:t>
            </w:r>
          </w:p>
        </w:tc>
        <w:tc>
          <w:tcPr>
            <w:tcW w:w="1924" w:type="dxa"/>
            <w:vAlign w:val="center"/>
          </w:tcPr>
          <w:p w14:paraId="2D8BBDF9" w14:textId="77777777" w:rsidR="00887CE8" w:rsidRPr="0011719C" w:rsidRDefault="00887CE8" w:rsidP="00887CE8">
            <w:pPr>
              <w:spacing w:after="0" w:line="240" w:lineRule="auto"/>
              <w:jc w:val="left"/>
              <w:rPr>
                <w:rFonts w:asciiTheme="minorHAnsi" w:hAnsiTheme="minorHAnsi"/>
                <w:sz w:val="22"/>
              </w:rPr>
            </w:pPr>
            <w:r w:rsidRPr="0011719C">
              <w:rPr>
                <w:rFonts w:asciiTheme="minorHAnsi" w:hAnsiTheme="minorHAnsi"/>
                <w:sz w:val="22"/>
              </w:rPr>
              <w:t>Rozszerzona gwarancja</w:t>
            </w:r>
          </w:p>
        </w:tc>
        <w:tc>
          <w:tcPr>
            <w:tcW w:w="5764" w:type="dxa"/>
            <w:shd w:val="clear" w:color="auto" w:fill="auto"/>
            <w:vAlign w:val="center"/>
          </w:tcPr>
          <w:p w14:paraId="6503C9B4" w14:textId="77777777" w:rsidR="00887CE8" w:rsidRPr="0011719C" w:rsidRDefault="00887CE8" w:rsidP="00887CE8">
            <w:pPr>
              <w:spacing w:after="0" w:line="240" w:lineRule="auto"/>
              <w:jc w:val="left"/>
              <w:rPr>
                <w:rFonts w:asciiTheme="minorHAnsi" w:hAnsiTheme="minorHAnsi"/>
                <w:sz w:val="22"/>
              </w:rPr>
            </w:pPr>
            <w:r w:rsidRPr="0011719C">
              <w:rPr>
                <w:rFonts w:asciiTheme="minorHAnsi" w:hAnsiTheme="minorHAnsi"/>
                <w:sz w:val="22"/>
              </w:rPr>
              <w:t>5 lat gwarancji</w:t>
            </w:r>
          </w:p>
        </w:tc>
        <w:tc>
          <w:tcPr>
            <w:tcW w:w="2268" w:type="dxa"/>
            <w:gridSpan w:val="2"/>
          </w:tcPr>
          <w:p w14:paraId="5D5DECD5"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r w:rsidR="00887CE8" w:rsidRPr="00AE1946" w14:paraId="1B9E8BF3" w14:textId="77777777" w:rsidTr="00167547">
        <w:tc>
          <w:tcPr>
            <w:tcW w:w="534" w:type="dxa"/>
            <w:shd w:val="clear" w:color="auto" w:fill="auto"/>
          </w:tcPr>
          <w:p w14:paraId="5DCFA221"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color w:val="00000A"/>
                <w:sz w:val="22"/>
                <w:szCs w:val="22"/>
              </w:rPr>
            </w:pPr>
            <w:r>
              <w:rPr>
                <w:rFonts w:asciiTheme="minorHAnsi" w:hAnsiTheme="minorHAnsi"/>
                <w:color w:val="00000A"/>
                <w:sz w:val="22"/>
                <w:szCs w:val="22"/>
              </w:rPr>
              <w:t>49</w:t>
            </w:r>
          </w:p>
        </w:tc>
        <w:tc>
          <w:tcPr>
            <w:tcW w:w="1924" w:type="dxa"/>
          </w:tcPr>
          <w:p w14:paraId="018BB484"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Certyfikaty</w:t>
            </w:r>
          </w:p>
        </w:tc>
        <w:tc>
          <w:tcPr>
            <w:tcW w:w="5764" w:type="dxa"/>
            <w:shd w:val="clear" w:color="auto" w:fill="auto"/>
            <w:vAlign w:val="bottom"/>
          </w:tcPr>
          <w:p w14:paraId="6798EE56" w14:textId="77777777" w:rsidR="00887CE8" w:rsidRPr="0011719C" w:rsidRDefault="00887CE8" w:rsidP="00887CE8">
            <w:pPr>
              <w:spacing w:after="0" w:line="240" w:lineRule="auto"/>
              <w:rPr>
                <w:rFonts w:asciiTheme="minorHAnsi" w:hAnsiTheme="minorHAnsi"/>
                <w:sz w:val="22"/>
              </w:rPr>
            </w:pPr>
            <w:r w:rsidRPr="0011719C">
              <w:rPr>
                <w:rFonts w:asciiTheme="minorHAnsi" w:hAnsiTheme="minorHAnsi"/>
                <w:sz w:val="22"/>
              </w:rPr>
              <w:t>Certyfikacja ISO/EIC 27001/2013 lub równoważny</w:t>
            </w:r>
          </w:p>
        </w:tc>
        <w:tc>
          <w:tcPr>
            <w:tcW w:w="2268" w:type="dxa"/>
            <w:gridSpan w:val="2"/>
          </w:tcPr>
          <w:p w14:paraId="70FC56E5" w14:textId="77777777" w:rsidR="00887CE8" w:rsidRPr="00AE1946" w:rsidRDefault="00887CE8" w:rsidP="00887CE8">
            <w:pPr>
              <w:pStyle w:val="Default"/>
              <w:widowControl w:val="0"/>
              <w:autoSpaceDE/>
              <w:autoSpaceDN/>
              <w:adjustRightInd/>
              <w:spacing w:before="100" w:beforeAutospacing="1" w:after="100" w:afterAutospacing="1"/>
              <w:jc w:val="both"/>
              <w:rPr>
                <w:rFonts w:asciiTheme="minorHAnsi" w:hAnsiTheme="minorHAnsi"/>
                <w:sz w:val="22"/>
                <w:szCs w:val="22"/>
              </w:rPr>
            </w:pPr>
          </w:p>
        </w:tc>
      </w:tr>
    </w:tbl>
    <w:p w14:paraId="2C6BAD64" w14:textId="77777777" w:rsidR="00A763BD" w:rsidRPr="00E17680" w:rsidRDefault="00A763BD" w:rsidP="003A7280">
      <w:pPr>
        <w:pStyle w:val="Nagwek4"/>
      </w:pPr>
      <w:r w:rsidRPr="00E17680">
        <w:t>Komputer PC Typu A</w:t>
      </w:r>
      <w:r w:rsidR="001B6E1A" w:rsidRPr="00E17680">
        <w:t xml:space="preserve"> – 65 szt. </w:t>
      </w:r>
    </w:p>
    <w:p w14:paraId="39E78D13" w14:textId="77777777" w:rsidR="00330C1D" w:rsidRPr="00585274" w:rsidRDefault="00330C1D" w:rsidP="00330C1D">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5418"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421"/>
        <w:gridCol w:w="6857"/>
        <w:gridCol w:w="2070"/>
      </w:tblGrid>
      <w:tr w:rsidR="00330C1D" w:rsidRPr="00BA422A" w14:paraId="58F5EBE9" w14:textId="77777777" w:rsidTr="00167547">
        <w:trPr>
          <w:trHeight w:val="284"/>
        </w:trPr>
        <w:tc>
          <w:tcPr>
            <w:tcW w:w="687" w:type="pct"/>
            <w:shd w:val="clear" w:color="auto" w:fill="BFBFBF" w:themeFill="background1" w:themeFillShade="BF"/>
          </w:tcPr>
          <w:p w14:paraId="031BF124" w14:textId="77777777" w:rsidR="00330C1D" w:rsidRPr="00330C1D" w:rsidRDefault="00330C1D" w:rsidP="00B33DDC">
            <w:pPr>
              <w:spacing w:after="0" w:line="240" w:lineRule="auto"/>
              <w:ind w:right="0"/>
              <w:rPr>
                <w:rFonts w:asciiTheme="minorHAnsi" w:hAnsiTheme="minorHAnsi" w:cs="Arial"/>
                <w:b/>
                <w:bCs/>
                <w:sz w:val="22"/>
              </w:rPr>
            </w:pPr>
            <w:r w:rsidRPr="00330C1D">
              <w:rPr>
                <w:rFonts w:asciiTheme="minorHAnsi" w:hAnsiTheme="minorHAnsi" w:cs="Arial"/>
                <w:b/>
                <w:bCs/>
                <w:sz w:val="22"/>
              </w:rPr>
              <w:t>Nazwa komponentu</w:t>
            </w:r>
          </w:p>
        </w:tc>
        <w:tc>
          <w:tcPr>
            <w:tcW w:w="3313" w:type="pct"/>
            <w:shd w:val="clear" w:color="auto" w:fill="BFBFBF" w:themeFill="background1" w:themeFillShade="BF"/>
          </w:tcPr>
          <w:p w14:paraId="61FEA062" w14:textId="77777777" w:rsidR="00330C1D" w:rsidRPr="00AE1946"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1001" w:type="pct"/>
            <w:shd w:val="clear" w:color="auto" w:fill="BFBFBF" w:themeFill="background1" w:themeFillShade="BF"/>
          </w:tcPr>
          <w:p w14:paraId="005BB330" w14:textId="77777777" w:rsidR="00330C1D" w:rsidRPr="00330C1D"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1B2DD3" w:rsidRPr="00BA422A" w14:paraId="4A17599D" w14:textId="77777777" w:rsidTr="00167547">
        <w:trPr>
          <w:trHeight w:val="284"/>
        </w:trPr>
        <w:tc>
          <w:tcPr>
            <w:tcW w:w="687" w:type="pct"/>
          </w:tcPr>
          <w:p w14:paraId="6D6841AE"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Komputer</w:t>
            </w:r>
          </w:p>
        </w:tc>
        <w:tc>
          <w:tcPr>
            <w:tcW w:w="3313" w:type="pct"/>
          </w:tcPr>
          <w:p w14:paraId="53AC97FC"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Komputer będzie wykorzystywany dla potrzeb aplikacji biurowych, dostępu do Internetu oraz poczty elektronicznej, a także pracy w HIS/ERP. W ofercie należy podać nazwę producenta, typ, model, oraz numer katalogowy oferowanego sprzętu umożliwiającą jednoznaczną identyfikację jednostki oraz jej konfiguracji u Producenta komputera.</w:t>
            </w:r>
          </w:p>
        </w:tc>
        <w:tc>
          <w:tcPr>
            <w:tcW w:w="1001" w:type="pct"/>
          </w:tcPr>
          <w:p w14:paraId="1F4F8E6B"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68213E99" w14:textId="77777777" w:rsidTr="00167547">
        <w:trPr>
          <w:trHeight w:val="284"/>
        </w:trPr>
        <w:tc>
          <w:tcPr>
            <w:tcW w:w="687" w:type="pct"/>
          </w:tcPr>
          <w:p w14:paraId="7CD5C575"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Obudowa</w:t>
            </w:r>
          </w:p>
        </w:tc>
        <w:tc>
          <w:tcPr>
            <w:tcW w:w="3313" w:type="pct"/>
          </w:tcPr>
          <w:p w14:paraId="30050926"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Typu Tower z obsługą kart PCI Express wyłącznie o pełnym profilu.</w:t>
            </w:r>
          </w:p>
          <w:p w14:paraId="4C3CC328"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Umożliwiająca montaż min. 2 dysków i kieszeni: 1x 3,5” i 1x 2,5” (dopuszcza się 2x 3,5” lub 2x 2,5”)</w:t>
            </w:r>
          </w:p>
          <w:p w14:paraId="5217B2E4"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Obudowa trwale oznaczona nazwą producenta, nazwą komputera, PN, numerem seryjnym</w:t>
            </w:r>
          </w:p>
          <w:p w14:paraId="7236BB1A"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 Wyposażona w budowany głośnik o mocy min. 1.5W </w:t>
            </w:r>
          </w:p>
          <w:p w14:paraId="38B4D253"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Wyposażona w czytnik kart multimedialnych </w:t>
            </w:r>
          </w:p>
        </w:tc>
        <w:tc>
          <w:tcPr>
            <w:tcW w:w="1001" w:type="pct"/>
          </w:tcPr>
          <w:p w14:paraId="0BF599FD"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7CFD67AA" w14:textId="77777777" w:rsidTr="00167547">
        <w:trPr>
          <w:trHeight w:val="284"/>
        </w:trPr>
        <w:tc>
          <w:tcPr>
            <w:tcW w:w="687" w:type="pct"/>
          </w:tcPr>
          <w:p w14:paraId="5E6B5C8E"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Zasilacz</w:t>
            </w:r>
          </w:p>
        </w:tc>
        <w:tc>
          <w:tcPr>
            <w:tcW w:w="3313" w:type="pct"/>
          </w:tcPr>
          <w:p w14:paraId="57CA9FC8"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Zasilacz maksymalnie 300W o sprawności minimum 85%</w:t>
            </w:r>
          </w:p>
        </w:tc>
        <w:tc>
          <w:tcPr>
            <w:tcW w:w="1001" w:type="pct"/>
          </w:tcPr>
          <w:p w14:paraId="1360A096" w14:textId="77777777" w:rsidR="001B2DD3" w:rsidRPr="00BA422A" w:rsidRDefault="001B2DD3" w:rsidP="001B2DD3">
            <w:pPr>
              <w:spacing w:after="0" w:line="240" w:lineRule="auto"/>
              <w:ind w:right="0"/>
              <w:rPr>
                <w:rFonts w:asciiTheme="minorHAnsi" w:hAnsiTheme="minorHAnsi" w:cs="Arial"/>
                <w:bCs/>
                <w:sz w:val="22"/>
                <w:lang w:eastAsia="en-US"/>
              </w:rPr>
            </w:pPr>
          </w:p>
        </w:tc>
      </w:tr>
      <w:tr w:rsidR="001B2DD3" w:rsidRPr="00BA422A" w14:paraId="6046B79F" w14:textId="77777777" w:rsidTr="00167547">
        <w:trPr>
          <w:trHeight w:val="284"/>
        </w:trPr>
        <w:tc>
          <w:tcPr>
            <w:tcW w:w="687" w:type="pct"/>
          </w:tcPr>
          <w:p w14:paraId="207EE869"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Chipset</w:t>
            </w:r>
          </w:p>
        </w:tc>
        <w:tc>
          <w:tcPr>
            <w:tcW w:w="3313" w:type="pct"/>
          </w:tcPr>
          <w:p w14:paraId="3FA6BD2A"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Dostosowany do zaoferowanego procesora</w:t>
            </w:r>
          </w:p>
        </w:tc>
        <w:tc>
          <w:tcPr>
            <w:tcW w:w="1001" w:type="pct"/>
          </w:tcPr>
          <w:p w14:paraId="7AB3D6DC"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079FEF6F" w14:textId="77777777" w:rsidTr="00167547">
        <w:trPr>
          <w:trHeight w:val="284"/>
        </w:trPr>
        <w:tc>
          <w:tcPr>
            <w:tcW w:w="687" w:type="pct"/>
          </w:tcPr>
          <w:p w14:paraId="13FF38CA"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Płyta główna</w:t>
            </w:r>
          </w:p>
        </w:tc>
        <w:tc>
          <w:tcPr>
            <w:tcW w:w="3313" w:type="pct"/>
          </w:tcPr>
          <w:p w14:paraId="413251AF"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Zaprojektowana i wyprodukowana przez producenta komputera.</w:t>
            </w:r>
          </w:p>
          <w:p w14:paraId="4274782C"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Wyposażona w złącza min.:</w:t>
            </w:r>
          </w:p>
          <w:p w14:paraId="09330269" w14:textId="77777777" w:rsidR="001B2DD3" w:rsidRPr="00C9446D" w:rsidRDefault="001B2DD3" w:rsidP="002C3BC5">
            <w:pPr>
              <w:numPr>
                <w:ilvl w:val="0"/>
                <w:numId w:val="59"/>
              </w:numPr>
              <w:pBdr>
                <w:top w:val="nil"/>
                <w:left w:val="nil"/>
                <w:bottom w:val="nil"/>
                <w:right w:val="nil"/>
                <w:between w:val="nil"/>
              </w:pBdr>
              <w:spacing w:after="0" w:line="276" w:lineRule="auto"/>
              <w:ind w:right="0"/>
              <w:jc w:val="left"/>
              <w:rPr>
                <w:rFonts w:asciiTheme="minorHAnsi" w:hAnsiTheme="minorHAnsi"/>
                <w:sz w:val="22"/>
              </w:rPr>
            </w:pPr>
            <w:r w:rsidRPr="00C9446D">
              <w:rPr>
                <w:rFonts w:asciiTheme="minorHAnsi" w:eastAsia="Arial" w:hAnsiTheme="minorHAnsi" w:cs="Arial"/>
                <w:sz w:val="22"/>
              </w:rPr>
              <w:t>1 x PCI Express 3.0 x16,</w:t>
            </w:r>
          </w:p>
          <w:p w14:paraId="04F02222" w14:textId="77777777" w:rsidR="001B2DD3" w:rsidRPr="00C9446D" w:rsidRDefault="001B2DD3" w:rsidP="002C3BC5">
            <w:pPr>
              <w:numPr>
                <w:ilvl w:val="0"/>
                <w:numId w:val="59"/>
              </w:numPr>
              <w:pBdr>
                <w:top w:val="nil"/>
                <w:left w:val="nil"/>
                <w:bottom w:val="nil"/>
                <w:right w:val="nil"/>
                <w:between w:val="nil"/>
              </w:pBdr>
              <w:spacing w:after="0" w:line="276" w:lineRule="auto"/>
              <w:ind w:right="0"/>
              <w:jc w:val="left"/>
              <w:rPr>
                <w:rFonts w:asciiTheme="minorHAnsi" w:hAnsiTheme="minorHAnsi"/>
                <w:sz w:val="22"/>
              </w:rPr>
            </w:pPr>
            <w:r w:rsidRPr="00C9446D">
              <w:rPr>
                <w:rFonts w:asciiTheme="minorHAnsi" w:eastAsia="Arial" w:hAnsiTheme="minorHAnsi" w:cs="Arial"/>
                <w:sz w:val="22"/>
              </w:rPr>
              <w:t>1 x PCI Express 3.0 x1,</w:t>
            </w:r>
          </w:p>
          <w:p w14:paraId="0B5A175F" w14:textId="77777777" w:rsidR="001B2DD3" w:rsidRPr="00C9446D" w:rsidRDefault="001B2DD3" w:rsidP="002C3BC5">
            <w:pPr>
              <w:numPr>
                <w:ilvl w:val="0"/>
                <w:numId w:val="59"/>
              </w:numPr>
              <w:pBdr>
                <w:top w:val="nil"/>
                <w:left w:val="nil"/>
                <w:bottom w:val="nil"/>
                <w:right w:val="nil"/>
                <w:between w:val="nil"/>
              </w:pBdr>
              <w:spacing w:after="0" w:line="276" w:lineRule="auto"/>
              <w:ind w:right="0"/>
              <w:jc w:val="left"/>
              <w:rPr>
                <w:rFonts w:asciiTheme="minorHAnsi" w:hAnsiTheme="minorHAnsi"/>
                <w:sz w:val="22"/>
              </w:rPr>
            </w:pPr>
            <w:r w:rsidRPr="00C9446D">
              <w:rPr>
                <w:rFonts w:asciiTheme="minorHAnsi" w:eastAsia="Arial" w:hAnsiTheme="minorHAnsi" w:cs="Arial"/>
                <w:sz w:val="22"/>
              </w:rPr>
              <w:t xml:space="preserve">2 x M.2 z czego min. 1 przeznaczona dla dysku SSD z obsługą </w:t>
            </w:r>
            <w:proofErr w:type="spellStart"/>
            <w:r w:rsidRPr="00C9446D">
              <w:rPr>
                <w:rFonts w:asciiTheme="minorHAnsi" w:eastAsia="Arial" w:hAnsiTheme="minorHAnsi" w:cs="Arial"/>
                <w:sz w:val="22"/>
              </w:rPr>
              <w:t>PCIe</w:t>
            </w:r>
            <w:proofErr w:type="spellEnd"/>
            <w:r w:rsidRPr="00C9446D">
              <w:rPr>
                <w:rFonts w:asciiTheme="minorHAnsi" w:eastAsia="Arial" w:hAnsiTheme="minorHAnsi" w:cs="Arial"/>
                <w:sz w:val="22"/>
              </w:rPr>
              <w:t xml:space="preserve"> </w:t>
            </w:r>
            <w:proofErr w:type="spellStart"/>
            <w:r w:rsidRPr="00C9446D">
              <w:rPr>
                <w:rFonts w:asciiTheme="minorHAnsi" w:eastAsia="Arial" w:hAnsiTheme="minorHAnsi" w:cs="Arial"/>
                <w:sz w:val="22"/>
              </w:rPr>
              <w:t>NVMe</w:t>
            </w:r>
            <w:proofErr w:type="spellEnd"/>
          </w:p>
        </w:tc>
        <w:tc>
          <w:tcPr>
            <w:tcW w:w="1001" w:type="pct"/>
          </w:tcPr>
          <w:p w14:paraId="1A3F40A6"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52DC1C23" w14:textId="77777777" w:rsidTr="00167547">
        <w:trPr>
          <w:trHeight w:val="284"/>
        </w:trPr>
        <w:tc>
          <w:tcPr>
            <w:tcW w:w="687" w:type="pct"/>
          </w:tcPr>
          <w:p w14:paraId="1DB1219C"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Procesor</w:t>
            </w:r>
          </w:p>
        </w:tc>
        <w:tc>
          <w:tcPr>
            <w:tcW w:w="3313" w:type="pct"/>
          </w:tcPr>
          <w:p w14:paraId="2F631E90"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Procesor klasy x86, zaprojektowany do pracy w komputerach stacjonarnych, </w:t>
            </w:r>
            <w:r>
              <w:rPr>
                <w:rFonts w:asciiTheme="minorHAnsi" w:eastAsia="Arial" w:hAnsiTheme="minorHAnsi" w:cs="Arial"/>
                <w:sz w:val="22"/>
              </w:rPr>
              <w:t>8000</w:t>
            </w:r>
            <w:r w:rsidRPr="00C9446D">
              <w:rPr>
                <w:rFonts w:asciiTheme="minorHAnsi" w:eastAsia="Arial" w:hAnsiTheme="minorHAnsi" w:cs="Arial"/>
                <w:sz w:val="22"/>
              </w:rPr>
              <w:t xml:space="preserve"> pkt wydajności liczonej w punktach na podstawie </w:t>
            </w:r>
            <w:proofErr w:type="spellStart"/>
            <w:r w:rsidRPr="00C9446D">
              <w:rPr>
                <w:rFonts w:asciiTheme="minorHAnsi" w:eastAsia="Arial" w:hAnsiTheme="minorHAnsi" w:cs="Arial"/>
                <w:sz w:val="22"/>
              </w:rPr>
              <w:t>PerformanceTest</w:t>
            </w:r>
            <w:proofErr w:type="spellEnd"/>
            <w:r w:rsidRPr="00C9446D">
              <w:rPr>
                <w:rFonts w:asciiTheme="minorHAnsi" w:eastAsia="Arial" w:hAnsiTheme="minorHAnsi" w:cs="Arial"/>
                <w:sz w:val="22"/>
              </w:rPr>
              <w:t xml:space="preserve"> w teście CPU Mark według wyników opublikowanych na </w:t>
            </w:r>
            <w:hyperlink r:id="rId9">
              <w:r w:rsidRPr="00C9446D">
                <w:rPr>
                  <w:rFonts w:asciiTheme="minorHAnsi" w:eastAsia="Arial" w:hAnsiTheme="minorHAnsi" w:cs="Arial"/>
                  <w:color w:val="0563C1"/>
                  <w:sz w:val="22"/>
                  <w:u w:val="single"/>
                </w:rPr>
                <w:t>http://www.cpubenchmark.net/</w:t>
              </w:r>
            </w:hyperlink>
            <w:r w:rsidRPr="00C9446D">
              <w:rPr>
                <w:rFonts w:asciiTheme="minorHAnsi" w:eastAsia="Arial" w:hAnsiTheme="minorHAnsi" w:cs="Arial"/>
                <w:sz w:val="22"/>
              </w:rPr>
              <w:t>. Wykonawca w składanej ofercie winien podać dokładny model oferowanego podzespołu.</w:t>
            </w:r>
          </w:p>
        </w:tc>
        <w:tc>
          <w:tcPr>
            <w:tcW w:w="1001" w:type="pct"/>
          </w:tcPr>
          <w:p w14:paraId="08983955" w14:textId="77777777" w:rsidR="001B2DD3" w:rsidRPr="00BA422A" w:rsidRDefault="001B2DD3" w:rsidP="001B2DD3">
            <w:pPr>
              <w:spacing w:after="0" w:line="240" w:lineRule="auto"/>
              <w:ind w:right="0"/>
              <w:rPr>
                <w:rFonts w:asciiTheme="minorHAnsi" w:hAnsiTheme="minorHAnsi" w:cs="Arial"/>
                <w:sz w:val="22"/>
              </w:rPr>
            </w:pPr>
          </w:p>
        </w:tc>
      </w:tr>
      <w:tr w:rsidR="001B2DD3" w:rsidRPr="00BA422A" w14:paraId="6AFB4B22" w14:textId="77777777" w:rsidTr="00167547">
        <w:trPr>
          <w:trHeight w:val="284"/>
        </w:trPr>
        <w:tc>
          <w:tcPr>
            <w:tcW w:w="687" w:type="pct"/>
          </w:tcPr>
          <w:p w14:paraId="613055A3"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Pamięć </w:t>
            </w:r>
            <w:r w:rsidRPr="00C9446D">
              <w:rPr>
                <w:rFonts w:asciiTheme="minorHAnsi" w:eastAsia="Arial" w:hAnsiTheme="minorHAnsi" w:cs="Arial"/>
                <w:sz w:val="22"/>
              </w:rPr>
              <w:lastRenderedPageBreak/>
              <w:t>operacyjna</w:t>
            </w:r>
          </w:p>
        </w:tc>
        <w:tc>
          <w:tcPr>
            <w:tcW w:w="3313" w:type="pct"/>
          </w:tcPr>
          <w:p w14:paraId="16522FC6"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lastRenderedPageBreak/>
              <w:t xml:space="preserve">Min. 8GB  2666MHz z możliwością rozszerzenia do min 32 GB </w:t>
            </w:r>
          </w:p>
          <w:p w14:paraId="69FF856F"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lastRenderedPageBreak/>
              <w:t>Ilość banków pamięci: min. 2 szt.</w:t>
            </w:r>
          </w:p>
          <w:p w14:paraId="0AAEF09C"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Ilość wolnych banków pamięci: min. 1 szt. </w:t>
            </w:r>
          </w:p>
        </w:tc>
        <w:tc>
          <w:tcPr>
            <w:tcW w:w="1001" w:type="pct"/>
          </w:tcPr>
          <w:p w14:paraId="745138C1"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2A9F44B4" w14:textId="77777777" w:rsidTr="00167547">
        <w:trPr>
          <w:trHeight w:val="284"/>
        </w:trPr>
        <w:tc>
          <w:tcPr>
            <w:tcW w:w="687" w:type="pct"/>
          </w:tcPr>
          <w:p w14:paraId="457E3D7B"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lastRenderedPageBreak/>
              <w:t>Dysk twardy</w:t>
            </w:r>
          </w:p>
        </w:tc>
        <w:tc>
          <w:tcPr>
            <w:tcW w:w="3313" w:type="pct"/>
          </w:tcPr>
          <w:p w14:paraId="17096157"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Min 128GB SSD </w:t>
            </w:r>
          </w:p>
        </w:tc>
        <w:tc>
          <w:tcPr>
            <w:tcW w:w="1001" w:type="pct"/>
          </w:tcPr>
          <w:p w14:paraId="5DE80F49"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0117DCF9" w14:textId="77777777" w:rsidTr="00167547">
        <w:trPr>
          <w:trHeight w:val="284"/>
        </w:trPr>
        <w:tc>
          <w:tcPr>
            <w:tcW w:w="687" w:type="pct"/>
          </w:tcPr>
          <w:p w14:paraId="3B1B776C"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Napęd optyczny</w:t>
            </w:r>
          </w:p>
        </w:tc>
        <w:tc>
          <w:tcPr>
            <w:tcW w:w="3313" w:type="pct"/>
          </w:tcPr>
          <w:p w14:paraId="27C12F65"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Nagrywarka DVD +/-RW </w:t>
            </w:r>
          </w:p>
        </w:tc>
        <w:tc>
          <w:tcPr>
            <w:tcW w:w="1001" w:type="pct"/>
          </w:tcPr>
          <w:p w14:paraId="39440245"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663B2F9E" w14:textId="77777777" w:rsidTr="00167547">
        <w:trPr>
          <w:trHeight w:val="284"/>
        </w:trPr>
        <w:tc>
          <w:tcPr>
            <w:tcW w:w="687" w:type="pct"/>
          </w:tcPr>
          <w:p w14:paraId="0B84F003"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Karta graficzna</w:t>
            </w:r>
          </w:p>
        </w:tc>
        <w:tc>
          <w:tcPr>
            <w:tcW w:w="3313" w:type="pct"/>
          </w:tcPr>
          <w:p w14:paraId="05F8555F"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Zintegrowana karta graficzna wykorzystująca pamięć RAM systemu dynamicznie przydzielaną na potrzeby grafiki w trybie UMA (</w:t>
            </w:r>
            <w:proofErr w:type="spellStart"/>
            <w:r w:rsidRPr="00C9446D">
              <w:rPr>
                <w:rFonts w:asciiTheme="minorHAnsi" w:eastAsia="Arial" w:hAnsiTheme="minorHAnsi" w:cs="Arial"/>
                <w:sz w:val="22"/>
              </w:rPr>
              <w:t>Unified</w:t>
            </w:r>
            <w:proofErr w:type="spellEnd"/>
            <w:r w:rsidRPr="00C9446D">
              <w:rPr>
                <w:rFonts w:asciiTheme="minorHAnsi" w:eastAsia="Arial" w:hAnsiTheme="minorHAnsi" w:cs="Arial"/>
                <w:sz w:val="22"/>
              </w:rPr>
              <w:t xml:space="preserve"> Memory Access) – </w:t>
            </w:r>
            <w:r>
              <w:rPr>
                <w:rFonts w:asciiTheme="minorHAnsi" w:eastAsia="Arial" w:hAnsiTheme="minorHAnsi" w:cs="Arial"/>
                <w:sz w:val="22"/>
              </w:rPr>
              <w:br/>
            </w:r>
            <w:r w:rsidRPr="00C9446D">
              <w:rPr>
                <w:rFonts w:asciiTheme="minorHAnsi" w:eastAsia="Arial" w:hAnsiTheme="minorHAnsi" w:cs="Arial"/>
                <w:sz w:val="22"/>
              </w:rPr>
              <w:t>z możliwością dynamicznego przydzielenia pamięci.</w:t>
            </w:r>
          </w:p>
        </w:tc>
        <w:tc>
          <w:tcPr>
            <w:tcW w:w="1001" w:type="pct"/>
          </w:tcPr>
          <w:p w14:paraId="22EFD7EC"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0DA03335" w14:textId="77777777" w:rsidTr="00167547">
        <w:trPr>
          <w:trHeight w:val="284"/>
        </w:trPr>
        <w:tc>
          <w:tcPr>
            <w:tcW w:w="687" w:type="pct"/>
          </w:tcPr>
          <w:p w14:paraId="079EAF69"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Audio</w:t>
            </w:r>
          </w:p>
        </w:tc>
        <w:tc>
          <w:tcPr>
            <w:tcW w:w="3313" w:type="pct"/>
          </w:tcPr>
          <w:p w14:paraId="6DBBF34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Karta dźwiękowa zintegrowana z płytą główną, zgodna z High Definition. </w:t>
            </w:r>
          </w:p>
        </w:tc>
        <w:tc>
          <w:tcPr>
            <w:tcW w:w="1001" w:type="pct"/>
          </w:tcPr>
          <w:p w14:paraId="5E7019F2" w14:textId="77777777" w:rsidR="001B2DD3" w:rsidRPr="00BA422A" w:rsidRDefault="001B2DD3" w:rsidP="001B2DD3">
            <w:pPr>
              <w:spacing w:after="0" w:line="240" w:lineRule="auto"/>
              <w:ind w:right="0"/>
              <w:rPr>
                <w:rFonts w:asciiTheme="minorHAnsi" w:hAnsiTheme="minorHAnsi" w:cs="Arial"/>
                <w:sz w:val="22"/>
              </w:rPr>
            </w:pPr>
          </w:p>
        </w:tc>
      </w:tr>
      <w:tr w:rsidR="001B2DD3" w:rsidRPr="00BA422A" w14:paraId="2CEE717B" w14:textId="77777777" w:rsidTr="00167547">
        <w:trPr>
          <w:trHeight w:val="284"/>
        </w:trPr>
        <w:tc>
          <w:tcPr>
            <w:tcW w:w="687" w:type="pct"/>
          </w:tcPr>
          <w:p w14:paraId="55D9270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Karta sieciowa</w:t>
            </w:r>
          </w:p>
        </w:tc>
        <w:tc>
          <w:tcPr>
            <w:tcW w:w="3313" w:type="pct"/>
          </w:tcPr>
          <w:p w14:paraId="06BA5EC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LAN 10/100/1000 </w:t>
            </w:r>
            <w:proofErr w:type="spellStart"/>
            <w:r w:rsidRPr="00C9446D">
              <w:rPr>
                <w:rFonts w:asciiTheme="minorHAnsi" w:eastAsia="Arial" w:hAnsiTheme="minorHAnsi" w:cs="Arial"/>
                <w:sz w:val="22"/>
              </w:rPr>
              <w:t>Mbit</w:t>
            </w:r>
            <w:proofErr w:type="spellEnd"/>
            <w:r w:rsidRPr="00C9446D">
              <w:rPr>
                <w:rFonts w:asciiTheme="minorHAnsi" w:eastAsia="Arial" w:hAnsiTheme="minorHAnsi" w:cs="Arial"/>
                <w:sz w:val="22"/>
              </w:rPr>
              <w:t xml:space="preserve">/s z </w:t>
            </w:r>
            <w:proofErr w:type="spellStart"/>
            <w:r w:rsidRPr="00C9446D">
              <w:rPr>
                <w:rFonts w:asciiTheme="minorHAnsi" w:eastAsia="Arial" w:hAnsiTheme="minorHAnsi" w:cs="Arial"/>
                <w:sz w:val="22"/>
              </w:rPr>
              <w:t>funkją</w:t>
            </w:r>
            <w:proofErr w:type="spellEnd"/>
            <w:r w:rsidRPr="00C9446D">
              <w:rPr>
                <w:rFonts w:asciiTheme="minorHAnsi" w:eastAsia="Arial" w:hAnsiTheme="minorHAnsi" w:cs="Arial"/>
                <w:sz w:val="22"/>
              </w:rPr>
              <w:t xml:space="preserve"> PXE oraz Wake on LAN</w:t>
            </w:r>
          </w:p>
        </w:tc>
        <w:tc>
          <w:tcPr>
            <w:tcW w:w="1001" w:type="pct"/>
          </w:tcPr>
          <w:p w14:paraId="36D1E296" w14:textId="77777777" w:rsidR="001B2DD3" w:rsidRPr="00BA422A" w:rsidRDefault="001B2DD3" w:rsidP="001B2DD3">
            <w:pPr>
              <w:spacing w:after="0" w:line="240" w:lineRule="auto"/>
              <w:ind w:right="0"/>
              <w:rPr>
                <w:rFonts w:asciiTheme="minorHAnsi" w:hAnsiTheme="minorHAnsi" w:cs="Arial"/>
                <w:bCs/>
                <w:sz w:val="22"/>
                <w:lang w:eastAsia="en-US"/>
              </w:rPr>
            </w:pPr>
          </w:p>
        </w:tc>
      </w:tr>
      <w:tr w:rsidR="001B2DD3" w:rsidRPr="00BA422A" w14:paraId="5DC94843" w14:textId="77777777" w:rsidTr="00167547">
        <w:trPr>
          <w:trHeight w:val="284"/>
        </w:trPr>
        <w:tc>
          <w:tcPr>
            <w:tcW w:w="687" w:type="pct"/>
          </w:tcPr>
          <w:p w14:paraId="52843F1E"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Porty/złącza</w:t>
            </w:r>
          </w:p>
        </w:tc>
        <w:tc>
          <w:tcPr>
            <w:tcW w:w="3313" w:type="pct"/>
          </w:tcPr>
          <w:p w14:paraId="36764E05"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Wbudowane porty/złącza: </w:t>
            </w:r>
          </w:p>
          <w:p w14:paraId="739BF3C6"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           - 1 x DP,</w:t>
            </w:r>
          </w:p>
          <w:p w14:paraId="40E3EA97"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           - 1 x HDMI lub DP</w:t>
            </w:r>
          </w:p>
          <w:p w14:paraId="02AB7FD8"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Pozostałe porty/złącza:</w:t>
            </w:r>
          </w:p>
          <w:p w14:paraId="085444E8" w14:textId="77777777" w:rsidR="001B2DD3" w:rsidRPr="00C9446D" w:rsidRDefault="001B2DD3" w:rsidP="001B2DD3">
            <w:pPr>
              <w:spacing w:line="276" w:lineRule="auto"/>
              <w:ind w:left="708"/>
              <w:rPr>
                <w:rFonts w:asciiTheme="minorHAnsi" w:eastAsia="Arial" w:hAnsiTheme="minorHAnsi" w:cs="Arial"/>
                <w:sz w:val="22"/>
              </w:rPr>
            </w:pPr>
            <w:r w:rsidRPr="00C9446D">
              <w:rPr>
                <w:rFonts w:asciiTheme="minorHAnsi" w:eastAsia="Arial" w:hAnsiTheme="minorHAnsi" w:cs="Arial"/>
                <w:sz w:val="22"/>
              </w:rPr>
              <w:t>- 6 x USB w tym:</w:t>
            </w:r>
          </w:p>
          <w:p w14:paraId="23E43E0B" w14:textId="77777777" w:rsidR="001B2DD3" w:rsidRPr="00C9446D" w:rsidRDefault="001B2DD3" w:rsidP="001B2DD3">
            <w:pPr>
              <w:spacing w:line="276" w:lineRule="auto"/>
              <w:ind w:left="1416"/>
              <w:rPr>
                <w:rFonts w:asciiTheme="minorHAnsi" w:eastAsia="Arial" w:hAnsiTheme="minorHAnsi" w:cs="Arial"/>
                <w:sz w:val="22"/>
              </w:rPr>
            </w:pPr>
            <w:r w:rsidRPr="00C9446D">
              <w:rPr>
                <w:rFonts w:asciiTheme="minorHAnsi" w:eastAsia="Arial" w:hAnsiTheme="minorHAnsi" w:cs="Arial"/>
                <w:sz w:val="22"/>
              </w:rPr>
              <w:t>- z przodu obudowy min. 2 x USB3.1 z czego min. 1 o prędkości do 10Gbps</w:t>
            </w:r>
          </w:p>
          <w:p w14:paraId="062CFA97" w14:textId="77777777" w:rsidR="001B2DD3" w:rsidRPr="00C9446D" w:rsidRDefault="001B2DD3" w:rsidP="001B2DD3">
            <w:pPr>
              <w:spacing w:line="276" w:lineRule="auto"/>
              <w:ind w:left="1416"/>
              <w:rPr>
                <w:rFonts w:asciiTheme="minorHAnsi" w:eastAsia="Arial" w:hAnsiTheme="minorHAnsi" w:cs="Arial"/>
                <w:sz w:val="22"/>
              </w:rPr>
            </w:pPr>
            <w:r w:rsidRPr="00C9446D">
              <w:rPr>
                <w:rFonts w:asciiTheme="minorHAnsi" w:eastAsia="Arial" w:hAnsiTheme="minorHAnsi" w:cs="Arial"/>
                <w:sz w:val="22"/>
              </w:rPr>
              <w:t>- z tyłu obudowy min. 4 x USB</w:t>
            </w:r>
          </w:p>
          <w:p w14:paraId="06962BD8" w14:textId="77777777" w:rsidR="001B2DD3" w:rsidRPr="00C9446D" w:rsidRDefault="001B2DD3" w:rsidP="001B2DD3">
            <w:pPr>
              <w:spacing w:line="276" w:lineRule="auto"/>
              <w:ind w:left="708"/>
              <w:rPr>
                <w:rFonts w:asciiTheme="minorHAnsi" w:eastAsia="Arial" w:hAnsiTheme="minorHAnsi" w:cs="Arial"/>
                <w:sz w:val="22"/>
              </w:rPr>
            </w:pPr>
            <w:r w:rsidRPr="00C9446D">
              <w:rPr>
                <w:rFonts w:asciiTheme="minorHAnsi" w:eastAsia="Arial" w:hAnsiTheme="minorHAnsi" w:cs="Arial"/>
                <w:sz w:val="22"/>
              </w:rPr>
              <w:t xml:space="preserve">- port sieciowy RJ-45, </w:t>
            </w:r>
          </w:p>
          <w:p w14:paraId="4A1CA30C" w14:textId="77777777" w:rsidR="001B2DD3" w:rsidRPr="00C9446D" w:rsidRDefault="001B2DD3" w:rsidP="001B2DD3">
            <w:pPr>
              <w:spacing w:line="276" w:lineRule="auto"/>
              <w:ind w:left="708"/>
              <w:rPr>
                <w:rFonts w:asciiTheme="minorHAnsi" w:eastAsia="Arial" w:hAnsiTheme="minorHAnsi" w:cs="Arial"/>
                <w:sz w:val="22"/>
              </w:rPr>
            </w:pPr>
            <w:r w:rsidRPr="00C9446D">
              <w:rPr>
                <w:rFonts w:asciiTheme="minorHAnsi" w:eastAsia="Arial" w:hAnsiTheme="minorHAnsi" w:cs="Arial"/>
                <w:sz w:val="22"/>
              </w:rPr>
              <w:t>- porty słuchawek i mikrofonu na przednim lub tylnym panelu obudowy</w:t>
            </w:r>
          </w:p>
          <w:p w14:paraId="47A7CD93" w14:textId="77777777" w:rsidR="001B2DD3" w:rsidRPr="00C9446D" w:rsidRDefault="001B2DD3" w:rsidP="001B2DD3">
            <w:pPr>
              <w:spacing w:after="240" w:line="276" w:lineRule="auto"/>
              <w:ind w:left="708"/>
              <w:rPr>
                <w:rFonts w:asciiTheme="minorHAnsi" w:eastAsia="Arial" w:hAnsiTheme="minorHAnsi" w:cs="Arial"/>
                <w:sz w:val="22"/>
              </w:rPr>
            </w:pPr>
            <w:r w:rsidRPr="00C9446D">
              <w:rPr>
                <w:rFonts w:asciiTheme="minorHAnsi" w:eastAsia="Arial" w:hAnsiTheme="minorHAnsi" w:cs="Arial"/>
                <w:sz w:val="22"/>
              </w:rPr>
              <w:t xml:space="preserve">- czytnik kart pamięci SD/SDHC </w:t>
            </w:r>
          </w:p>
          <w:p w14:paraId="0B866A34"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Wymagana ilość i rozmieszczenie (na zewnątrz obudowy komputera) portów USB nie może być osiągnięta w wyniku stosowania</w:t>
            </w:r>
            <w:r>
              <w:rPr>
                <w:rFonts w:asciiTheme="minorHAnsi" w:eastAsia="Arial" w:hAnsiTheme="minorHAnsi" w:cs="Arial"/>
                <w:sz w:val="22"/>
              </w:rPr>
              <w:t xml:space="preserve"> konwerterów, przejściówek itp.</w:t>
            </w:r>
          </w:p>
        </w:tc>
        <w:tc>
          <w:tcPr>
            <w:tcW w:w="1001" w:type="pct"/>
          </w:tcPr>
          <w:p w14:paraId="3EA512A6"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42D9971D" w14:textId="77777777" w:rsidTr="00167547">
        <w:trPr>
          <w:trHeight w:val="284"/>
        </w:trPr>
        <w:tc>
          <w:tcPr>
            <w:tcW w:w="687" w:type="pct"/>
          </w:tcPr>
          <w:p w14:paraId="0DE62A01"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Klawiatura/mysz</w:t>
            </w:r>
          </w:p>
        </w:tc>
        <w:tc>
          <w:tcPr>
            <w:tcW w:w="3313" w:type="pct"/>
          </w:tcPr>
          <w:p w14:paraId="51E61EE9"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Klawiatura przewodowa oraz mysz ze </w:t>
            </w:r>
            <w:proofErr w:type="spellStart"/>
            <w:r w:rsidRPr="00C9446D">
              <w:rPr>
                <w:rFonts w:asciiTheme="minorHAnsi" w:eastAsia="Arial" w:hAnsiTheme="minorHAnsi" w:cs="Arial"/>
                <w:sz w:val="22"/>
              </w:rPr>
              <w:t>scrollem</w:t>
            </w:r>
            <w:proofErr w:type="spellEnd"/>
          </w:p>
          <w:p w14:paraId="043CB37B" w14:textId="77777777" w:rsidR="001B2DD3" w:rsidRPr="00C9446D" w:rsidRDefault="001B2DD3" w:rsidP="001B2DD3">
            <w:pPr>
              <w:spacing w:line="276" w:lineRule="auto"/>
              <w:rPr>
                <w:rFonts w:asciiTheme="minorHAnsi" w:eastAsia="Arial" w:hAnsiTheme="minorHAnsi" w:cs="Arial"/>
                <w:sz w:val="22"/>
              </w:rPr>
            </w:pPr>
          </w:p>
        </w:tc>
        <w:tc>
          <w:tcPr>
            <w:tcW w:w="1001" w:type="pct"/>
          </w:tcPr>
          <w:p w14:paraId="27BE1934"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77ABCCCC" w14:textId="77777777" w:rsidTr="00167547">
        <w:trPr>
          <w:trHeight w:val="284"/>
        </w:trPr>
        <w:tc>
          <w:tcPr>
            <w:tcW w:w="687" w:type="pct"/>
          </w:tcPr>
          <w:p w14:paraId="3087085B"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BIOS  </w:t>
            </w:r>
          </w:p>
        </w:tc>
        <w:tc>
          <w:tcPr>
            <w:tcW w:w="3313" w:type="pct"/>
          </w:tcPr>
          <w:p w14:paraId="47585636" w14:textId="77777777" w:rsidR="001B2DD3" w:rsidRPr="00C9446D" w:rsidRDefault="001B2DD3" w:rsidP="001B2DD3">
            <w:pPr>
              <w:spacing w:line="276" w:lineRule="auto"/>
              <w:jc w:val="left"/>
              <w:rPr>
                <w:rFonts w:asciiTheme="minorHAnsi" w:eastAsia="Arial" w:hAnsiTheme="minorHAnsi" w:cs="Arial"/>
                <w:sz w:val="22"/>
              </w:rPr>
            </w:pPr>
            <w:r w:rsidRPr="00C9446D">
              <w:rPr>
                <w:rFonts w:asciiTheme="minorHAnsi" w:eastAsia="Arial" w:hAnsiTheme="minorHAnsi" w:cs="Arial"/>
                <w:sz w:val="22"/>
              </w:rPr>
              <w:t xml:space="preserve">BIOS zgodny ze specyfikacją UEFI </w:t>
            </w:r>
            <w:r w:rsidRPr="00C9446D">
              <w:rPr>
                <w:rFonts w:asciiTheme="minorHAnsi" w:eastAsia="Arial" w:hAnsiTheme="minorHAnsi" w:cs="Arial"/>
                <w:sz w:val="22"/>
              </w:rPr>
              <w:br/>
              <w:t xml:space="preserve">Możliwość uzyskania informacji o: </w:t>
            </w:r>
            <w:r w:rsidRPr="00C9446D">
              <w:rPr>
                <w:rFonts w:asciiTheme="minorHAnsi" w:eastAsia="Arial" w:hAnsiTheme="minorHAnsi" w:cs="Arial"/>
                <w:sz w:val="22"/>
              </w:rPr>
              <w:br/>
              <w:t>- modelu komputera, PN</w:t>
            </w:r>
          </w:p>
          <w:p w14:paraId="22F03694"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numerze seryjnym,</w:t>
            </w:r>
          </w:p>
          <w:p w14:paraId="746A80E3"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MAC Adres karty sieciowej,</w:t>
            </w:r>
          </w:p>
          <w:p w14:paraId="34DF7C5A"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wersja Biosu wraz z datą produkcji,</w:t>
            </w:r>
          </w:p>
          <w:p w14:paraId="7CB25425"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zainstalowanym procesorze, jego taktowaniu i ilości rdzeni</w:t>
            </w:r>
            <w:r>
              <w:rPr>
                <w:rFonts w:asciiTheme="minorHAnsi" w:eastAsia="Arial" w:hAnsiTheme="minorHAnsi" w:cs="Arial"/>
                <w:sz w:val="22"/>
              </w:rPr>
              <w:t>,</w:t>
            </w:r>
          </w:p>
          <w:p w14:paraId="60530C45"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ilości pamięci RAM wraz z taktowaniem,</w:t>
            </w:r>
          </w:p>
          <w:p w14:paraId="6D0AA495"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 stanie pracy wentylatora na procesorze </w:t>
            </w:r>
          </w:p>
          <w:p w14:paraId="4C58C916"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lastRenderedPageBreak/>
              <w:t>- stanie pracy wentylatora w obudowie komputera</w:t>
            </w:r>
            <w:r>
              <w:rPr>
                <w:rFonts w:asciiTheme="minorHAnsi" w:eastAsia="Arial" w:hAnsiTheme="minorHAnsi" w:cs="Arial"/>
                <w:sz w:val="22"/>
              </w:rPr>
              <w:t>,</w:t>
            </w:r>
          </w:p>
          <w:p w14:paraId="05272CA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 napędach lub dyskach podłączonych do portów SATA oraz M.2 (model dysku </w:t>
            </w:r>
            <w:r>
              <w:rPr>
                <w:rFonts w:asciiTheme="minorHAnsi" w:eastAsia="Arial" w:hAnsiTheme="minorHAnsi" w:cs="Arial"/>
                <w:sz w:val="22"/>
              </w:rPr>
              <w:br/>
            </w:r>
            <w:r w:rsidRPr="00C9446D">
              <w:rPr>
                <w:rFonts w:asciiTheme="minorHAnsi" w:eastAsia="Arial" w:hAnsiTheme="minorHAnsi" w:cs="Arial"/>
                <w:sz w:val="22"/>
              </w:rPr>
              <w:t>i napędu optycznego)bez potrzeby uruchamiania systemu operacyjnego z dysku twardego komputera lub innych podłączonych do niego urządzeń zewnętrznych</w:t>
            </w:r>
            <w:r>
              <w:rPr>
                <w:rFonts w:asciiTheme="minorHAnsi" w:eastAsia="Arial" w:hAnsiTheme="minorHAnsi" w:cs="Arial"/>
                <w:sz w:val="22"/>
              </w:rPr>
              <w:t>.</w:t>
            </w:r>
          </w:p>
          <w:p w14:paraId="4AE7FBF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Możliwość z poziomu Bios:</w:t>
            </w:r>
          </w:p>
          <w:p w14:paraId="40B95C7D"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wyłączenia/włączenia portów USB zarówno z przodu jak i z tyłu obudowy</w:t>
            </w:r>
          </w:p>
          <w:p w14:paraId="221DFEA1"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wyłączenia selektywnego (pojedynczego) portów SATA,</w:t>
            </w:r>
          </w:p>
          <w:p w14:paraId="73BE2A7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wyłączenia karty sieciowej, karty audio</w:t>
            </w:r>
            <w:r>
              <w:rPr>
                <w:rFonts w:asciiTheme="minorHAnsi" w:eastAsia="Arial" w:hAnsiTheme="minorHAnsi" w:cs="Arial"/>
                <w:sz w:val="22"/>
              </w:rPr>
              <w:t>,</w:t>
            </w:r>
          </w:p>
          <w:p w14:paraId="616F4DF3"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ustawienia hasła: administratora</w:t>
            </w:r>
            <w:r>
              <w:rPr>
                <w:rFonts w:asciiTheme="minorHAnsi" w:eastAsia="Arial" w:hAnsiTheme="minorHAnsi" w:cs="Arial"/>
                <w:sz w:val="22"/>
              </w:rPr>
              <w:t>,</w:t>
            </w:r>
          </w:p>
          <w:p w14:paraId="060E4AE8"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wglądu w system zbierania logów (min. Informacja o update Bios, błędzie wentylatora na procesorze, wyczyszczeniu logów) z możliwością czyszczenia logów</w:t>
            </w:r>
            <w:r>
              <w:rPr>
                <w:rFonts w:asciiTheme="minorHAnsi" w:eastAsia="Arial" w:hAnsiTheme="minorHAnsi" w:cs="Arial"/>
                <w:sz w:val="22"/>
              </w:rPr>
              <w:t>,</w:t>
            </w:r>
          </w:p>
          <w:p w14:paraId="6D5C61C6"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 </w:t>
            </w:r>
            <w:proofErr w:type="spellStart"/>
            <w:r w:rsidRPr="00C9446D">
              <w:rPr>
                <w:rFonts w:asciiTheme="minorHAnsi" w:eastAsia="Arial" w:hAnsiTheme="minorHAnsi" w:cs="Arial"/>
                <w:sz w:val="22"/>
              </w:rPr>
              <w:t>alertowania</w:t>
            </w:r>
            <w:proofErr w:type="spellEnd"/>
            <w:r w:rsidRPr="00C9446D">
              <w:rPr>
                <w:rFonts w:asciiTheme="minorHAnsi" w:eastAsia="Arial" w:hAnsiTheme="minorHAnsi" w:cs="Arial"/>
                <w:sz w:val="22"/>
              </w:rPr>
              <w:t xml:space="preserve"> zmiany konfiguracji sprzętowej komputera</w:t>
            </w:r>
            <w:r>
              <w:rPr>
                <w:rFonts w:asciiTheme="minorHAnsi" w:eastAsia="Arial" w:hAnsiTheme="minorHAnsi" w:cs="Arial"/>
                <w:sz w:val="22"/>
              </w:rPr>
              <w:t>,</w:t>
            </w:r>
            <w:r w:rsidRPr="00C9446D">
              <w:rPr>
                <w:rFonts w:asciiTheme="minorHAnsi" w:eastAsia="Arial" w:hAnsiTheme="minorHAnsi" w:cs="Arial"/>
                <w:sz w:val="22"/>
              </w:rPr>
              <w:t xml:space="preserve"> </w:t>
            </w:r>
          </w:p>
          <w:p w14:paraId="0C1FCB50"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załadowania optymalnych ustawień Bios</w:t>
            </w:r>
            <w:r>
              <w:rPr>
                <w:rFonts w:asciiTheme="minorHAnsi" w:eastAsia="Arial" w:hAnsiTheme="minorHAnsi" w:cs="Arial"/>
                <w:sz w:val="22"/>
              </w:rPr>
              <w:t>,</w:t>
            </w:r>
          </w:p>
          <w:p w14:paraId="3AC7829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obsługa Bios za pomocą klawiatury i myszy</w:t>
            </w:r>
            <w:r>
              <w:rPr>
                <w:rFonts w:asciiTheme="minorHAnsi" w:eastAsia="Arial" w:hAnsiTheme="minorHAnsi" w:cs="Arial"/>
                <w:sz w:val="22"/>
              </w:rPr>
              <w:t>.</w:t>
            </w:r>
          </w:p>
          <w:p w14:paraId="12E8F1F5" w14:textId="77777777" w:rsidR="001B2DD3" w:rsidRPr="00C9446D" w:rsidRDefault="001B2DD3" w:rsidP="001B2DD3">
            <w:pPr>
              <w:spacing w:line="276" w:lineRule="auto"/>
              <w:rPr>
                <w:rFonts w:asciiTheme="minorHAnsi" w:eastAsia="Arial" w:hAnsiTheme="minorHAnsi" w:cs="Arial"/>
                <w:sz w:val="22"/>
              </w:rPr>
            </w:pPr>
          </w:p>
        </w:tc>
        <w:tc>
          <w:tcPr>
            <w:tcW w:w="1001" w:type="pct"/>
          </w:tcPr>
          <w:p w14:paraId="0D971275" w14:textId="77777777" w:rsidR="001B2DD3" w:rsidRPr="00BA422A" w:rsidRDefault="001B2DD3" w:rsidP="001B2DD3">
            <w:pPr>
              <w:spacing w:after="0" w:line="240" w:lineRule="auto"/>
              <w:ind w:right="0"/>
              <w:rPr>
                <w:rFonts w:asciiTheme="minorHAnsi" w:hAnsiTheme="minorHAnsi" w:cs="Arial"/>
                <w:sz w:val="22"/>
              </w:rPr>
            </w:pPr>
          </w:p>
        </w:tc>
      </w:tr>
      <w:tr w:rsidR="001B2DD3" w:rsidRPr="00BA422A" w14:paraId="113885EB" w14:textId="77777777" w:rsidTr="00167547">
        <w:tc>
          <w:tcPr>
            <w:tcW w:w="687" w:type="pct"/>
          </w:tcPr>
          <w:p w14:paraId="14DC9417"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lastRenderedPageBreak/>
              <w:t>Zintegrowany System Diagnostyczny</w:t>
            </w:r>
          </w:p>
        </w:tc>
        <w:tc>
          <w:tcPr>
            <w:tcW w:w="3313" w:type="pct"/>
          </w:tcPr>
          <w:p w14:paraId="6D29F21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Wizualny system diagnostyczny producenta </w:t>
            </w:r>
            <w:proofErr w:type="spellStart"/>
            <w:r w:rsidRPr="00C9446D">
              <w:rPr>
                <w:rFonts w:asciiTheme="minorHAnsi" w:eastAsia="Arial" w:hAnsiTheme="minorHAnsi" w:cs="Arial"/>
                <w:sz w:val="22"/>
              </w:rPr>
              <w:t>dzialający</w:t>
            </w:r>
            <w:proofErr w:type="spellEnd"/>
            <w:r w:rsidRPr="00C9446D">
              <w:rPr>
                <w:rFonts w:asciiTheme="minorHAnsi" w:eastAsia="Arial" w:hAnsiTheme="minorHAnsi" w:cs="Arial"/>
                <w:sz w:val="22"/>
              </w:rPr>
              <w:t xml:space="preserve"> nawet w przypadku uszkodzenia dysku twardego z systemem operacyjnym komputera umożliwiający na wykonanie diagnostyki </w:t>
            </w:r>
            <w:proofErr w:type="spellStart"/>
            <w:r w:rsidRPr="00C9446D">
              <w:rPr>
                <w:rFonts w:asciiTheme="minorHAnsi" w:eastAsia="Arial" w:hAnsiTheme="minorHAnsi" w:cs="Arial"/>
                <w:sz w:val="22"/>
              </w:rPr>
              <w:t>następujacych</w:t>
            </w:r>
            <w:proofErr w:type="spellEnd"/>
            <w:r w:rsidRPr="00C9446D">
              <w:rPr>
                <w:rFonts w:asciiTheme="minorHAnsi" w:eastAsia="Arial" w:hAnsiTheme="minorHAnsi" w:cs="Arial"/>
                <w:sz w:val="22"/>
              </w:rPr>
              <w:t xml:space="preserve"> podzespołów:</w:t>
            </w:r>
          </w:p>
          <w:p w14:paraId="7D3893D2" w14:textId="77777777" w:rsidR="001B2DD3" w:rsidRPr="00C9446D"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C9446D">
              <w:rPr>
                <w:rFonts w:asciiTheme="minorHAnsi" w:eastAsia="Arial" w:hAnsiTheme="minorHAnsi" w:cs="Arial"/>
                <w:sz w:val="22"/>
              </w:rPr>
              <w:t xml:space="preserve">wykonanie testu pamięci RAM </w:t>
            </w:r>
          </w:p>
          <w:p w14:paraId="7E8BE615" w14:textId="77777777" w:rsidR="001B2DD3" w:rsidRPr="00C9446D"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C9446D">
              <w:rPr>
                <w:rFonts w:asciiTheme="minorHAnsi" w:eastAsia="Arial" w:hAnsiTheme="minorHAnsi" w:cs="Arial"/>
                <w:sz w:val="22"/>
              </w:rPr>
              <w:t>test dysku twardego</w:t>
            </w:r>
          </w:p>
          <w:p w14:paraId="5806AB23" w14:textId="77777777" w:rsidR="001B2DD3" w:rsidRPr="00C9446D"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C9446D">
              <w:rPr>
                <w:rFonts w:asciiTheme="minorHAnsi" w:eastAsia="Arial" w:hAnsiTheme="minorHAnsi" w:cs="Arial"/>
                <w:sz w:val="22"/>
              </w:rPr>
              <w:t>test magistrali PCI-e</w:t>
            </w:r>
          </w:p>
          <w:p w14:paraId="12E05321" w14:textId="77777777" w:rsidR="001B2DD3" w:rsidRPr="00C9446D"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C9446D">
              <w:rPr>
                <w:rFonts w:asciiTheme="minorHAnsi" w:eastAsia="Arial" w:hAnsiTheme="minorHAnsi" w:cs="Arial"/>
                <w:sz w:val="22"/>
              </w:rPr>
              <w:t>test portów USB</w:t>
            </w:r>
          </w:p>
          <w:p w14:paraId="42E1E4AA" w14:textId="77777777" w:rsidR="001B2DD3" w:rsidRPr="00C9446D" w:rsidRDefault="001B2DD3" w:rsidP="002C3BC5">
            <w:pPr>
              <w:numPr>
                <w:ilvl w:val="0"/>
                <w:numId w:val="60"/>
              </w:numPr>
              <w:pBdr>
                <w:top w:val="nil"/>
                <w:left w:val="nil"/>
                <w:bottom w:val="nil"/>
                <w:right w:val="nil"/>
                <w:between w:val="nil"/>
              </w:pBdr>
              <w:spacing w:after="160" w:line="252" w:lineRule="auto"/>
              <w:ind w:right="0"/>
              <w:jc w:val="left"/>
              <w:rPr>
                <w:rFonts w:asciiTheme="minorHAnsi" w:hAnsiTheme="minorHAnsi"/>
                <w:sz w:val="22"/>
              </w:rPr>
            </w:pPr>
            <w:r w:rsidRPr="00C9446D">
              <w:rPr>
                <w:rFonts w:asciiTheme="minorHAnsi" w:eastAsia="Arial" w:hAnsiTheme="minorHAnsi" w:cs="Arial"/>
                <w:sz w:val="22"/>
              </w:rPr>
              <w:t xml:space="preserve">test płyty głównej </w:t>
            </w:r>
          </w:p>
          <w:p w14:paraId="6F0E3921"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Wizualna lub dźwiękowa sygnalizacja w przypadku błędów któregokolwiek</w:t>
            </w:r>
            <w:r>
              <w:rPr>
                <w:rFonts w:asciiTheme="minorHAnsi" w:eastAsia="Arial" w:hAnsiTheme="minorHAnsi" w:cs="Arial"/>
                <w:sz w:val="22"/>
              </w:rPr>
              <w:t xml:space="preserve"> </w:t>
            </w:r>
            <w:r w:rsidRPr="00C9446D">
              <w:rPr>
                <w:rFonts w:asciiTheme="minorHAnsi" w:eastAsia="Arial" w:hAnsiTheme="minorHAnsi" w:cs="Arial"/>
                <w:sz w:val="22"/>
              </w:rPr>
              <w:t>z powyższych podzespołów komputera.</w:t>
            </w:r>
          </w:p>
          <w:p w14:paraId="0FB28BFF"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Ponadto system powinien umo</w:t>
            </w:r>
            <w:r>
              <w:rPr>
                <w:rFonts w:asciiTheme="minorHAnsi" w:eastAsia="Arial" w:hAnsiTheme="minorHAnsi" w:cs="Arial"/>
                <w:sz w:val="22"/>
              </w:rPr>
              <w:t>ż</w:t>
            </w:r>
            <w:r w:rsidRPr="00C9446D">
              <w:rPr>
                <w:rFonts w:asciiTheme="minorHAnsi" w:eastAsia="Arial" w:hAnsiTheme="minorHAnsi" w:cs="Arial"/>
                <w:sz w:val="22"/>
              </w:rPr>
              <w:t>liwiać identyfikacje testowanej jednost</w:t>
            </w:r>
            <w:r>
              <w:rPr>
                <w:rFonts w:asciiTheme="minorHAnsi" w:eastAsia="Arial" w:hAnsiTheme="minorHAnsi" w:cs="Arial"/>
                <w:sz w:val="22"/>
              </w:rPr>
              <w:t>ki i jej komponentów w następują</w:t>
            </w:r>
            <w:r w:rsidRPr="00C9446D">
              <w:rPr>
                <w:rFonts w:asciiTheme="minorHAnsi" w:eastAsia="Arial" w:hAnsiTheme="minorHAnsi" w:cs="Arial"/>
                <w:sz w:val="22"/>
              </w:rPr>
              <w:t>cym zakresie:</w:t>
            </w:r>
          </w:p>
          <w:p w14:paraId="4FB1636B" w14:textId="77777777" w:rsidR="001B2DD3" w:rsidRPr="00C9446D" w:rsidRDefault="001B2DD3" w:rsidP="002C3BC5">
            <w:pPr>
              <w:numPr>
                <w:ilvl w:val="0"/>
                <w:numId w:val="61"/>
              </w:numPr>
              <w:pBdr>
                <w:top w:val="nil"/>
                <w:left w:val="nil"/>
                <w:bottom w:val="nil"/>
                <w:right w:val="nil"/>
                <w:between w:val="nil"/>
              </w:pBdr>
              <w:spacing w:after="0" w:line="252" w:lineRule="auto"/>
              <w:ind w:right="0"/>
              <w:jc w:val="left"/>
              <w:rPr>
                <w:rFonts w:asciiTheme="minorHAnsi" w:hAnsiTheme="minorHAnsi"/>
                <w:sz w:val="22"/>
              </w:rPr>
            </w:pPr>
            <w:r w:rsidRPr="00C9446D">
              <w:rPr>
                <w:rFonts w:asciiTheme="minorHAnsi" w:eastAsia="Arial" w:hAnsiTheme="minorHAnsi" w:cs="Arial"/>
                <w:sz w:val="22"/>
              </w:rPr>
              <w:t>PC: Producent, model</w:t>
            </w:r>
          </w:p>
          <w:p w14:paraId="633FD909" w14:textId="77777777" w:rsidR="001B2DD3" w:rsidRPr="00C9446D" w:rsidRDefault="001B2DD3" w:rsidP="002C3BC5">
            <w:pPr>
              <w:numPr>
                <w:ilvl w:val="0"/>
                <w:numId w:val="61"/>
              </w:numPr>
              <w:pBdr>
                <w:top w:val="nil"/>
                <w:left w:val="nil"/>
                <w:bottom w:val="nil"/>
                <w:right w:val="nil"/>
                <w:between w:val="nil"/>
              </w:pBdr>
              <w:spacing w:after="0" w:line="252" w:lineRule="auto"/>
              <w:ind w:right="0"/>
              <w:jc w:val="left"/>
              <w:rPr>
                <w:rFonts w:asciiTheme="minorHAnsi" w:hAnsiTheme="minorHAnsi"/>
                <w:sz w:val="22"/>
              </w:rPr>
            </w:pPr>
            <w:r w:rsidRPr="00C9446D">
              <w:rPr>
                <w:rFonts w:asciiTheme="minorHAnsi" w:eastAsia="Arial" w:hAnsiTheme="minorHAnsi" w:cs="Arial"/>
                <w:sz w:val="22"/>
              </w:rPr>
              <w:t>BIOS: Wersja oraz data wydania Bios</w:t>
            </w:r>
          </w:p>
          <w:p w14:paraId="23760DF4" w14:textId="77777777" w:rsidR="001B2DD3" w:rsidRPr="00C9446D" w:rsidRDefault="001B2DD3" w:rsidP="002C3BC5">
            <w:pPr>
              <w:numPr>
                <w:ilvl w:val="0"/>
                <w:numId w:val="61"/>
              </w:numPr>
              <w:pBdr>
                <w:top w:val="nil"/>
                <w:left w:val="nil"/>
                <w:bottom w:val="nil"/>
                <w:right w:val="nil"/>
                <w:between w:val="nil"/>
              </w:pBdr>
              <w:spacing w:after="0" w:line="252" w:lineRule="auto"/>
              <w:ind w:right="0"/>
              <w:jc w:val="left"/>
              <w:rPr>
                <w:rFonts w:asciiTheme="minorHAnsi" w:hAnsiTheme="minorHAnsi"/>
                <w:sz w:val="22"/>
              </w:rPr>
            </w:pPr>
            <w:r w:rsidRPr="00C9446D">
              <w:rPr>
                <w:rFonts w:asciiTheme="minorHAnsi" w:eastAsia="Arial" w:hAnsiTheme="minorHAnsi" w:cs="Arial"/>
                <w:sz w:val="22"/>
              </w:rPr>
              <w:t>Procesor: Nazwa, taktowanie</w:t>
            </w:r>
          </w:p>
          <w:p w14:paraId="030221C3" w14:textId="77777777" w:rsidR="001B2DD3" w:rsidRPr="00C9446D" w:rsidRDefault="001B2DD3" w:rsidP="002C3BC5">
            <w:pPr>
              <w:numPr>
                <w:ilvl w:val="0"/>
                <w:numId w:val="61"/>
              </w:numPr>
              <w:pBdr>
                <w:top w:val="nil"/>
                <w:left w:val="nil"/>
                <w:bottom w:val="nil"/>
                <w:right w:val="nil"/>
                <w:between w:val="nil"/>
              </w:pBdr>
              <w:spacing w:after="0" w:line="252" w:lineRule="auto"/>
              <w:ind w:right="0"/>
              <w:rPr>
                <w:rFonts w:asciiTheme="minorHAnsi" w:hAnsiTheme="minorHAnsi"/>
                <w:sz w:val="22"/>
              </w:rPr>
            </w:pPr>
            <w:r w:rsidRPr="00C9446D">
              <w:rPr>
                <w:rFonts w:asciiTheme="minorHAnsi" w:eastAsia="Arial" w:hAnsiTheme="minorHAnsi" w:cs="Arial"/>
                <w:sz w:val="22"/>
              </w:rPr>
              <w:t>Pamięć RAM: Ilość zainstalowanej pamięci RAM, producent oraz numer seryjny poszczególnych kości pamięci</w:t>
            </w:r>
          </w:p>
          <w:p w14:paraId="03D5DA55" w14:textId="77777777" w:rsidR="001B2DD3" w:rsidRPr="00C9446D" w:rsidRDefault="001B2DD3" w:rsidP="002C3BC5">
            <w:pPr>
              <w:numPr>
                <w:ilvl w:val="0"/>
                <w:numId w:val="61"/>
              </w:numPr>
              <w:pBdr>
                <w:top w:val="nil"/>
                <w:left w:val="nil"/>
                <w:bottom w:val="nil"/>
                <w:right w:val="nil"/>
                <w:between w:val="nil"/>
              </w:pBdr>
              <w:spacing w:after="0" w:line="252" w:lineRule="auto"/>
              <w:ind w:right="0"/>
              <w:rPr>
                <w:rFonts w:asciiTheme="minorHAnsi" w:hAnsiTheme="minorHAnsi"/>
                <w:sz w:val="22"/>
              </w:rPr>
            </w:pPr>
            <w:r w:rsidRPr="00C9446D">
              <w:rPr>
                <w:rFonts w:asciiTheme="minorHAnsi" w:eastAsia="Arial" w:hAnsiTheme="minorHAnsi" w:cs="Arial"/>
                <w:sz w:val="22"/>
              </w:rPr>
              <w:t xml:space="preserve">Dysk twardy: model, numer seryjny, wersja </w:t>
            </w:r>
            <w:proofErr w:type="spellStart"/>
            <w:r w:rsidRPr="00C9446D">
              <w:rPr>
                <w:rFonts w:asciiTheme="minorHAnsi" w:eastAsia="Arial" w:hAnsiTheme="minorHAnsi" w:cs="Arial"/>
                <w:sz w:val="22"/>
              </w:rPr>
              <w:t>firmware</w:t>
            </w:r>
            <w:proofErr w:type="spellEnd"/>
            <w:r w:rsidRPr="00C9446D">
              <w:rPr>
                <w:rFonts w:asciiTheme="minorHAnsi" w:eastAsia="Arial" w:hAnsiTheme="minorHAnsi" w:cs="Arial"/>
                <w:sz w:val="22"/>
              </w:rPr>
              <w:t>, pojemność, temperatura pracy</w:t>
            </w:r>
          </w:p>
          <w:p w14:paraId="3E25B3F7"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System Diagnostyczny </w:t>
            </w:r>
            <w:proofErr w:type="spellStart"/>
            <w:r w:rsidRPr="00C9446D">
              <w:rPr>
                <w:rFonts w:asciiTheme="minorHAnsi" w:eastAsia="Arial" w:hAnsiTheme="minorHAnsi" w:cs="Arial"/>
                <w:sz w:val="22"/>
              </w:rPr>
              <w:t>dzialający</w:t>
            </w:r>
            <w:proofErr w:type="spellEnd"/>
            <w:r w:rsidRPr="00C9446D">
              <w:rPr>
                <w:rFonts w:asciiTheme="minorHAnsi" w:eastAsia="Arial" w:hAnsiTheme="minorHAnsi" w:cs="Arial"/>
                <w:sz w:val="22"/>
              </w:rPr>
              <w:t xml:space="preserve"> nawet w przypadku uszkodzenia dysku twardego</w:t>
            </w:r>
            <w:r>
              <w:rPr>
                <w:rFonts w:asciiTheme="minorHAnsi" w:eastAsia="Arial" w:hAnsiTheme="minorHAnsi" w:cs="Arial"/>
                <w:sz w:val="22"/>
              </w:rPr>
              <w:t xml:space="preserve"> </w:t>
            </w:r>
            <w:r w:rsidRPr="00C9446D">
              <w:rPr>
                <w:rFonts w:asciiTheme="minorHAnsi" w:eastAsia="Arial" w:hAnsiTheme="minorHAnsi" w:cs="Arial"/>
                <w:sz w:val="22"/>
              </w:rPr>
              <w:t>z systemem opera</w:t>
            </w:r>
            <w:r>
              <w:rPr>
                <w:rFonts w:asciiTheme="minorHAnsi" w:eastAsia="Arial" w:hAnsiTheme="minorHAnsi" w:cs="Arial"/>
                <w:sz w:val="22"/>
              </w:rPr>
              <w:t>cyjnym komputera.</w:t>
            </w:r>
          </w:p>
        </w:tc>
        <w:tc>
          <w:tcPr>
            <w:tcW w:w="1001" w:type="pct"/>
          </w:tcPr>
          <w:p w14:paraId="4775E755"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34DF3BDD" w14:textId="77777777" w:rsidTr="00167547">
        <w:tc>
          <w:tcPr>
            <w:tcW w:w="687" w:type="pct"/>
          </w:tcPr>
          <w:p w14:paraId="40763A46"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Certyfikaty </w:t>
            </w:r>
            <w:r>
              <w:rPr>
                <w:rFonts w:asciiTheme="minorHAnsi" w:eastAsia="Arial" w:hAnsiTheme="minorHAnsi" w:cs="Arial"/>
                <w:sz w:val="22"/>
              </w:rPr>
              <w:br/>
            </w:r>
            <w:r w:rsidRPr="00C9446D">
              <w:rPr>
                <w:rFonts w:asciiTheme="minorHAnsi" w:eastAsia="Arial" w:hAnsiTheme="minorHAnsi" w:cs="Arial"/>
                <w:sz w:val="22"/>
              </w:rPr>
              <w:lastRenderedPageBreak/>
              <w:t>i standardy</w:t>
            </w:r>
          </w:p>
        </w:tc>
        <w:tc>
          <w:tcPr>
            <w:tcW w:w="3313" w:type="pct"/>
          </w:tcPr>
          <w:p w14:paraId="12A66839" w14:textId="77777777" w:rsidR="001B2DD3" w:rsidRPr="00C9446D" w:rsidRDefault="001B2DD3" w:rsidP="002C3BC5">
            <w:pPr>
              <w:numPr>
                <w:ilvl w:val="0"/>
                <w:numId w:val="62"/>
              </w:numPr>
              <w:spacing w:after="0" w:line="276" w:lineRule="auto"/>
              <w:ind w:right="0"/>
              <w:jc w:val="left"/>
              <w:rPr>
                <w:rFonts w:asciiTheme="minorHAnsi" w:hAnsiTheme="minorHAnsi"/>
                <w:sz w:val="22"/>
              </w:rPr>
            </w:pPr>
            <w:r w:rsidRPr="00C9446D">
              <w:rPr>
                <w:rFonts w:asciiTheme="minorHAnsi" w:eastAsia="Arial" w:hAnsiTheme="minorHAnsi" w:cs="Arial"/>
                <w:sz w:val="22"/>
              </w:rPr>
              <w:lastRenderedPageBreak/>
              <w:t>Certyfikat ISO9001:20</w:t>
            </w:r>
            <w:r>
              <w:rPr>
                <w:rFonts w:asciiTheme="minorHAnsi" w:eastAsia="Arial" w:hAnsiTheme="minorHAnsi" w:cs="Arial"/>
                <w:sz w:val="22"/>
              </w:rPr>
              <w:t>15</w:t>
            </w:r>
            <w:r w:rsidRPr="00C9446D">
              <w:rPr>
                <w:rFonts w:asciiTheme="minorHAnsi" w:eastAsia="Arial" w:hAnsiTheme="minorHAnsi" w:cs="Arial"/>
                <w:sz w:val="22"/>
              </w:rPr>
              <w:t xml:space="preserve"> dla producenta sprzętu (należy załączyć do </w:t>
            </w:r>
            <w:r w:rsidRPr="00C9446D">
              <w:rPr>
                <w:rFonts w:asciiTheme="minorHAnsi" w:eastAsia="Arial" w:hAnsiTheme="minorHAnsi" w:cs="Arial"/>
                <w:sz w:val="22"/>
              </w:rPr>
              <w:lastRenderedPageBreak/>
              <w:t>oferty)</w:t>
            </w:r>
          </w:p>
          <w:p w14:paraId="14F90F8D" w14:textId="77777777" w:rsidR="001B2DD3" w:rsidRPr="00C9446D" w:rsidRDefault="001B2DD3" w:rsidP="002C3BC5">
            <w:pPr>
              <w:numPr>
                <w:ilvl w:val="0"/>
                <w:numId w:val="62"/>
              </w:numPr>
              <w:spacing w:after="0" w:line="276" w:lineRule="auto"/>
              <w:ind w:right="0"/>
              <w:jc w:val="left"/>
              <w:rPr>
                <w:rFonts w:asciiTheme="minorHAnsi" w:hAnsiTheme="minorHAnsi"/>
                <w:sz w:val="22"/>
              </w:rPr>
            </w:pPr>
            <w:r w:rsidRPr="00C9446D">
              <w:rPr>
                <w:rFonts w:asciiTheme="minorHAnsi" w:eastAsia="Arial" w:hAnsiTheme="minorHAnsi" w:cs="Arial"/>
                <w:sz w:val="22"/>
              </w:rPr>
              <w:t>Deklaracja zgodności CE (załączyć do oferty)</w:t>
            </w:r>
          </w:p>
          <w:p w14:paraId="31D65A95" w14:textId="77777777" w:rsidR="001B2DD3" w:rsidRPr="00C9446D" w:rsidRDefault="001B2DD3" w:rsidP="002C3BC5">
            <w:pPr>
              <w:numPr>
                <w:ilvl w:val="0"/>
                <w:numId w:val="62"/>
              </w:numPr>
              <w:spacing w:after="0" w:line="276" w:lineRule="auto"/>
              <w:ind w:right="0"/>
              <w:rPr>
                <w:rFonts w:asciiTheme="minorHAnsi" w:hAnsiTheme="minorHAnsi"/>
                <w:sz w:val="22"/>
              </w:rPr>
            </w:pPr>
            <w:r w:rsidRPr="00C9446D">
              <w:rPr>
                <w:rFonts w:asciiTheme="minorHAnsi" w:eastAsia="Arial" w:hAnsiTheme="minorHAnsi" w:cs="Arial"/>
                <w:sz w:val="22"/>
              </w:rPr>
              <w:t xml:space="preserve">Potwierdzenie spełnienia kryteriów środowiskowych, w tym zgodności </w:t>
            </w:r>
            <w:r>
              <w:rPr>
                <w:rFonts w:asciiTheme="minorHAnsi" w:eastAsia="Arial" w:hAnsiTheme="minorHAnsi" w:cs="Arial"/>
                <w:sz w:val="22"/>
              </w:rPr>
              <w:br/>
            </w:r>
            <w:r w:rsidRPr="00C9446D">
              <w:rPr>
                <w:rFonts w:asciiTheme="minorHAnsi" w:eastAsia="Arial" w:hAnsiTheme="minorHAnsi" w:cs="Arial"/>
                <w:sz w:val="22"/>
              </w:rPr>
              <w:t xml:space="preserve">z dyrektywą </w:t>
            </w:r>
            <w:proofErr w:type="spellStart"/>
            <w:r w:rsidRPr="00C9446D">
              <w:rPr>
                <w:rFonts w:asciiTheme="minorHAnsi" w:eastAsia="Arial" w:hAnsiTheme="minorHAnsi" w:cs="Arial"/>
                <w:sz w:val="22"/>
              </w:rPr>
              <w:t>RoHS</w:t>
            </w:r>
            <w:proofErr w:type="spellEnd"/>
            <w:r w:rsidRPr="00C9446D">
              <w:rPr>
                <w:rFonts w:asciiTheme="minorHAnsi" w:eastAsia="Arial" w:hAnsiTheme="minorHAnsi" w:cs="Arial"/>
                <w:sz w:val="22"/>
              </w:rPr>
              <w:t xml:space="preserve"> Unii Europejskiej o eliminacji substancji niebezpiecznych </w:t>
            </w:r>
            <w:r>
              <w:rPr>
                <w:rFonts w:asciiTheme="minorHAnsi" w:eastAsia="Arial" w:hAnsiTheme="minorHAnsi" w:cs="Arial"/>
                <w:sz w:val="22"/>
              </w:rPr>
              <w:br/>
            </w:r>
            <w:r w:rsidRPr="00C9446D">
              <w:rPr>
                <w:rFonts w:asciiTheme="minorHAnsi" w:eastAsia="Arial" w:hAnsiTheme="minorHAnsi" w:cs="Arial"/>
                <w:sz w:val="22"/>
              </w:rPr>
              <w:t>w postaci oświadczenia producenta jednostki</w:t>
            </w:r>
          </w:p>
        </w:tc>
        <w:tc>
          <w:tcPr>
            <w:tcW w:w="1001" w:type="pct"/>
          </w:tcPr>
          <w:p w14:paraId="075DCF1D" w14:textId="77777777" w:rsidR="001B2DD3" w:rsidRPr="007A4A19" w:rsidRDefault="001B2DD3" w:rsidP="001B2DD3">
            <w:pPr>
              <w:spacing w:after="0" w:line="240" w:lineRule="auto"/>
              <w:ind w:right="0"/>
              <w:rPr>
                <w:rFonts w:asciiTheme="minorHAnsi" w:hAnsiTheme="minorHAnsi" w:cs="Arial"/>
                <w:bCs/>
                <w:sz w:val="22"/>
                <w:bdr w:val="none" w:sz="0" w:space="0" w:color="auto" w:frame="1"/>
              </w:rPr>
            </w:pPr>
          </w:p>
        </w:tc>
      </w:tr>
      <w:tr w:rsidR="001B2DD3" w:rsidRPr="00BA422A" w14:paraId="66D8EE9A" w14:textId="77777777" w:rsidTr="00167547">
        <w:tc>
          <w:tcPr>
            <w:tcW w:w="687" w:type="pct"/>
          </w:tcPr>
          <w:p w14:paraId="73086D31"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lastRenderedPageBreak/>
              <w:t>Bezpieczeństwo i zdalne zarządzanie</w:t>
            </w:r>
          </w:p>
        </w:tc>
        <w:tc>
          <w:tcPr>
            <w:tcW w:w="3313" w:type="pct"/>
          </w:tcPr>
          <w:p w14:paraId="2551DDD3" w14:textId="77777777" w:rsidR="001B2DD3" w:rsidRPr="00C9446D" w:rsidRDefault="001B2DD3" w:rsidP="002C3BC5">
            <w:pPr>
              <w:numPr>
                <w:ilvl w:val="0"/>
                <w:numId w:val="62"/>
              </w:numPr>
              <w:spacing w:after="0" w:line="276" w:lineRule="auto"/>
              <w:ind w:right="0"/>
              <w:jc w:val="left"/>
              <w:rPr>
                <w:rFonts w:asciiTheme="minorHAnsi" w:hAnsiTheme="minorHAnsi"/>
                <w:sz w:val="22"/>
              </w:rPr>
            </w:pPr>
            <w:r w:rsidRPr="00C9446D">
              <w:rPr>
                <w:rFonts w:asciiTheme="minorHAnsi" w:eastAsia="Arial" w:hAnsiTheme="minorHAnsi" w:cs="Arial"/>
                <w:sz w:val="22"/>
              </w:rPr>
              <w:t xml:space="preserve">Złącze typu </w:t>
            </w:r>
            <w:proofErr w:type="spellStart"/>
            <w:r w:rsidRPr="00C9446D">
              <w:rPr>
                <w:rFonts w:asciiTheme="minorHAnsi" w:eastAsia="Arial" w:hAnsiTheme="minorHAnsi" w:cs="Arial"/>
                <w:sz w:val="22"/>
              </w:rPr>
              <w:t>Kensington</w:t>
            </w:r>
            <w:proofErr w:type="spellEnd"/>
            <w:r w:rsidRPr="00C9446D">
              <w:rPr>
                <w:rFonts w:asciiTheme="minorHAnsi" w:eastAsia="Arial" w:hAnsiTheme="minorHAnsi" w:cs="Arial"/>
                <w:sz w:val="22"/>
              </w:rPr>
              <w:t xml:space="preserve"> Lock</w:t>
            </w:r>
          </w:p>
          <w:p w14:paraId="50B7A637" w14:textId="77777777" w:rsidR="001B2DD3" w:rsidRPr="00C9446D" w:rsidRDefault="001B2DD3" w:rsidP="002C3BC5">
            <w:pPr>
              <w:numPr>
                <w:ilvl w:val="0"/>
                <w:numId w:val="62"/>
              </w:numPr>
              <w:spacing w:after="0" w:line="276" w:lineRule="auto"/>
              <w:ind w:right="0"/>
              <w:jc w:val="left"/>
              <w:rPr>
                <w:rFonts w:asciiTheme="minorHAnsi" w:hAnsiTheme="minorHAnsi"/>
                <w:sz w:val="22"/>
              </w:rPr>
            </w:pPr>
            <w:r w:rsidRPr="00C9446D">
              <w:rPr>
                <w:rFonts w:asciiTheme="minorHAnsi" w:eastAsia="Arial" w:hAnsiTheme="minorHAnsi" w:cs="Arial"/>
                <w:sz w:val="22"/>
              </w:rPr>
              <w:t>Oczko do zabezpieczenia obudowy kłódką</w:t>
            </w:r>
          </w:p>
        </w:tc>
        <w:tc>
          <w:tcPr>
            <w:tcW w:w="1001" w:type="pct"/>
          </w:tcPr>
          <w:p w14:paraId="30707F85"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606F0EBB" w14:textId="77777777" w:rsidTr="00167547">
        <w:tc>
          <w:tcPr>
            <w:tcW w:w="687" w:type="pct"/>
          </w:tcPr>
          <w:p w14:paraId="2B466941"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Gwarancja</w:t>
            </w:r>
          </w:p>
        </w:tc>
        <w:tc>
          <w:tcPr>
            <w:tcW w:w="3313" w:type="pct"/>
          </w:tcPr>
          <w:p w14:paraId="4740BE40"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3 lata świadczona w miejscu użytkowania sprzętu (on-</w:t>
            </w:r>
            <w:proofErr w:type="spellStart"/>
            <w:r w:rsidRPr="00C9446D">
              <w:rPr>
                <w:rFonts w:asciiTheme="minorHAnsi" w:eastAsia="Arial" w:hAnsiTheme="minorHAnsi" w:cs="Arial"/>
                <w:sz w:val="22"/>
              </w:rPr>
              <w:t>site</w:t>
            </w:r>
            <w:proofErr w:type="spellEnd"/>
            <w:r w:rsidRPr="00C9446D">
              <w:rPr>
                <w:rFonts w:asciiTheme="minorHAnsi" w:eastAsia="Arial" w:hAnsiTheme="minorHAnsi" w:cs="Arial"/>
                <w:sz w:val="22"/>
              </w:rPr>
              <w:t>)</w:t>
            </w:r>
          </w:p>
          <w:p w14:paraId="19CF7CB6"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Uszkodzone dyski pozostają u Zamawiającego (KYHD)</w:t>
            </w:r>
          </w:p>
        </w:tc>
        <w:tc>
          <w:tcPr>
            <w:tcW w:w="1001" w:type="pct"/>
          </w:tcPr>
          <w:p w14:paraId="47F01554" w14:textId="77777777" w:rsidR="001B2DD3" w:rsidRPr="00BA422A" w:rsidRDefault="001B2DD3" w:rsidP="001B2DD3">
            <w:pPr>
              <w:spacing w:after="0" w:line="240" w:lineRule="auto"/>
              <w:ind w:right="0"/>
              <w:rPr>
                <w:rFonts w:asciiTheme="minorHAnsi" w:hAnsiTheme="minorHAnsi" w:cs="Arial"/>
                <w:bCs/>
                <w:sz w:val="22"/>
              </w:rPr>
            </w:pPr>
          </w:p>
        </w:tc>
      </w:tr>
      <w:tr w:rsidR="001B2DD3" w:rsidRPr="00BA422A" w14:paraId="35CCB487" w14:textId="77777777" w:rsidTr="00167547">
        <w:tc>
          <w:tcPr>
            <w:tcW w:w="687" w:type="pct"/>
          </w:tcPr>
          <w:p w14:paraId="1F950642"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Wsparcie techniczne producenta</w:t>
            </w:r>
          </w:p>
        </w:tc>
        <w:tc>
          <w:tcPr>
            <w:tcW w:w="3313" w:type="pct"/>
          </w:tcPr>
          <w:p w14:paraId="331DE227"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xml:space="preserve">- możliwość weryfikacji u producenta konfiguracji fabrycznej i oferowanej zakupionego sprzętu </w:t>
            </w:r>
          </w:p>
          <w:p w14:paraId="1C79B348" w14:textId="77777777" w:rsidR="001B2DD3" w:rsidRPr="00C9446D" w:rsidRDefault="001B2DD3" w:rsidP="001B2DD3">
            <w:pPr>
              <w:spacing w:line="276" w:lineRule="auto"/>
              <w:rPr>
                <w:rFonts w:asciiTheme="minorHAnsi" w:eastAsia="Arial" w:hAnsiTheme="minorHAnsi" w:cs="Arial"/>
                <w:sz w:val="22"/>
              </w:rPr>
            </w:pPr>
            <w:r w:rsidRPr="00C9446D">
              <w:rPr>
                <w:rFonts w:asciiTheme="minorHAnsi" w:eastAsia="Arial" w:hAnsiTheme="minorHAnsi" w:cs="Arial"/>
                <w:sz w:val="22"/>
              </w:rPr>
              <w:t>- Naprawy gwarancyjne urządzeń muszą być realizowany przez Producenta lub Autoryzowanego Partnera Serwisowego Producenta.</w:t>
            </w:r>
          </w:p>
        </w:tc>
        <w:tc>
          <w:tcPr>
            <w:tcW w:w="1001" w:type="pct"/>
          </w:tcPr>
          <w:p w14:paraId="03DFA514" w14:textId="77777777" w:rsidR="001B2DD3" w:rsidRPr="00BA422A" w:rsidRDefault="001B2DD3" w:rsidP="001B2DD3">
            <w:pPr>
              <w:spacing w:after="0" w:line="240" w:lineRule="auto"/>
              <w:ind w:right="0"/>
              <w:rPr>
                <w:rFonts w:asciiTheme="minorHAnsi" w:hAnsiTheme="minorHAnsi" w:cs="Arial"/>
                <w:bCs/>
                <w:sz w:val="22"/>
              </w:rPr>
            </w:pPr>
          </w:p>
        </w:tc>
      </w:tr>
    </w:tbl>
    <w:p w14:paraId="093664BB" w14:textId="77777777" w:rsidR="00550BD2" w:rsidRPr="00E17680" w:rsidRDefault="00A763BD" w:rsidP="003A7280">
      <w:pPr>
        <w:pStyle w:val="Nagwek4"/>
      </w:pPr>
      <w:r w:rsidRPr="00E17680">
        <w:t>Komputer PC Typu B</w:t>
      </w:r>
      <w:r w:rsidR="001B6E1A" w:rsidRPr="00E17680">
        <w:t xml:space="preserve"> – 5 szt. </w:t>
      </w:r>
    </w:p>
    <w:p w14:paraId="06C30A91" w14:textId="77777777" w:rsidR="00330C1D" w:rsidRPr="00585274" w:rsidRDefault="00330C1D" w:rsidP="00330C1D">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5493"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59"/>
        <w:gridCol w:w="6719"/>
        <w:gridCol w:w="2214"/>
      </w:tblGrid>
      <w:tr w:rsidR="00330C1D" w:rsidRPr="00AE1946" w14:paraId="5DB78866" w14:textId="77777777" w:rsidTr="00167547">
        <w:trPr>
          <w:trHeight w:val="284"/>
        </w:trPr>
        <w:tc>
          <w:tcPr>
            <w:tcW w:w="743" w:type="pct"/>
            <w:shd w:val="clear" w:color="auto" w:fill="BFBFBF" w:themeFill="background1" w:themeFillShade="BF"/>
            <w:vAlign w:val="center"/>
          </w:tcPr>
          <w:p w14:paraId="03790BBC" w14:textId="77777777" w:rsidR="00330C1D" w:rsidRPr="00330C1D" w:rsidRDefault="00330C1D" w:rsidP="00B33DDC">
            <w:pPr>
              <w:spacing w:after="0" w:line="240" w:lineRule="auto"/>
              <w:ind w:right="0"/>
              <w:rPr>
                <w:rFonts w:asciiTheme="minorHAnsi" w:hAnsiTheme="minorHAnsi" w:cs="Arial"/>
                <w:b/>
                <w:bCs/>
                <w:sz w:val="22"/>
              </w:rPr>
            </w:pPr>
            <w:r w:rsidRPr="00330C1D">
              <w:rPr>
                <w:rFonts w:asciiTheme="minorHAnsi" w:hAnsiTheme="minorHAnsi" w:cs="Arial"/>
                <w:b/>
                <w:bCs/>
                <w:sz w:val="22"/>
              </w:rPr>
              <w:t>Nazwa komponentu</w:t>
            </w:r>
          </w:p>
        </w:tc>
        <w:tc>
          <w:tcPr>
            <w:tcW w:w="3202" w:type="pct"/>
            <w:shd w:val="clear" w:color="auto" w:fill="BFBFBF" w:themeFill="background1" w:themeFillShade="BF"/>
          </w:tcPr>
          <w:p w14:paraId="55C3E178" w14:textId="77777777" w:rsidR="00330C1D" w:rsidRPr="00AE1946"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1055" w:type="pct"/>
            <w:shd w:val="clear" w:color="auto" w:fill="BFBFBF" w:themeFill="background1" w:themeFillShade="BF"/>
          </w:tcPr>
          <w:p w14:paraId="56AD9EF2" w14:textId="77777777" w:rsidR="00330C1D" w:rsidRPr="00330C1D"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1B2DD3" w:rsidRPr="00AE1946" w14:paraId="04BDAF25" w14:textId="77777777" w:rsidTr="00167547">
        <w:trPr>
          <w:trHeight w:val="284"/>
        </w:trPr>
        <w:tc>
          <w:tcPr>
            <w:tcW w:w="743" w:type="pct"/>
          </w:tcPr>
          <w:p w14:paraId="64F88CC4"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Komputer</w:t>
            </w:r>
          </w:p>
        </w:tc>
        <w:tc>
          <w:tcPr>
            <w:tcW w:w="3202" w:type="pct"/>
          </w:tcPr>
          <w:p w14:paraId="2E3D21A2"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Komputer będzie wykorzystywany dla potrzeb aplikacji biurowych, dostępu do Internetu oraz poczty elektronicznej, a także pracy w HIS/ERP. W ofercie należy podać nazwę producenta, typ, model, oraz numer katalogowy oferowanego sprzętu umożliwiającą jednoznaczną identyfikację jednostki oraz jej konfiguracji</w:t>
            </w:r>
            <w:r>
              <w:rPr>
                <w:rFonts w:asciiTheme="minorHAnsi" w:eastAsia="Arial" w:hAnsiTheme="minorHAnsi" w:cs="Arial"/>
                <w:sz w:val="22"/>
              </w:rPr>
              <w:t xml:space="preserve"> </w:t>
            </w:r>
            <w:r w:rsidRPr="00B70801">
              <w:rPr>
                <w:rFonts w:asciiTheme="minorHAnsi" w:eastAsia="Arial" w:hAnsiTheme="minorHAnsi" w:cs="Arial"/>
                <w:sz w:val="22"/>
              </w:rPr>
              <w:t>u Producenta komputera.</w:t>
            </w:r>
          </w:p>
        </w:tc>
        <w:tc>
          <w:tcPr>
            <w:tcW w:w="1055" w:type="pct"/>
          </w:tcPr>
          <w:p w14:paraId="7A4002F0"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35954AAC" w14:textId="77777777" w:rsidTr="00167547">
        <w:trPr>
          <w:trHeight w:val="284"/>
        </w:trPr>
        <w:tc>
          <w:tcPr>
            <w:tcW w:w="743" w:type="pct"/>
          </w:tcPr>
          <w:p w14:paraId="7BF4DEF4"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Obudowa</w:t>
            </w:r>
          </w:p>
        </w:tc>
        <w:tc>
          <w:tcPr>
            <w:tcW w:w="3202" w:type="pct"/>
          </w:tcPr>
          <w:p w14:paraId="7C1A1F89"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Typu Tower z obsługą kart PCI Express wyłącznie o pełnym profilu.</w:t>
            </w:r>
          </w:p>
          <w:p w14:paraId="1138D65D"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Umożliwiająca montaż min. 2 dysków i kieszeni: 1x 3,5” i 1x 2,5” (dopuszcza się 2x 3,5” lub 2x 2,5”)</w:t>
            </w:r>
          </w:p>
          <w:p w14:paraId="4C84708C"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Obudowa trwale oznaczona nazwą producenta, nazwą komputera, PN, numerem seryjnym</w:t>
            </w:r>
            <w:r>
              <w:rPr>
                <w:rFonts w:asciiTheme="minorHAnsi" w:eastAsia="Arial" w:hAnsiTheme="minorHAnsi" w:cs="Arial"/>
                <w:sz w:val="22"/>
              </w:rPr>
              <w:t>:</w:t>
            </w:r>
          </w:p>
          <w:p w14:paraId="0FDE7EA2"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 Wyposażona w budowany głośnik o mocy min. 1.5W </w:t>
            </w:r>
          </w:p>
          <w:p w14:paraId="65ACC32C" w14:textId="77777777" w:rsidR="001B2DD3" w:rsidRPr="00B70801" w:rsidRDefault="001B2DD3" w:rsidP="001B2DD3">
            <w:pPr>
              <w:spacing w:line="276" w:lineRule="auto"/>
              <w:rPr>
                <w:rFonts w:asciiTheme="minorHAnsi" w:eastAsia="Arial" w:hAnsiTheme="minorHAnsi" w:cs="Arial"/>
                <w:sz w:val="22"/>
              </w:rPr>
            </w:pPr>
            <w:r>
              <w:rPr>
                <w:rFonts w:asciiTheme="minorHAnsi" w:eastAsia="Arial" w:hAnsiTheme="minorHAnsi" w:cs="Arial"/>
                <w:sz w:val="22"/>
              </w:rPr>
              <w:t xml:space="preserve">- </w:t>
            </w:r>
            <w:r w:rsidRPr="00B70801">
              <w:rPr>
                <w:rFonts w:asciiTheme="minorHAnsi" w:eastAsia="Arial" w:hAnsiTheme="minorHAnsi" w:cs="Arial"/>
                <w:sz w:val="22"/>
              </w:rPr>
              <w:t xml:space="preserve">Wyposażona w czytnik kart multimedialnych </w:t>
            </w:r>
          </w:p>
        </w:tc>
        <w:tc>
          <w:tcPr>
            <w:tcW w:w="1055" w:type="pct"/>
          </w:tcPr>
          <w:p w14:paraId="2FC86346"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16AE9652" w14:textId="77777777" w:rsidTr="00167547">
        <w:trPr>
          <w:trHeight w:val="284"/>
        </w:trPr>
        <w:tc>
          <w:tcPr>
            <w:tcW w:w="743" w:type="pct"/>
          </w:tcPr>
          <w:p w14:paraId="3B5E84F2"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Zasilacz</w:t>
            </w:r>
          </w:p>
        </w:tc>
        <w:tc>
          <w:tcPr>
            <w:tcW w:w="3202" w:type="pct"/>
          </w:tcPr>
          <w:p w14:paraId="341F174D"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Zasilacz maksymalnie 300W o sprawności minimum 85%</w:t>
            </w:r>
          </w:p>
        </w:tc>
        <w:tc>
          <w:tcPr>
            <w:tcW w:w="1055" w:type="pct"/>
          </w:tcPr>
          <w:p w14:paraId="27CDA138" w14:textId="77777777" w:rsidR="001B2DD3" w:rsidRPr="00AE1946" w:rsidRDefault="001B2DD3" w:rsidP="001B2DD3">
            <w:pPr>
              <w:spacing w:after="0" w:line="240" w:lineRule="auto"/>
              <w:ind w:right="0"/>
              <w:rPr>
                <w:rFonts w:asciiTheme="minorHAnsi" w:hAnsiTheme="minorHAnsi" w:cs="Arial"/>
                <w:bCs/>
                <w:sz w:val="22"/>
                <w:lang w:eastAsia="en-US"/>
              </w:rPr>
            </w:pPr>
          </w:p>
        </w:tc>
      </w:tr>
      <w:tr w:rsidR="001B2DD3" w:rsidRPr="00AE1946" w14:paraId="1A8D1F87" w14:textId="77777777" w:rsidTr="00167547">
        <w:trPr>
          <w:trHeight w:val="284"/>
        </w:trPr>
        <w:tc>
          <w:tcPr>
            <w:tcW w:w="743" w:type="pct"/>
          </w:tcPr>
          <w:p w14:paraId="42C98B60"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Chipset</w:t>
            </w:r>
          </w:p>
        </w:tc>
        <w:tc>
          <w:tcPr>
            <w:tcW w:w="3202" w:type="pct"/>
          </w:tcPr>
          <w:p w14:paraId="48F4B592"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Dostosowany do zaoferowanego procesora</w:t>
            </w:r>
          </w:p>
        </w:tc>
        <w:tc>
          <w:tcPr>
            <w:tcW w:w="1055" w:type="pct"/>
          </w:tcPr>
          <w:p w14:paraId="6EE677C1"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1148BDC6" w14:textId="77777777" w:rsidTr="00167547">
        <w:trPr>
          <w:trHeight w:val="284"/>
        </w:trPr>
        <w:tc>
          <w:tcPr>
            <w:tcW w:w="743" w:type="pct"/>
          </w:tcPr>
          <w:p w14:paraId="32FF2DA0"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Płyta główna</w:t>
            </w:r>
          </w:p>
        </w:tc>
        <w:tc>
          <w:tcPr>
            <w:tcW w:w="3202" w:type="pct"/>
          </w:tcPr>
          <w:p w14:paraId="028613B8"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Zaprojektowana i wyprodukowana przez producenta komputera.</w:t>
            </w:r>
          </w:p>
          <w:p w14:paraId="6CAF1CFC"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Wyposażona w złącza min.:</w:t>
            </w:r>
          </w:p>
          <w:p w14:paraId="14F7D0A9" w14:textId="77777777" w:rsidR="001B2DD3" w:rsidRPr="00B70801" w:rsidRDefault="001B2DD3" w:rsidP="002C3BC5">
            <w:pPr>
              <w:numPr>
                <w:ilvl w:val="0"/>
                <w:numId w:val="59"/>
              </w:numPr>
              <w:pBdr>
                <w:top w:val="nil"/>
                <w:left w:val="nil"/>
                <w:bottom w:val="nil"/>
                <w:right w:val="nil"/>
                <w:between w:val="nil"/>
              </w:pBdr>
              <w:spacing w:after="0" w:line="276" w:lineRule="auto"/>
              <w:ind w:right="0"/>
              <w:jc w:val="left"/>
              <w:rPr>
                <w:rFonts w:asciiTheme="minorHAnsi" w:hAnsiTheme="minorHAnsi"/>
                <w:sz w:val="22"/>
              </w:rPr>
            </w:pPr>
            <w:r w:rsidRPr="00B70801">
              <w:rPr>
                <w:rFonts w:asciiTheme="minorHAnsi" w:eastAsia="Arial" w:hAnsiTheme="minorHAnsi" w:cs="Arial"/>
                <w:sz w:val="22"/>
              </w:rPr>
              <w:t>1 x PCI Express 3.0 x16,</w:t>
            </w:r>
          </w:p>
          <w:p w14:paraId="020C972D" w14:textId="77777777" w:rsidR="001B2DD3" w:rsidRPr="00B70801" w:rsidRDefault="001B2DD3" w:rsidP="002C3BC5">
            <w:pPr>
              <w:numPr>
                <w:ilvl w:val="0"/>
                <w:numId w:val="59"/>
              </w:numPr>
              <w:pBdr>
                <w:top w:val="nil"/>
                <w:left w:val="nil"/>
                <w:bottom w:val="nil"/>
                <w:right w:val="nil"/>
                <w:between w:val="nil"/>
              </w:pBdr>
              <w:spacing w:after="0" w:line="276" w:lineRule="auto"/>
              <w:ind w:right="0"/>
              <w:jc w:val="left"/>
              <w:rPr>
                <w:rFonts w:asciiTheme="minorHAnsi" w:hAnsiTheme="minorHAnsi"/>
                <w:sz w:val="22"/>
              </w:rPr>
            </w:pPr>
            <w:r w:rsidRPr="00B70801">
              <w:rPr>
                <w:rFonts w:asciiTheme="minorHAnsi" w:eastAsia="Arial" w:hAnsiTheme="minorHAnsi" w:cs="Arial"/>
                <w:sz w:val="22"/>
              </w:rPr>
              <w:lastRenderedPageBreak/>
              <w:t>1 x PCI Express 3.0 x1,</w:t>
            </w:r>
          </w:p>
          <w:p w14:paraId="38103A2B" w14:textId="77777777" w:rsidR="001B2DD3" w:rsidRPr="00B70801" w:rsidRDefault="001B2DD3" w:rsidP="002C3BC5">
            <w:pPr>
              <w:numPr>
                <w:ilvl w:val="0"/>
                <w:numId w:val="59"/>
              </w:numPr>
              <w:pBdr>
                <w:top w:val="nil"/>
                <w:left w:val="nil"/>
                <w:bottom w:val="nil"/>
                <w:right w:val="nil"/>
                <w:between w:val="nil"/>
              </w:pBdr>
              <w:spacing w:after="0" w:line="276" w:lineRule="auto"/>
              <w:ind w:right="0"/>
              <w:jc w:val="left"/>
              <w:rPr>
                <w:rFonts w:asciiTheme="minorHAnsi" w:hAnsiTheme="minorHAnsi"/>
                <w:sz w:val="22"/>
              </w:rPr>
            </w:pPr>
            <w:r w:rsidRPr="00B70801">
              <w:rPr>
                <w:rFonts w:asciiTheme="minorHAnsi" w:eastAsia="Arial" w:hAnsiTheme="minorHAnsi" w:cs="Arial"/>
                <w:sz w:val="22"/>
              </w:rPr>
              <w:t xml:space="preserve">2 x M.2 z czego min. 1 przeznaczona dla dysku SSD z obsługą </w:t>
            </w:r>
            <w:proofErr w:type="spellStart"/>
            <w:r w:rsidRPr="00B70801">
              <w:rPr>
                <w:rFonts w:asciiTheme="minorHAnsi" w:eastAsia="Arial" w:hAnsiTheme="minorHAnsi" w:cs="Arial"/>
                <w:sz w:val="22"/>
              </w:rPr>
              <w:t>PCIe</w:t>
            </w:r>
            <w:proofErr w:type="spellEnd"/>
            <w:r w:rsidRPr="00B70801">
              <w:rPr>
                <w:rFonts w:asciiTheme="minorHAnsi" w:eastAsia="Arial" w:hAnsiTheme="minorHAnsi" w:cs="Arial"/>
                <w:sz w:val="22"/>
              </w:rPr>
              <w:t xml:space="preserve"> </w:t>
            </w:r>
            <w:proofErr w:type="spellStart"/>
            <w:r w:rsidRPr="00B70801">
              <w:rPr>
                <w:rFonts w:asciiTheme="minorHAnsi" w:eastAsia="Arial" w:hAnsiTheme="minorHAnsi" w:cs="Arial"/>
                <w:sz w:val="22"/>
              </w:rPr>
              <w:t>NVMe</w:t>
            </w:r>
            <w:proofErr w:type="spellEnd"/>
          </w:p>
        </w:tc>
        <w:tc>
          <w:tcPr>
            <w:tcW w:w="1055" w:type="pct"/>
          </w:tcPr>
          <w:p w14:paraId="61944C87" w14:textId="77777777" w:rsidR="001B2DD3" w:rsidRPr="001C03E0" w:rsidRDefault="001B2DD3" w:rsidP="001B2DD3">
            <w:pPr>
              <w:spacing w:after="0" w:line="240" w:lineRule="auto"/>
              <w:ind w:right="0"/>
              <w:rPr>
                <w:rFonts w:asciiTheme="minorHAnsi" w:hAnsiTheme="minorHAnsi" w:cs="Arial"/>
                <w:bCs/>
                <w:sz w:val="22"/>
              </w:rPr>
            </w:pPr>
          </w:p>
        </w:tc>
      </w:tr>
      <w:tr w:rsidR="001B2DD3" w:rsidRPr="00AE1946" w14:paraId="2D2858AD" w14:textId="77777777" w:rsidTr="00167547">
        <w:trPr>
          <w:trHeight w:val="284"/>
        </w:trPr>
        <w:tc>
          <w:tcPr>
            <w:tcW w:w="743" w:type="pct"/>
          </w:tcPr>
          <w:p w14:paraId="2EA50988"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lastRenderedPageBreak/>
              <w:t>Procesor</w:t>
            </w:r>
          </w:p>
        </w:tc>
        <w:tc>
          <w:tcPr>
            <w:tcW w:w="3202" w:type="pct"/>
          </w:tcPr>
          <w:p w14:paraId="0C6B6D84"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Procesor klasy x86, zaprojektowany do pracy w komputerach stacjonarnych, </w:t>
            </w:r>
            <w:r>
              <w:rPr>
                <w:rFonts w:asciiTheme="minorHAnsi" w:eastAsia="Arial" w:hAnsiTheme="minorHAnsi" w:cs="Arial"/>
                <w:sz w:val="22"/>
              </w:rPr>
              <w:t>11500</w:t>
            </w:r>
            <w:r w:rsidRPr="00B70801">
              <w:rPr>
                <w:rFonts w:asciiTheme="minorHAnsi" w:eastAsia="Arial" w:hAnsiTheme="minorHAnsi" w:cs="Arial"/>
                <w:sz w:val="22"/>
              </w:rPr>
              <w:t xml:space="preserve"> pkt wydajności liczonej w punktach na podstawie </w:t>
            </w:r>
            <w:proofErr w:type="spellStart"/>
            <w:r w:rsidRPr="00B70801">
              <w:rPr>
                <w:rFonts w:asciiTheme="minorHAnsi" w:eastAsia="Arial" w:hAnsiTheme="minorHAnsi" w:cs="Arial"/>
                <w:sz w:val="22"/>
              </w:rPr>
              <w:t>PerformanceTest</w:t>
            </w:r>
            <w:proofErr w:type="spellEnd"/>
            <w:r w:rsidRPr="00B70801">
              <w:rPr>
                <w:rFonts w:asciiTheme="minorHAnsi" w:eastAsia="Arial" w:hAnsiTheme="minorHAnsi" w:cs="Arial"/>
                <w:sz w:val="22"/>
              </w:rPr>
              <w:t xml:space="preserve"> w teście CPU Mark według wyników opublikowanych na </w:t>
            </w:r>
            <w:hyperlink r:id="rId10">
              <w:r w:rsidRPr="00B70801">
                <w:rPr>
                  <w:rFonts w:asciiTheme="minorHAnsi" w:eastAsia="Arial" w:hAnsiTheme="minorHAnsi" w:cs="Arial"/>
                  <w:color w:val="0563C1"/>
                  <w:sz w:val="22"/>
                  <w:u w:val="single"/>
                </w:rPr>
                <w:t>http://www.cpubenchmark.net/</w:t>
              </w:r>
            </w:hyperlink>
            <w:r w:rsidRPr="00B70801">
              <w:rPr>
                <w:rFonts w:asciiTheme="minorHAnsi" w:eastAsia="Arial" w:hAnsiTheme="minorHAnsi" w:cs="Arial"/>
                <w:sz w:val="22"/>
              </w:rPr>
              <w:t>. Wykonawca w składanej ofercie winien podać dokładny model oferowanego podzespołu.</w:t>
            </w:r>
          </w:p>
        </w:tc>
        <w:tc>
          <w:tcPr>
            <w:tcW w:w="1055" w:type="pct"/>
          </w:tcPr>
          <w:p w14:paraId="105522E5" w14:textId="77777777" w:rsidR="001B2DD3" w:rsidRPr="001C03E0" w:rsidRDefault="001B2DD3" w:rsidP="001B2DD3">
            <w:pPr>
              <w:pStyle w:val="Tekstkomentarza"/>
              <w:rPr>
                <w:rFonts w:asciiTheme="minorHAnsi" w:hAnsiTheme="minorHAnsi" w:cs="Arial"/>
                <w:sz w:val="22"/>
                <w:szCs w:val="22"/>
              </w:rPr>
            </w:pPr>
          </w:p>
        </w:tc>
      </w:tr>
      <w:tr w:rsidR="001B2DD3" w:rsidRPr="00AE1946" w14:paraId="61567ACA" w14:textId="77777777" w:rsidTr="00167547">
        <w:trPr>
          <w:trHeight w:val="284"/>
        </w:trPr>
        <w:tc>
          <w:tcPr>
            <w:tcW w:w="743" w:type="pct"/>
          </w:tcPr>
          <w:p w14:paraId="7FDEA22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Pamięć operacyjna</w:t>
            </w:r>
          </w:p>
        </w:tc>
        <w:tc>
          <w:tcPr>
            <w:tcW w:w="3202" w:type="pct"/>
          </w:tcPr>
          <w:p w14:paraId="1AFF08E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Min. 16GB  2666MHz z możliwością rozszerzenia do min 32 GB </w:t>
            </w:r>
          </w:p>
          <w:p w14:paraId="45049CCB"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Ilość banków pamięci: min. 2 szt.</w:t>
            </w:r>
          </w:p>
          <w:p w14:paraId="5CFFF7A7"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Ilość wolnych banków pamięci: min. 1 szt. </w:t>
            </w:r>
          </w:p>
        </w:tc>
        <w:tc>
          <w:tcPr>
            <w:tcW w:w="1055" w:type="pct"/>
          </w:tcPr>
          <w:p w14:paraId="62CCAEB0"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319A4C68" w14:textId="77777777" w:rsidTr="00167547">
        <w:trPr>
          <w:trHeight w:val="284"/>
        </w:trPr>
        <w:tc>
          <w:tcPr>
            <w:tcW w:w="743" w:type="pct"/>
          </w:tcPr>
          <w:p w14:paraId="4DB183F4"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Dysk twardy</w:t>
            </w:r>
          </w:p>
        </w:tc>
        <w:tc>
          <w:tcPr>
            <w:tcW w:w="3202" w:type="pct"/>
          </w:tcPr>
          <w:p w14:paraId="2E20090C"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Min 500 GB SSD </w:t>
            </w:r>
          </w:p>
        </w:tc>
        <w:tc>
          <w:tcPr>
            <w:tcW w:w="1055" w:type="pct"/>
          </w:tcPr>
          <w:p w14:paraId="1E07F04C"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063DECDC" w14:textId="77777777" w:rsidTr="00167547">
        <w:trPr>
          <w:trHeight w:val="284"/>
        </w:trPr>
        <w:tc>
          <w:tcPr>
            <w:tcW w:w="743" w:type="pct"/>
          </w:tcPr>
          <w:p w14:paraId="0771FF7C"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Napęd optyczny</w:t>
            </w:r>
          </w:p>
        </w:tc>
        <w:tc>
          <w:tcPr>
            <w:tcW w:w="3202" w:type="pct"/>
          </w:tcPr>
          <w:p w14:paraId="3B62F96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Nagrywarka DVD +/-RW </w:t>
            </w:r>
          </w:p>
        </w:tc>
        <w:tc>
          <w:tcPr>
            <w:tcW w:w="1055" w:type="pct"/>
          </w:tcPr>
          <w:p w14:paraId="5F060D6D"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6E75C4FA" w14:textId="77777777" w:rsidTr="00167547">
        <w:trPr>
          <w:trHeight w:val="284"/>
        </w:trPr>
        <w:tc>
          <w:tcPr>
            <w:tcW w:w="743" w:type="pct"/>
          </w:tcPr>
          <w:p w14:paraId="10B47ABB"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Karta graficzna</w:t>
            </w:r>
          </w:p>
        </w:tc>
        <w:tc>
          <w:tcPr>
            <w:tcW w:w="3202" w:type="pct"/>
          </w:tcPr>
          <w:p w14:paraId="76D5245C"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Zintegrowana karta graficzna wykorzystująca pamięć RAM systemu dynamicznie przydzielaną na potrzeby grafiki w trybie UMA (</w:t>
            </w:r>
            <w:proofErr w:type="spellStart"/>
            <w:r w:rsidRPr="00B70801">
              <w:rPr>
                <w:rFonts w:asciiTheme="minorHAnsi" w:eastAsia="Arial" w:hAnsiTheme="minorHAnsi" w:cs="Arial"/>
                <w:sz w:val="22"/>
              </w:rPr>
              <w:t>Unified</w:t>
            </w:r>
            <w:proofErr w:type="spellEnd"/>
            <w:r w:rsidRPr="00B70801">
              <w:rPr>
                <w:rFonts w:asciiTheme="minorHAnsi" w:eastAsia="Arial" w:hAnsiTheme="minorHAnsi" w:cs="Arial"/>
                <w:sz w:val="22"/>
              </w:rPr>
              <w:t xml:space="preserve"> Memory Access) – </w:t>
            </w:r>
            <w:r>
              <w:rPr>
                <w:rFonts w:asciiTheme="minorHAnsi" w:eastAsia="Arial" w:hAnsiTheme="minorHAnsi" w:cs="Arial"/>
                <w:sz w:val="22"/>
              </w:rPr>
              <w:br/>
            </w:r>
            <w:r w:rsidRPr="00B70801">
              <w:rPr>
                <w:rFonts w:asciiTheme="minorHAnsi" w:eastAsia="Arial" w:hAnsiTheme="minorHAnsi" w:cs="Arial"/>
                <w:sz w:val="22"/>
              </w:rPr>
              <w:t>z możliwością dynamicznego przydzielenia pamięci.</w:t>
            </w:r>
          </w:p>
        </w:tc>
        <w:tc>
          <w:tcPr>
            <w:tcW w:w="1055" w:type="pct"/>
          </w:tcPr>
          <w:p w14:paraId="69E0C1C0"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769F1415" w14:textId="77777777" w:rsidTr="00167547">
        <w:trPr>
          <w:trHeight w:val="284"/>
        </w:trPr>
        <w:tc>
          <w:tcPr>
            <w:tcW w:w="743" w:type="pct"/>
          </w:tcPr>
          <w:p w14:paraId="3712B00B"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Audio</w:t>
            </w:r>
          </w:p>
        </w:tc>
        <w:tc>
          <w:tcPr>
            <w:tcW w:w="3202" w:type="pct"/>
          </w:tcPr>
          <w:p w14:paraId="62F86E56"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Karta dźwiękowa zintegrowana z płytą główną, zgodna z High Definition. </w:t>
            </w:r>
          </w:p>
        </w:tc>
        <w:tc>
          <w:tcPr>
            <w:tcW w:w="1055" w:type="pct"/>
          </w:tcPr>
          <w:p w14:paraId="6FADB8FF" w14:textId="77777777" w:rsidR="001B2DD3" w:rsidRPr="00AE1946" w:rsidRDefault="001B2DD3" w:rsidP="001B2DD3">
            <w:pPr>
              <w:spacing w:after="0" w:line="240" w:lineRule="auto"/>
              <w:ind w:right="0"/>
              <w:rPr>
                <w:rFonts w:asciiTheme="minorHAnsi" w:hAnsiTheme="minorHAnsi" w:cs="Arial"/>
                <w:sz w:val="22"/>
              </w:rPr>
            </w:pPr>
          </w:p>
        </w:tc>
      </w:tr>
      <w:tr w:rsidR="001B2DD3" w:rsidRPr="00AE1946" w14:paraId="27158B26" w14:textId="77777777" w:rsidTr="00167547">
        <w:trPr>
          <w:trHeight w:val="284"/>
        </w:trPr>
        <w:tc>
          <w:tcPr>
            <w:tcW w:w="743" w:type="pct"/>
          </w:tcPr>
          <w:p w14:paraId="4FD256CC"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Karta sieciowa</w:t>
            </w:r>
          </w:p>
        </w:tc>
        <w:tc>
          <w:tcPr>
            <w:tcW w:w="3202" w:type="pct"/>
          </w:tcPr>
          <w:p w14:paraId="5358C2F9"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LAN 10/100/1000 </w:t>
            </w:r>
            <w:proofErr w:type="spellStart"/>
            <w:r w:rsidRPr="00B70801">
              <w:rPr>
                <w:rFonts w:asciiTheme="minorHAnsi" w:eastAsia="Arial" w:hAnsiTheme="minorHAnsi" w:cs="Arial"/>
                <w:sz w:val="22"/>
              </w:rPr>
              <w:t>Mbit</w:t>
            </w:r>
            <w:proofErr w:type="spellEnd"/>
            <w:r w:rsidRPr="00B70801">
              <w:rPr>
                <w:rFonts w:asciiTheme="minorHAnsi" w:eastAsia="Arial" w:hAnsiTheme="minorHAnsi" w:cs="Arial"/>
                <w:sz w:val="22"/>
              </w:rPr>
              <w:t xml:space="preserve">/s z </w:t>
            </w:r>
            <w:proofErr w:type="spellStart"/>
            <w:r w:rsidRPr="00B70801">
              <w:rPr>
                <w:rFonts w:asciiTheme="minorHAnsi" w:eastAsia="Arial" w:hAnsiTheme="minorHAnsi" w:cs="Arial"/>
                <w:sz w:val="22"/>
              </w:rPr>
              <w:t>funkją</w:t>
            </w:r>
            <w:proofErr w:type="spellEnd"/>
            <w:r w:rsidRPr="00B70801">
              <w:rPr>
                <w:rFonts w:asciiTheme="minorHAnsi" w:eastAsia="Arial" w:hAnsiTheme="minorHAnsi" w:cs="Arial"/>
                <w:sz w:val="22"/>
              </w:rPr>
              <w:t xml:space="preserve"> PXE oraz Wake on LAN</w:t>
            </w:r>
          </w:p>
        </w:tc>
        <w:tc>
          <w:tcPr>
            <w:tcW w:w="1055" w:type="pct"/>
          </w:tcPr>
          <w:p w14:paraId="0F3CB5C2" w14:textId="77777777" w:rsidR="001B2DD3" w:rsidRPr="00AE1946" w:rsidRDefault="001B2DD3" w:rsidP="001B2DD3">
            <w:pPr>
              <w:spacing w:after="0" w:line="240" w:lineRule="auto"/>
              <w:ind w:right="0"/>
              <w:rPr>
                <w:rFonts w:asciiTheme="minorHAnsi" w:hAnsiTheme="minorHAnsi" w:cs="Arial"/>
                <w:bCs/>
                <w:sz w:val="22"/>
                <w:lang w:eastAsia="en-US"/>
              </w:rPr>
            </w:pPr>
          </w:p>
        </w:tc>
      </w:tr>
      <w:tr w:rsidR="001B2DD3" w:rsidRPr="00AE1946" w14:paraId="2E2E24C3" w14:textId="77777777" w:rsidTr="00167547">
        <w:trPr>
          <w:trHeight w:val="284"/>
        </w:trPr>
        <w:tc>
          <w:tcPr>
            <w:tcW w:w="743" w:type="pct"/>
          </w:tcPr>
          <w:p w14:paraId="0088091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Porty/złącza</w:t>
            </w:r>
          </w:p>
        </w:tc>
        <w:tc>
          <w:tcPr>
            <w:tcW w:w="3202" w:type="pct"/>
          </w:tcPr>
          <w:p w14:paraId="7DD0D05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Wbudowane porty/złącza: </w:t>
            </w:r>
          </w:p>
          <w:p w14:paraId="4ED509B9"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           - 1 x DP,</w:t>
            </w:r>
          </w:p>
          <w:p w14:paraId="5DE2D01A"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           - 1 x HDMI lub DP</w:t>
            </w:r>
          </w:p>
          <w:p w14:paraId="615663BD"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Pozostałe porty/złącza:</w:t>
            </w:r>
          </w:p>
          <w:p w14:paraId="4A3D31E3" w14:textId="77777777" w:rsidR="001B2DD3" w:rsidRPr="00B70801" w:rsidRDefault="001B2DD3" w:rsidP="001B2DD3">
            <w:pPr>
              <w:spacing w:line="276" w:lineRule="auto"/>
              <w:ind w:left="708"/>
              <w:rPr>
                <w:rFonts w:asciiTheme="minorHAnsi" w:eastAsia="Arial" w:hAnsiTheme="minorHAnsi" w:cs="Arial"/>
                <w:sz w:val="22"/>
              </w:rPr>
            </w:pPr>
            <w:r w:rsidRPr="00B70801">
              <w:rPr>
                <w:rFonts w:asciiTheme="minorHAnsi" w:eastAsia="Arial" w:hAnsiTheme="minorHAnsi" w:cs="Arial"/>
                <w:sz w:val="22"/>
              </w:rPr>
              <w:t>- 6 x USB w tym:</w:t>
            </w:r>
          </w:p>
          <w:p w14:paraId="28AF9E58" w14:textId="77777777" w:rsidR="001B2DD3" w:rsidRPr="00B70801" w:rsidRDefault="001B2DD3" w:rsidP="001B2DD3">
            <w:pPr>
              <w:spacing w:line="276" w:lineRule="auto"/>
              <w:ind w:left="1416"/>
              <w:rPr>
                <w:rFonts w:asciiTheme="minorHAnsi" w:eastAsia="Arial" w:hAnsiTheme="minorHAnsi" w:cs="Arial"/>
                <w:sz w:val="22"/>
              </w:rPr>
            </w:pPr>
            <w:r w:rsidRPr="00B70801">
              <w:rPr>
                <w:rFonts w:asciiTheme="minorHAnsi" w:eastAsia="Arial" w:hAnsiTheme="minorHAnsi" w:cs="Arial"/>
                <w:sz w:val="22"/>
              </w:rPr>
              <w:t>- z przodu obudowy min. 2 x USB3.1 z czego min. 1 o prędkości do 10Gbps</w:t>
            </w:r>
          </w:p>
          <w:p w14:paraId="745A5761" w14:textId="77777777" w:rsidR="001B2DD3" w:rsidRPr="00B70801" w:rsidRDefault="001B2DD3" w:rsidP="001B2DD3">
            <w:pPr>
              <w:spacing w:line="276" w:lineRule="auto"/>
              <w:ind w:left="1416"/>
              <w:rPr>
                <w:rFonts w:asciiTheme="minorHAnsi" w:eastAsia="Arial" w:hAnsiTheme="minorHAnsi" w:cs="Arial"/>
                <w:sz w:val="22"/>
              </w:rPr>
            </w:pPr>
            <w:r w:rsidRPr="00B70801">
              <w:rPr>
                <w:rFonts w:asciiTheme="minorHAnsi" w:eastAsia="Arial" w:hAnsiTheme="minorHAnsi" w:cs="Arial"/>
                <w:sz w:val="22"/>
              </w:rPr>
              <w:t>- z tyłu obudowy min. 4 x USB</w:t>
            </w:r>
          </w:p>
          <w:p w14:paraId="48D71408" w14:textId="77777777" w:rsidR="001B2DD3" w:rsidRPr="00B70801" w:rsidRDefault="001B2DD3" w:rsidP="001B2DD3">
            <w:pPr>
              <w:spacing w:line="276" w:lineRule="auto"/>
              <w:ind w:left="708"/>
              <w:rPr>
                <w:rFonts w:asciiTheme="minorHAnsi" w:eastAsia="Arial" w:hAnsiTheme="minorHAnsi" w:cs="Arial"/>
                <w:sz w:val="22"/>
              </w:rPr>
            </w:pPr>
            <w:r w:rsidRPr="00B70801">
              <w:rPr>
                <w:rFonts w:asciiTheme="minorHAnsi" w:eastAsia="Arial" w:hAnsiTheme="minorHAnsi" w:cs="Arial"/>
                <w:sz w:val="22"/>
              </w:rPr>
              <w:t xml:space="preserve">- port sieciowy RJ-45, </w:t>
            </w:r>
          </w:p>
          <w:p w14:paraId="7E28510B" w14:textId="77777777" w:rsidR="001B2DD3" w:rsidRPr="00B70801" w:rsidRDefault="001B2DD3" w:rsidP="001B2DD3">
            <w:pPr>
              <w:spacing w:line="276" w:lineRule="auto"/>
              <w:ind w:left="708"/>
              <w:rPr>
                <w:rFonts w:asciiTheme="minorHAnsi" w:eastAsia="Arial" w:hAnsiTheme="minorHAnsi" w:cs="Arial"/>
                <w:sz w:val="22"/>
              </w:rPr>
            </w:pPr>
            <w:r w:rsidRPr="00B70801">
              <w:rPr>
                <w:rFonts w:asciiTheme="minorHAnsi" w:eastAsia="Arial" w:hAnsiTheme="minorHAnsi" w:cs="Arial"/>
                <w:sz w:val="22"/>
              </w:rPr>
              <w:t>- porty słuchawek i mikrofonu na przednim lub tylnym panelu obudowy</w:t>
            </w:r>
          </w:p>
          <w:p w14:paraId="6BBA008A" w14:textId="77777777" w:rsidR="001B2DD3" w:rsidRPr="00B70801" w:rsidRDefault="001B2DD3" w:rsidP="001B2DD3">
            <w:pPr>
              <w:spacing w:after="240" w:line="276" w:lineRule="auto"/>
              <w:ind w:left="708"/>
              <w:rPr>
                <w:rFonts w:asciiTheme="minorHAnsi" w:eastAsia="Arial" w:hAnsiTheme="minorHAnsi" w:cs="Arial"/>
                <w:sz w:val="22"/>
              </w:rPr>
            </w:pPr>
            <w:r w:rsidRPr="00B70801">
              <w:rPr>
                <w:rFonts w:asciiTheme="minorHAnsi" w:eastAsia="Arial" w:hAnsiTheme="minorHAnsi" w:cs="Arial"/>
                <w:sz w:val="22"/>
              </w:rPr>
              <w:t xml:space="preserve">- czytnik kart pamięci SD/SDHC </w:t>
            </w:r>
          </w:p>
          <w:p w14:paraId="59B39D8D"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Wymagana ilość i rozmieszczenie (na zewnątrz obudowy komputera) portów USB nie może być osiągnięta w wyniku stosowania konwerterów, przej</w:t>
            </w:r>
            <w:r>
              <w:rPr>
                <w:rFonts w:asciiTheme="minorHAnsi" w:eastAsia="Arial" w:hAnsiTheme="minorHAnsi" w:cs="Arial"/>
                <w:sz w:val="22"/>
              </w:rPr>
              <w:t>ściówek itp.</w:t>
            </w:r>
          </w:p>
        </w:tc>
        <w:tc>
          <w:tcPr>
            <w:tcW w:w="1055" w:type="pct"/>
          </w:tcPr>
          <w:p w14:paraId="5AB007F5"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66D775D6" w14:textId="77777777" w:rsidTr="00167547">
        <w:trPr>
          <w:trHeight w:val="284"/>
        </w:trPr>
        <w:tc>
          <w:tcPr>
            <w:tcW w:w="743" w:type="pct"/>
          </w:tcPr>
          <w:p w14:paraId="3B450FC0"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Klawiatura/mysz</w:t>
            </w:r>
          </w:p>
        </w:tc>
        <w:tc>
          <w:tcPr>
            <w:tcW w:w="3202" w:type="pct"/>
          </w:tcPr>
          <w:p w14:paraId="637A1A74"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Klawiatura przewodowa oraz mysz ze </w:t>
            </w:r>
            <w:proofErr w:type="spellStart"/>
            <w:r w:rsidRPr="00B70801">
              <w:rPr>
                <w:rFonts w:asciiTheme="minorHAnsi" w:eastAsia="Arial" w:hAnsiTheme="minorHAnsi" w:cs="Arial"/>
                <w:sz w:val="22"/>
              </w:rPr>
              <w:t>scrollem</w:t>
            </w:r>
            <w:proofErr w:type="spellEnd"/>
          </w:p>
          <w:p w14:paraId="5E55CEF2" w14:textId="77777777" w:rsidR="001B2DD3" w:rsidRPr="00B70801" w:rsidRDefault="001B2DD3" w:rsidP="001B2DD3">
            <w:pPr>
              <w:spacing w:line="276" w:lineRule="auto"/>
              <w:rPr>
                <w:rFonts w:asciiTheme="minorHAnsi" w:eastAsia="Arial" w:hAnsiTheme="minorHAnsi" w:cs="Arial"/>
                <w:sz w:val="22"/>
              </w:rPr>
            </w:pPr>
          </w:p>
        </w:tc>
        <w:tc>
          <w:tcPr>
            <w:tcW w:w="1055" w:type="pct"/>
          </w:tcPr>
          <w:p w14:paraId="1CF10EF4"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67AB9369" w14:textId="77777777" w:rsidTr="00167547">
        <w:trPr>
          <w:trHeight w:val="284"/>
        </w:trPr>
        <w:tc>
          <w:tcPr>
            <w:tcW w:w="743" w:type="pct"/>
          </w:tcPr>
          <w:p w14:paraId="72D092B8"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BIOS  </w:t>
            </w:r>
          </w:p>
        </w:tc>
        <w:tc>
          <w:tcPr>
            <w:tcW w:w="3202" w:type="pct"/>
          </w:tcPr>
          <w:p w14:paraId="46997FF9" w14:textId="77777777" w:rsidR="001B2DD3" w:rsidRPr="00B70801" w:rsidRDefault="001B2DD3" w:rsidP="001B2DD3">
            <w:pPr>
              <w:spacing w:line="276" w:lineRule="auto"/>
              <w:jc w:val="left"/>
              <w:rPr>
                <w:rFonts w:asciiTheme="minorHAnsi" w:eastAsia="Arial" w:hAnsiTheme="minorHAnsi" w:cs="Arial"/>
                <w:sz w:val="22"/>
              </w:rPr>
            </w:pPr>
            <w:r w:rsidRPr="00B70801">
              <w:rPr>
                <w:rFonts w:asciiTheme="minorHAnsi" w:eastAsia="Arial" w:hAnsiTheme="minorHAnsi" w:cs="Arial"/>
                <w:sz w:val="22"/>
              </w:rPr>
              <w:t xml:space="preserve">BIOS zgodny ze specyfikacją UEFI </w:t>
            </w:r>
            <w:r w:rsidRPr="00B70801">
              <w:rPr>
                <w:rFonts w:asciiTheme="minorHAnsi" w:eastAsia="Arial" w:hAnsiTheme="minorHAnsi" w:cs="Arial"/>
                <w:sz w:val="22"/>
              </w:rPr>
              <w:br/>
            </w:r>
            <w:r w:rsidRPr="00B70801">
              <w:rPr>
                <w:rFonts w:asciiTheme="minorHAnsi" w:eastAsia="Arial" w:hAnsiTheme="minorHAnsi" w:cs="Arial"/>
                <w:sz w:val="22"/>
              </w:rPr>
              <w:lastRenderedPageBreak/>
              <w:t xml:space="preserve">Możliwość uzyskania informacji o: </w:t>
            </w:r>
            <w:r w:rsidRPr="00B70801">
              <w:rPr>
                <w:rFonts w:asciiTheme="minorHAnsi" w:eastAsia="Arial" w:hAnsiTheme="minorHAnsi" w:cs="Arial"/>
                <w:sz w:val="22"/>
              </w:rPr>
              <w:br/>
              <w:t>- modelu komputera, PN</w:t>
            </w:r>
            <w:r>
              <w:rPr>
                <w:rFonts w:asciiTheme="minorHAnsi" w:eastAsia="Arial" w:hAnsiTheme="minorHAnsi" w:cs="Arial"/>
                <w:sz w:val="22"/>
              </w:rPr>
              <w:t>,</w:t>
            </w:r>
          </w:p>
          <w:p w14:paraId="09CF594A"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numerze seryjnym,</w:t>
            </w:r>
          </w:p>
          <w:p w14:paraId="72A11996"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MAC Adres karty sieciowej,</w:t>
            </w:r>
          </w:p>
          <w:p w14:paraId="295F880E"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wersja Biosu wraz z datą produkcji,</w:t>
            </w:r>
          </w:p>
          <w:p w14:paraId="50F33E9A"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zainstalowanym procesorze, jego taktowaniu i ilości rdzeni</w:t>
            </w:r>
            <w:r>
              <w:rPr>
                <w:rFonts w:asciiTheme="minorHAnsi" w:eastAsia="Arial" w:hAnsiTheme="minorHAnsi" w:cs="Arial"/>
                <w:sz w:val="22"/>
              </w:rPr>
              <w:t>,</w:t>
            </w:r>
          </w:p>
          <w:p w14:paraId="1EB578A8"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ilości pamięci RAM wraz z taktowaniem,</w:t>
            </w:r>
          </w:p>
          <w:p w14:paraId="32E28F49"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stanie pracy wentylatora na procesorze</w:t>
            </w:r>
            <w:r>
              <w:rPr>
                <w:rFonts w:asciiTheme="minorHAnsi" w:eastAsia="Arial" w:hAnsiTheme="minorHAnsi" w:cs="Arial"/>
                <w:sz w:val="22"/>
              </w:rPr>
              <w:t>,</w:t>
            </w:r>
            <w:r w:rsidRPr="00B70801">
              <w:rPr>
                <w:rFonts w:asciiTheme="minorHAnsi" w:eastAsia="Arial" w:hAnsiTheme="minorHAnsi" w:cs="Arial"/>
                <w:sz w:val="22"/>
              </w:rPr>
              <w:t xml:space="preserve"> </w:t>
            </w:r>
          </w:p>
          <w:p w14:paraId="389FBD96"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stanie pracy wentylatora w obudowie komputera</w:t>
            </w:r>
            <w:r>
              <w:rPr>
                <w:rFonts w:asciiTheme="minorHAnsi" w:eastAsia="Arial" w:hAnsiTheme="minorHAnsi" w:cs="Arial"/>
                <w:sz w:val="22"/>
              </w:rPr>
              <w:t>,</w:t>
            </w:r>
          </w:p>
          <w:p w14:paraId="6338E3B4"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 napędach lub dyskach podłączonych do portów SATA oraz M.2 (model dysku </w:t>
            </w:r>
            <w:r>
              <w:rPr>
                <w:rFonts w:asciiTheme="minorHAnsi" w:eastAsia="Arial" w:hAnsiTheme="minorHAnsi" w:cs="Arial"/>
                <w:sz w:val="22"/>
              </w:rPr>
              <w:br/>
            </w:r>
            <w:r w:rsidRPr="00B70801">
              <w:rPr>
                <w:rFonts w:asciiTheme="minorHAnsi" w:eastAsia="Arial" w:hAnsiTheme="minorHAnsi" w:cs="Arial"/>
                <w:sz w:val="22"/>
              </w:rPr>
              <w:t>i napędu optycznego)</w:t>
            </w:r>
            <w:r>
              <w:rPr>
                <w:rFonts w:asciiTheme="minorHAnsi" w:eastAsia="Arial" w:hAnsiTheme="minorHAnsi" w:cs="Arial"/>
                <w:sz w:val="22"/>
              </w:rPr>
              <w:t xml:space="preserve"> </w:t>
            </w:r>
            <w:r w:rsidRPr="00B70801">
              <w:rPr>
                <w:rFonts w:asciiTheme="minorHAnsi" w:eastAsia="Arial" w:hAnsiTheme="minorHAnsi" w:cs="Arial"/>
                <w:sz w:val="22"/>
              </w:rPr>
              <w:t>bez potrzeby uruchamiania systemu operacyjnego z dysku twardego komputera lub innych podłączonych</w:t>
            </w:r>
            <w:r>
              <w:rPr>
                <w:rFonts w:asciiTheme="minorHAnsi" w:eastAsia="Arial" w:hAnsiTheme="minorHAnsi" w:cs="Arial"/>
                <w:sz w:val="22"/>
              </w:rPr>
              <w:t xml:space="preserve"> do niego urządzeń zewnętrznych</w:t>
            </w:r>
          </w:p>
          <w:p w14:paraId="188463C8"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Możliwość z poziomu Bios:</w:t>
            </w:r>
          </w:p>
          <w:p w14:paraId="29F4BF02"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wyłączenia/włączenia portów USB zarówno z przodu jak i z tyłu obudowy</w:t>
            </w:r>
            <w:r>
              <w:rPr>
                <w:rFonts w:asciiTheme="minorHAnsi" w:eastAsia="Arial" w:hAnsiTheme="minorHAnsi" w:cs="Arial"/>
                <w:sz w:val="22"/>
              </w:rPr>
              <w:t>,</w:t>
            </w:r>
          </w:p>
          <w:p w14:paraId="2D5070EA"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wyłączenia selektywnego (pojedynczego) portów SATA,</w:t>
            </w:r>
          </w:p>
          <w:p w14:paraId="02089BE6"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wyłączenia karty sieciowej, karty audio</w:t>
            </w:r>
            <w:r>
              <w:rPr>
                <w:rFonts w:asciiTheme="minorHAnsi" w:eastAsia="Arial" w:hAnsiTheme="minorHAnsi" w:cs="Arial"/>
                <w:sz w:val="22"/>
              </w:rPr>
              <w:t>,</w:t>
            </w:r>
          </w:p>
          <w:p w14:paraId="1F5186B2"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ustawienia hasła: administratora</w:t>
            </w:r>
            <w:r>
              <w:rPr>
                <w:rFonts w:asciiTheme="minorHAnsi" w:eastAsia="Arial" w:hAnsiTheme="minorHAnsi" w:cs="Arial"/>
                <w:sz w:val="22"/>
              </w:rPr>
              <w:t>,</w:t>
            </w:r>
          </w:p>
          <w:p w14:paraId="15A920BA"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wglądu w system zbierania logów (min. Informacja o update Bios, błędzie wentylatora na procesorze, wyczyszczeniu logów) z możliwością czyszczenia logów</w:t>
            </w:r>
            <w:r>
              <w:rPr>
                <w:rFonts w:asciiTheme="minorHAnsi" w:eastAsia="Arial" w:hAnsiTheme="minorHAnsi" w:cs="Arial"/>
                <w:sz w:val="22"/>
              </w:rPr>
              <w:t>,</w:t>
            </w:r>
          </w:p>
          <w:p w14:paraId="145943AF"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 </w:t>
            </w:r>
            <w:proofErr w:type="spellStart"/>
            <w:r w:rsidRPr="00B70801">
              <w:rPr>
                <w:rFonts w:asciiTheme="minorHAnsi" w:eastAsia="Arial" w:hAnsiTheme="minorHAnsi" w:cs="Arial"/>
                <w:sz w:val="22"/>
              </w:rPr>
              <w:t>alertowania</w:t>
            </w:r>
            <w:proofErr w:type="spellEnd"/>
            <w:r w:rsidRPr="00B70801">
              <w:rPr>
                <w:rFonts w:asciiTheme="minorHAnsi" w:eastAsia="Arial" w:hAnsiTheme="minorHAnsi" w:cs="Arial"/>
                <w:sz w:val="22"/>
              </w:rPr>
              <w:t xml:space="preserve"> zmiany konfiguracji sprzętowej komputera</w:t>
            </w:r>
            <w:r>
              <w:rPr>
                <w:rFonts w:asciiTheme="minorHAnsi" w:eastAsia="Arial" w:hAnsiTheme="minorHAnsi" w:cs="Arial"/>
                <w:sz w:val="22"/>
              </w:rPr>
              <w:t>,</w:t>
            </w:r>
            <w:r w:rsidRPr="00B70801">
              <w:rPr>
                <w:rFonts w:asciiTheme="minorHAnsi" w:eastAsia="Arial" w:hAnsiTheme="minorHAnsi" w:cs="Arial"/>
                <w:sz w:val="22"/>
              </w:rPr>
              <w:t xml:space="preserve"> </w:t>
            </w:r>
          </w:p>
          <w:p w14:paraId="3F864852"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załadowania optymalnych ustawień Bios</w:t>
            </w:r>
            <w:r>
              <w:rPr>
                <w:rFonts w:asciiTheme="minorHAnsi" w:eastAsia="Arial" w:hAnsiTheme="minorHAnsi" w:cs="Arial"/>
                <w:sz w:val="22"/>
              </w:rPr>
              <w:t>,</w:t>
            </w:r>
          </w:p>
          <w:p w14:paraId="1D915106"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obsługa Bios za pomocą klawiatury i myszy</w:t>
            </w:r>
            <w:r>
              <w:rPr>
                <w:rFonts w:asciiTheme="minorHAnsi" w:eastAsia="Arial" w:hAnsiTheme="minorHAnsi" w:cs="Arial"/>
                <w:sz w:val="22"/>
              </w:rPr>
              <w:t>.</w:t>
            </w:r>
          </w:p>
        </w:tc>
        <w:tc>
          <w:tcPr>
            <w:tcW w:w="1055" w:type="pct"/>
          </w:tcPr>
          <w:p w14:paraId="6ADE27D9" w14:textId="77777777" w:rsidR="001B2DD3" w:rsidRPr="00AE1946" w:rsidRDefault="001B2DD3" w:rsidP="001B2DD3">
            <w:pPr>
              <w:spacing w:after="0" w:line="240" w:lineRule="auto"/>
              <w:ind w:right="0"/>
              <w:rPr>
                <w:rFonts w:asciiTheme="minorHAnsi" w:hAnsiTheme="minorHAnsi" w:cs="Arial"/>
                <w:sz w:val="22"/>
              </w:rPr>
            </w:pPr>
          </w:p>
        </w:tc>
      </w:tr>
      <w:tr w:rsidR="001B2DD3" w:rsidRPr="00AE1946" w14:paraId="0C4517C8" w14:textId="77777777" w:rsidTr="00167547">
        <w:tc>
          <w:tcPr>
            <w:tcW w:w="743" w:type="pct"/>
          </w:tcPr>
          <w:p w14:paraId="3C430C6B"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lastRenderedPageBreak/>
              <w:t>Zintegrowany System Diagnostyczny</w:t>
            </w:r>
          </w:p>
        </w:tc>
        <w:tc>
          <w:tcPr>
            <w:tcW w:w="3202" w:type="pct"/>
          </w:tcPr>
          <w:p w14:paraId="7340469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Wizualny system diagnostyczny producenta </w:t>
            </w:r>
            <w:proofErr w:type="spellStart"/>
            <w:r w:rsidRPr="00B70801">
              <w:rPr>
                <w:rFonts w:asciiTheme="minorHAnsi" w:eastAsia="Arial" w:hAnsiTheme="minorHAnsi" w:cs="Arial"/>
                <w:sz w:val="22"/>
              </w:rPr>
              <w:t>dzialający</w:t>
            </w:r>
            <w:proofErr w:type="spellEnd"/>
            <w:r w:rsidRPr="00B70801">
              <w:rPr>
                <w:rFonts w:asciiTheme="minorHAnsi" w:eastAsia="Arial" w:hAnsiTheme="minorHAnsi" w:cs="Arial"/>
                <w:sz w:val="22"/>
              </w:rPr>
              <w:t xml:space="preserve"> nawet w przypadku uszkodzenia dysku twardego z systemem operacyjnym komputera umożliwiający na wykonanie diagnostyki </w:t>
            </w:r>
            <w:proofErr w:type="spellStart"/>
            <w:r w:rsidRPr="00B70801">
              <w:rPr>
                <w:rFonts w:asciiTheme="minorHAnsi" w:eastAsia="Arial" w:hAnsiTheme="minorHAnsi" w:cs="Arial"/>
                <w:sz w:val="22"/>
              </w:rPr>
              <w:t>następujacych</w:t>
            </w:r>
            <w:proofErr w:type="spellEnd"/>
            <w:r w:rsidRPr="00B70801">
              <w:rPr>
                <w:rFonts w:asciiTheme="minorHAnsi" w:eastAsia="Arial" w:hAnsiTheme="minorHAnsi" w:cs="Arial"/>
                <w:sz w:val="22"/>
              </w:rPr>
              <w:t xml:space="preserve"> podzespołów:</w:t>
            </w:r>
          </w:p>
          <w:p w14:paraId="03E07037" w14:textId="77777777" w:rsidR="001B2DD3" w:rsidRPr="00B70801"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B70801">
              <w:rPr>
                <w:rFonts w:asciiTheme="minorHAnsi" w:eastAsia="Arial" w:hAnsiTheme="minorHAnsi" w:cs="Arial"/>
                <w:sz w:val="22"/>
              </w:rPr>
              <w:t xml:space="preserve">wykonanie testu pamięci RAM </w:t>
            </w:r>
          </w:p>
          <w:p w14:paraId="543D965E" w14:textId="77777777" w:rsidR="001B2DD3" w:rsidRPr="00B70801"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B70801">
              <w:rPr>
                <w:rFonts w:asciiTheme="minorHAnsi" w:eastAsia="Arial" w:hAnsiTheme="minorHAnsi" w:cs="Arial"/>
                <w:sz w:val="22"/>
              </w:rPr>
              <w:t>test dysku twardego</w:t>
            </w:r>
          </w:p>
          <w:p w14:paraId="59BE6A51" w14:textId="77777777" w:rsidR="001B2DD3" w:rsidRPr="00B70801"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B70801">
              <w:rPr>
                <w:rFonts w:asciiTheme="minorHAnsi" w:eastAsia="Arial" w:hAnsiTheme="minorHAnsi" w:cs="Arial"/>
                <w:sz w:val="22"/>
              </w:rPr>
              <w:t>test magistrali PCI-e</w:t>
            </w:r>
          </w:p>
          <w:p w14:paraId="79017AEA" w14:textId="77777777" w:rsidR="001B2DD3" w:rsidRPr="00B70801" w:rsidRDefault="001B2DD3" w:rsidP="002C3BC5">
            <w:pPr>
              <w:numPr>
                <w:ilvl w:val="0"/>
                <w:numId w:val="60"/>
              </w:numPr>
              <w:pBdr>
                <w:top w:val="nil"/>
                <w:left w:val="nil"/>
                <w:bottom w:val="nil"/>
                <w:right w:val="nil"/>
                <w:between w:val="nil"/>
              </w:pBdr>
              <w:spacing w:after="0" w:line="252" w:lineRule="auto"/>
              <w:ind w:right="0"/>
              <w:jc w:val="left"/>
              <w:rPr>
                <w:rFonts w:asciiTheme="minorHAnsi" w:hAnsiTheme="minorHAnsi"/>
                <w:sz w:val="22"/>
              </w:rPr>
            </w:pPr>
            <w:r w:rsidRPr="00B70801">
              <w:rPr>
                <w:rFonts w:asciiTheme="minorHAnsi" w:eastAsia="Arial" w:hAnsiTheme="minorHAnsi" w:cs="Arial"/>
                <w:sz w:val="22"/>
              </w:rPr>
              <w:t>test portów USB</w:t>
            </w:r>
          </w:p>
          <w:p w14:paraId="48D56CE0" w14:textId="77777777" w:rsidR="001B2DD3" w:rsidRPr="00B70801" w:rsidRDefault="001B2DD3" w:rsidP="002C3BC5">
            <w:pPr>
              <w:numPr>
                <w:ilvl w:val="0"/>
                <w:numId w:val="60"/>
              </w:numPr>
              <w:pBdr>
                <w:top w:val="nil"/>
                <w:left w:val="nil"/>
                <w:bottom w:val="nil"/>
                <w:right w:val="nil"/>
                <w:between w:val="nil"/>
              </w:pBdr>
              <w:spacing w:after="160" w:line="252" w:lineRule="auto"/>
              <w:ind w:right="0"/>
              <w:jc w:val="left"/>
              <w:rPr>
                <w:rFonts w:asciiTheme="minorHAnsi" w:hAnsiTheme="minorHAnsi"/>
                <w:sz w:val="22"/>
              </w:rPr>
            </w:pPr>
            <w:r w:rsidRPr="00B70801">
              <w:rPr>
                <w:rFonts w:asciiTheme="minorHAnsi" w:eastAsia="Arial" w:hAnsiTheme="minorHAnsi" w:cs="Arial"/>
                <w:sz w:val="22"/>
              </w:rPr>
              <w:t xml:space="preserve">test płyty głównej </w:t>
            </w:r>
          </w:p>
          <w:p w14:paraId="3EBEAF9B"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Wizualna lub dźwiękowa sygnalizacja w przypadku błędów któregokolwiek </w:t>
            </w:r>
            <w:r>
              <w:rPr>
                <w:rFonts w:asciiTheme="minorHAnsi" w:eastAsia="Arial" w:hAnsiTheme="minorHAnsi" w:cs="Arial"/>
                <w:sz w:val="22"/>
              </w:rPr>
              <w:br/>
            </w:r>
            <w:r w:rsidRPr="00B70801">
              <w:rPr>
                <w:rFonts w:asciiTheme="minorHAnsi" w:eastAsia="Arial" w:hAnsiTheme="minorHAnsi" w:cs="Arial"/>
                <w:sz w:val="22"/>
              </w:rPr>
              <w:t>z powyższych podzespołów komputera.</w:t>
            </w:r>
          </w:p>
          <w:p w14:paraId="3463AC2B"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Ponadto system powinien umo</w:t>
            </w:r>
            <w:r>
              <w:rPr>
                <w:rFonts w:asciiTheme="minorHAnsi" w:eastAsia="Arial" w:hAnsiTheme="minorHAnsi" w:cs="Arial"/>
                <w:sz w:val="22"/>
              </w:rPr>
              <w:t>ż</w:t>
            </w:r>
            <w:r w:rsidRPr="00B70801">
              <w:rPr>
                <w:rFonts w:asciiTheme="minorHAnsi" w:eastAsia="Arial" w:hAnsiTheme="minorHAnsi" w:cs="Arial"/>
                <w:sz w:val="22"/>
              </w:rPr>
              <w:t>liwiać identyfikacje testowanej jednost</w:t>
            </w:r>
            <w:r>
              <w:rPr>
                <w:rFonts w:asciiTheme="minorHAnsi" w:eastAsia="Arial" w:hAnsiTheme="minorHAnsi" w:cs="Arial"/>
                <w:sz w:val="22"/>
              </w:rPr>
              <w:t xml:space="preserve">ki </w:t>
            </w:r>
            <w:r>
              <w:rPr>
                <w:rFonts w:asciiTheme="minorHAnsi" w:eastAsia="Arial" w:hAnsiTheme="minorHAnsi" w:cs="Arial"/>
                <w:sz w:val="22"/>
              </w:rPr>
              <w:lastRenderedPageBreak/>
              <w:t>i jej komponentów w następują</w:t>
            </w:r>
            <w:r w:rsidRPr="00B70801">
              <w:rPr>
                <w:rFonts w:asciiTheme="minorHAnsi" w:eastAsia="Arial" w:hAnsiTheme="minorHAnsi" w:cs="Arial"/>
                <w:sz w:val="22"/>
              </w:rPr>
              <w:t>cym zakresie:</w:t>
            </w:r>
          </w:p>
          <w:p w14:paraId="6ED0C5CF" w14:textId="77777777" w:rsidR="001B2DD3" w:rsidRPr="00B70801" w:rsidRDefault="001B2DD3" w:rsidP="002C3BC5">
            <w:pPr>
              <w:numPr>
                <w:ilvl w:val="0"/>
                <w:numId w:val="61"/>
              </w:numPr>
              <w:pBdr>
                <w:top w:val="nil"/>
                <w:left w:val="nil"/>
                <w:bottom w:val="nil"/>
                <w:right w:val="nil"/>
                <w:between w:val="nil"/>
              </w:pBdr>
              <w:spacing w:after="0" w:line="252" w:lineRule="auto"/>
              <w:ind w:right="0"/>
              <w:jc w:val="left"/>
              <w:rPr>
                <w:rFonts w:asciiTheme="minorHAnsi" w:hAnsiTheme="minorHAnsi"/>
                <w:sz w:val="22"/>
              </w:rPr>
            </w:pPr>
            <w:r w:rsidRPr="00B70801">
              <w:rPr>
                <w:rFonts w:asciiTheme="minorHAnsi" w:eastAsia="Arial" w:hAnsiTheme="minorHAnsi" w:cs="Arial"/>
                <w:sz w:val="22"/>
              </w:rPr>
              <w:t>PC: Producent, model</w:t>
            </w:r>
          </w:p>
          <w:p w14:paraId="5A418E62" w14:textId="77777777" w:rsidR="001B2DD3" w:rsidRPr="00B70801" w:rsidRDefault="001B2DD3" w:rsidP="002C3BC5">
            <w:pPr>
              <w:numPr>
                <w:ilvl w:val="0"/>
                <w:numId w:val="61"/>
              </w:numPr>
              <w:pBdr>
                <w:top w:val="nil"/>
                <w:left w:val="nil"/>
                <w:bottom w:val="nil"/>
                <w:right w:val="nil"/>
                <w:between w:val="nil"/>
              </w:pBdr>
              <w:spacing w:after="0" w:line="252" w:lineRule="auto"/>
              <w:ind w:right="0"/>
              <w:jc w:val="left"/>
              <w:rPr>
                <w:rFonts w:asciiTheme="minorHAnsi" w:hAnsiTheme="minorHAnsi"/>
                <w:sz w:val="22"/>
              </w:rPr>
            </w:pPr>
            <w:r w:rsidRPr="00B70801">
              <w:rPr>
                <w:rFonts w:asciiTheme="minorHAnsi" w:eastAsia="Arial" w:hAnsiTheme="minorHAnsi" w:cs="Arial"/>
                <w:sz w:val="22"/>
              </w:rPr>
              <w:t>BIOS: Wersja oraz data wydania Bios</w:t>
            </w:r>
          </w:p>
          <w:p w14:paraId="20002CEE" w14:textId="77777777" w:rsidR="001B2DD3" w:rsidRPr="00B70801" w:rsidRDefault="001B2DD3" w:rsidP="002C3BC5">
            <w:pPr>
              <w:numPr>
                <w:ilvl w:val="0"/>
                <w:numId w:val="61"/>
              </w:numPr>
              <w:pBdr>
                <w:top w:val="nil"/>
                <w:left w:val="nil"/>
                <w:bottom w:val="nil"/>
                <w:right w:val="nil"/>
                <w:between w:val="nil"/>
              </w:pBdr>
              <w:spacing w:after="0" w:line="252" w:lineRule="auto"/>
              <w:ind w:right="0"/>
              <w:jc w:val="left"/>
              <w:rPr>
                <w:rFonts w:asciiTheme="minorHAnsi" w:hAnsiTheme="minorHAnsi"/>
                <w:sz w:val="22"/>
              </w:rPr>
            </w:pPr>
            <w:r w:rsidRPr="00B70801">
              <w:rPr>
                <w:rFonts w:asciiTheme="minorHAnsi" w:eastAsia="Arial" w:hAnsiTheme="minorHAnsi" w:cs="Arial"/>
                <w:sz w:val="22"/>
              </w:rPr>
              <w:t>Procesor: Nazwa, taktowanie</w:t>
            </w:r>
          </w:p>
          <w:p w14:paraId="41C86C72" w14:textId="77777777" w:rsidR="001B2DD3" w:rsidRPr="00B70801" w:rsidRDefault="001B2DD3" w:rsidP="002C3BC5">
            <w:pPr>
              <w:numPr>
                <w:ilvl w:val="0"/>
                <w:numId w:val="61"/>
              </w:numPr>
              <w:pBdr>
                <w:top w:val="nil"/>
                <w:left w:val="nil"/>
                <w:bottom w:val="nil"/>
                <w:right w:val="nil"/>
                <w:between w:val="nil"/>
              </w:pBdr>
              <w:spacing w:after="0" w:line="252" w:lineRule="auto"/>
              <w:ind w:right="0"/>
              <w:rPr>
                <w:rFonts w:asciiTheme="minorHAnsi" w:hAnsiTheme="minorHAnsi"/>
                <w:sz w:val="22"/>
              </w:rPr>
            </w:pPr>
            <w:r w:rsidRPr="00B70801">
              <w:rPr>
                <w:rFonts w:asciiTheme="minorHAnsi" w:eastAsia="Arial" w:hAnsiTheme="minorHAnsi" w:cs="Arial"/>
                <w:sz w:val="22"/>
              </w:rPr>
              <w:t>Pamięć RAM: Ilość zainstalowanej pamięci RAM, producent oraz numer seryjny poszczególnych kości pamięci</w:t>
            </w:r>
          </w:p>
          <w:p w14:paraId="40F51DEB" w14:textId="77777777" w:rsidR="001B2DD3" w:rsidRPr="00B70801" w:rsidRDefault="001B2DD3" w:rsidP="002C3BC5">
            <w:pPr>
              <w:numPr>
                <w:ilvl w:val="0"/>
                <w:numId w:val="61"/>
              </w:numPr>
              <w:pBdr>
                <w:top w:val="nil"/>
                <w:left w:val="nil"/>
                <w:bottom w:val="nil"/>
                <w:right w:val="nil"/>
                <w:between w:val="nil"/>
              </w:pBdr>
              <w:spacing w:after="0" w:line="252" w:lineRule="auto"/>
              <w:ind w:right="0"/>
              <w:rPr>
                <w:rFonts w:asciiTheme="minorHAnsi" w:hAnsiTheme="minorHAnsi"/>
                <w:sz w:val="22"/>
              </w:rPr>
            </w:pPr>
            <w:r w:rsidRPr="00B70801">
              <w:rPr>
                <w:rFonts w:asciiTheme="minorHAnsi" w:eastAsia="Arial" w:hAnsiTheme="minorHAnsi" w:cs="Arial"/>
                <w:sz w:val="22"/>
              </w:rPr>
              <w:t xml:space="preserve">Dysk twardy: model, numer seryjny, wersja </w:t>
            </w:r>
            <w:proofErr w:type="spellStart"/>
            <w:r w:rsidRPr="00B70801">
              <w:rPr>
                <w:rFonts w:asciiTheme="minorHAnsi" w:eastAsia="Arial" w:hAnsiTheme="minorHAnsi" w:cs="Arial"/>
                <w:sz w:val="22"/>
              </w:rPr>
              <w:t>firmware</w:t>
            </w:r>
            <w:proofErr w:type="spellEnd"/>
            <w:r w:rsidRPr="00B70801">
              <w:rPr>
                <w:rFonts w:asciiTheme="minorHAnsi" w:eastAsia="Arial" w:hAnsiTheme="minorHAnsi" w:cs="Arial"/>
                <w:sz w:val="22"/>
              </w:rPr>
              <w:t>, pojemność, temperatura pracy</w:t>
            </w:r>
          </w:p>
          <w:p w14:paraId="1689854F"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Sy</w:t>
            </w:r>
            <w:r>
              <w:rPr>
                <w:rFonts w:asciiTheme="minorHAnsi" w:eastAsia="Arial" w:hAnsiTheme="minorHAnsi" w:cs="Arial"/>
                <w:sz w:val="22"/>
              </w:rPr>
              <w:t>stem Diagnostyczny dział</w:t>
            </w:r>
            <w:r w:rsidRPr="00B70801">
              <w:rPr>
                <w:rFonts w:asciiTheme="minorHAnsi" w:eastAsia="Arial" w:hAnsiTheme="minorHAnsi" w:cs="Arial"/>
                <w:sz w:val="22"/>
              </w:rPr>
              <w:t xml:space="preserve">ający nawet w przypadku uszkodzenia dysku twardego </w:t>
            </w:r>
            <w:r>
              <w:rPr>
                <w:rFonts w:asciiTheme="minorHAnsi" w:eastAsia="Arial" w:hAnsiTheme="minorHAnsi" w:cs="Arial"/>
                <w:sz w:val="22"/>
              </w:rPr>
              <w:br/>
            </w:r>
            <w:r w:rsidRPr="00B70801">
              <w:rPr>
                <w:rFonts w:asciiTheme="minorHAnsi" w:eastAsia="Arial" w:hAnsiTheme="minorHAnsi" w:cs="Arial"/>
                <w:sz w:val="22"/>
              </w:rPr>
              <w:t xml:space="preserve">z </w:t>
            </w:r>
            <w:r>
              <w:rPr>
                <w:rFonts w:asciiTheme="minorHAnsi" w:eastAsia="Arial" w:hAnsiTheme="minorHAnsi" w:cs="Arial"/>
                <w:sz w:val="22"/>
              </w:rPr>
              <w:t>systemem operacyjnym komputera.</w:t>
            </w:r>
          </w:p>
        </w:tc>
        <w:tc>
          <w:tcPr>
            <w:tcW w:w="1055" w:type="pct"/>
          </w:tcPr>
          <w:p w14:paraId="34CBDF5F"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4E39DECA" w14:textId="77777777" w:rsidTr="00167547">
        <w:tc>
          <w:tcPr>
            <w:tcW w:w="743" w:type="pct"/>
          </w:tcPr>
          <w:p w14:paraId="51AE0615"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lastRenderedPageBreak/>
              <w:t xml:space="preserve">Certyfikaty </w:t>
            </w:r>
            <w:r>
              <w:rPr>
                <w:rFonts w:asciiTheme="minorHAnsi" w:eastAsia="Arial" w:hAnsiTheme="minorHAnsi" w:cs="Arial"/>
                <w:sz w:val="22"/>
              </w:rPr>
              <w:br/>
            </w:r>
            <w:r w:rsidRPr="00B70801">
              <w:rPr>
                <w:rFonts w:asciiTheme="minorHAnsi" w:eastAsia="Arial" w:hAnsiTheme="minorHAnsi" w:cs="Arial"/>
                <w:sz w:val="22"/>
              </w:rPr>
              <w:t>i standardy</w:t>
            </w:r>
          </w:p>
        </w:tc>
        <w:tc>
          <w:tcPr>
            <w:tcW w:w="3202" w:type="pct"/>
          </w:tcPr>
          <w:p w14:paraId="1C2C36D6" w14:textId="77777777" w:rsidR="001B2DD3" w:rsidRPr="00B70801" w:rsidRDefault="001B2DD3" w:rsidP="002C3BC5">
            <w:pPr>
              <w:numPr>
                <w:ilvl w:val="0"/>
                <w:numId w:val="62"/>
              </w:numPr>
              <w:spacing w:after="0" w:line="276" w:lineRule="auto"/>
              <w:ind w:right="0"/>
              <w:jc w:val="left"/>
              <w:rPr>
                <w:rFonts w:asciiTheme="minorHAnsi" w:hAnsiTheme="minorHAnsi"/>
                <w:sz w:val="22"/>
              </w:rPr>
            </w:pPr>
            <w:r w:rsidRPr="00B70801">
              <w:rPr>
                <w:rFonts w:asciiTheme="minorHAnsi" w:eastAsia="Arial" w:hAnsiTheme="minorHAnsi" w:cs="Arial"/>
                <w:sz w:val="22"/>
              </w:rPr>
              <w:t>Certyfikat ISO</w:t>
            </w:r>
            <w:r>
              <w:rPr>
                <w:rFonts w:asciiTheme="minorHAnsi" w:eastAsia="Arial" w:hAnsiTheme="minorHAnsi" w:cs="Arial"/>
                <w:sz w:val="22"/>
              </w:rPr>
              <w:t xml:space="preserve"> </w:t>
            </w:r>
            <w:r w:rsidRPr="00B70801">
              <w:rPr>
                <w:rFonts w:asciiTheme="minorHAnsi" w:eastAsia="Arial" w:hAnsiTheme="minorHAnsi" w:cs="Arial"/>
                <w:sz w:val="22"/>
              </w:rPr>
              <w:t>9001:20</w:t>
            </w:r>
            <w:r>
              <w:rPr>
                <w:rFonts w:asciiTheme="minorHAnsi" w:eastAsia="Arial" w:hAnsiTheme="minorHAnsi" w:cs="Arial"/>
                <w:sz w:val="22"/>
              </w:rPr>
              <w:t xml:space="preserve">15 </w:t>
            </w:r>
            <w:r w:rsidRPr="00B70801">
              <w:rPr>
                <w:rFonts w:asciiTheme="minorHAnsi" w:eastAsia="Arial" w:hAnsiTheme="minorHAnsi" w:cs="Arial"/>
                <w:sz w:val="22"/>
              </w:rPr>
              <w:t>dla producenta sprzętu (należy załączyć do oferty)</w:t>
            </w:r>
          </w:p>
          <w:p w14:paraId="67407619" w14:textId="77777777" w:rsidR="001B2DD3" w:rsidRPr="00B70801" w:rsidRDefault="001B2DD3" w:rsidP="002C3BC5">
            <w:pPr>
              <w:numPr>
                <w:ilvl w:val="0"/>
                <w:numId w:val="62"/>
              </w:numPr>
              <w:spacing w:after="0" w:line="276" w:lineRule="auto"/>
              <w:ind w:right="0"/>
              <w:jc w:val="left"/>
              <w:rPr>
                <w:rFonts w:asciiTheme="minorHAnsi" w:hAnsiTheme="minorHAnsi"/>
                <w:sz w:val="22"/>
              </w:rPr>
            </w:pPr>
            <w:r w:rsidRPr="00B70801">
              <w:rPr>
                <w:rFonts w:asciiTheme="minorHAnsi" w:eastAsia="Arial" w:hAnsiTheme="minorHAnsi" w:cs="Arial"/>
                <w:sz w:val="22"/>
              </w:rPr>
              <w:t>Deklaracja zgodności CE (załączyć do oferty)</w:t>
            </w:r>
          </w:p>
          <w:p w14:paraId="2EFF8C6D" w14:textId="77777777" w:rsidR="001B2DD3" w:rsidRPr="00B70801" w:rsidRDefault="001B2DD3" w:rsidP="002C3BC5">
            <w:pPr>
              <w:numPr>
                <w:ilvl w:val="0"/>
                <w:numId w:val="62"/>
              </w:numPr>
              <w:spacing w:after="0" w:line="276" w:lineRule="auto"/>
              <w:ind w:right="0"/>
              <w:rPr>
                <w:rFonts w:asciiTheme="minorHAnsi" w:hAnsiTheme="minorHAnsi"/>
                <w:sz w:val="22"/>
              </w:rPr>
            </w:pPr>
            <w:r w:rsidRPr="00B70801">
              <w:rPr>
                <w:rFonts w:asciiTheme="minorHAnsi" w:eastAsia="Arial" w:hAnsiTheme="minorHAnsi" w:cs="Arial"/>
                <w:sz w:val="22"/>
              </w:rPr>
              <w:t>Potwierdzenie spełnienia kryteriów</w:t>
            </w:r>
            <w:r>
              <w:rPr>
                <w:rFonts w:asciiTheme="minorHAnsi" w:eastAsia="Arial" w:hAnsiTheme="minorHAnsi" w:cs="Arial"/>
                <w:sz w:val="22"/>
              </w:rPr>
              <w:t xml:space="preserve"> </w:t>
            </w:r>
            <w:r w:rsidRPr="00B70801">
              <w:rPr>
                <w:rFonts w:asciiTheme="minorHAnsi" w:eastAsia="Arial" w:hAnsiTheme="minorHAnsi" w:cs="Arial"/>
                <w:sz w:val="22"/>
              </w:rPr>
              <w:t>środowiskowych, w tym zgodności</w:t>
            </w:r>
            <w:r>
              <w:rPr>
                <w:rFonts w:asciiTheme="minorHAnsi" w:eastAsia="Arial" w:hAnsiTheme="minorHAnsi" w:cs="Arial"/>
                <w:sz w:val="22"/>
              </w:rPr>
              <w:t xml:space="preserve"> </w:t>
            </w:r>
            <w:r w:rsidRPr="00B70801">
              <w:rPr>
                <w:rFonts w:asciiTheme="minorHAnsi" w:eastAsia="Arial" w:hAnsiTheme="minorHAnsi" w:cs="Arial"/>
                <w:sz w:val="22"/>
              </w:rPr>
              <w:t xml:space="preserve">z dyrektywą </w:t>
            </w:r>
            <w:proofErr w:type="spellStart"/>
            <w:r w:rsidRPr="00B70801">
              <w:rPr>
                <w:rFonts w:asciiTheme="minorHAnsi" w:eastAsia="Arial" w:hAnsiTheme="minorHAnsi" w:cs="Arial"/>
                <w:sz w:val="22"/>
              </w:rPr>
              <w:t>RoHS</w:t>
            </w:r>
            <w:proofErr w:type="spellEnd"/>
            <w:r w:rsidRPr="00B70801">
              <w:rPr>
                <w:rFonts w:asciiTheme="minorHAnsi" w:eastAsia="Arial" w:hAnsiTheme="minorHAnsi" w:cs="Arial"/>
                <w:sz w:val="22"/>
              </w:rPr>
              <w:t xml:space="preserve"> Unii Europejskiej o eliminacji substancji niebezpiecznych w postaci oświadczenia producenta jednostki</w:t>
            </w:r>
          </w:p>
        </w:tc>
        <w:tc>
          <w:tcPr>
            <w:tcW w:w="1055" w:type="pct"/>
          </w:tcPr>
          <w:p w14:paraId="1CBB084B" w14:textId="77777777" w:rsidR="001B2DD3" w:rsidRPr="007A4A19" w:rsidRDefault="001B2DD3" w:rsidP="001B2DD3">
            <w:pPr>
              <w:spacing w:after="0" w:line="240" w:lineRule="auto"/>
              <w:ind w:right="0"/>
              <w:rPr>
                <w:rFonts w:asciiTheme="minorHAnsi" w:hAnsiTheme="minorHAnsi" w:cs="Arial"/>
                <w:bCs/>
                <w:sz w:val="22"/>
                <w:bdr w:val="none" w:sz="0" w:space="0" w:color="auto" w:frame="1"/>
              </w:rPr>
            </w:pPr>
          </w:p>
        </w:tc>
      </w:tr>
      <w:tr w:rsidR="001B2DD3" w:rsidRPr="00AE1946" w14:paraId="732A9FB1" w14:textId="77777777" w:rsidTr="00167547">
        <w:tc>
          <w:tcPr>
            <w:tcW w:w="743" w:type="pct"/>
          </w:tcPr>
          <w:p w14:paraId="1D24D868"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Bezpieczeństwo i zdalne zarządzanie</w:t>
            </w:r>
          </w:p>
        </w:tc>
        <w:tc>
          <w:tcPr>
            <w:tcW w:w="3202" w:type="pct"/>
          </w:tcPr>
          <w:p w14:paraId="298ECC46" w14:textId="77777777" w:rsidR="001B2DD3" w:rsidRPr="00B70801" w:rsidRDefault="001B2DD3" w:rsidP="002C3BC5">
            <w:pPr>
              <w:numPr>
                <w:ilvl w:val="0"/>
                <w:numId w:val="62"/>
              </w:numPr>
              <w:spacing w:after="0" w:line="276" w:lineRule="auto"/>
              <w:ind w:right="0"/>
              <w:jc w:val="left"/>
              <w:rPr>
                <w:rFonts w:asciiTheme="minorHAnsi" w:hAnsiTheme="minorHAnsi"/>
                <w:sz w:val="22"/>
              </w:rPr>
            </w:pPr>
            <w:r w:rsidRPr="00B70801">
              <w:rPr>
                <w:rFonts w:asciiTheme="minorHAnsi" w:eastAsia="Arial" w:hAnsiTheme="minorHAnsi" w:cs="Arial"/>
                <w:sz w:val="22"/>
              </w:rPr>
              <w:t xml:space="preserve">Złącze typu </w:t>
            </w:r>
            <w:proofErr w:type="spellStart"/>
            <w:r w:rsidRPr="00B70801">
              <w:rPr>
                <w:rFonts w:asciiTheme="minorHAnsi" w:eastAsia="Arial" w:hAnsiTheme="minorHAnsi" w:cs="Arial"/>
                <w:sz w:val="22"/>
              </w:rPr>
              <w:t>Kensington</w:t>
            </w:r>
            <w:proofErr w:type="spellEnd"/>
            <w:r w:rsidRPr="00B70801">
              <w:rPr>
                <w:rFonts w:asciiTheme="minorHAnsi" w:eastAsia="Arial" w:hAnsiTheme="minorHAnsi" w:cs="Arial"/>
                <w:sz w:val="22"/>
              </w:rPr>
              <w:t xml:space="preserve"> Lock</w:t>
            </w:r>
          </w:p>
          <w:p w14:paraId="663F5FA3" w14:textId="77777777" w:rsidR="001B2DD3" w:rsidRPr="00B70801" w:rsidRDefault="001B2DD3" w:rsidP="002C3BC5">
            <w:pPr>
              <w:numPr>
                <w:ilvl w:val="0"/>
                <w:numId w:val="62"/>
              </w:numPr>
              <w:spacing w:after="0" w:line="276" w:lineRule="auto"/>
              <w:ind w:right="0"/>
              <w:jc w:val="left"/>
              <w:rPr>
                <w:rFonts w:asciiTheme="minorHAnsi" w:hAnsiTheme="minorHAnsi"/>
                <w:sz w:val="22"/>
              </w:rPr>
            </w:pPr>
            <w:r w:rsidRPr="00B70801">
              <w:rPr>
                <w:rFonts w:asciiTheme="minorHAnsi" w:eastAsia="Arial" w:hAnsiTheme="minorHAnsi" w:cs="Arial"/>
                <w:sz w:val="22"/>
              </w:rPr>
              <w:t>Oczko do zabezpieczenia obudowy kłódką</w:t>
            </w:r>
          </w:p>
        </w:tc>
        <w:tc>
          <w:tcPr>
            <w:tcW w:w="1055" w:type="pct"/>
          </w:tcPr>
          <w:p w14:paraId="2844D1A0"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35C4939F" w14:textId="77777777" w:rsidTr="00167547">
        <w:tc>
          <w:tcPr>
            <w:tcW w:w="743" w:type="pct"/>
          </w:tcPr>
          <w:p w14:paraId="453D4ED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Gwarancja</w:t>
            </w:r>
          </w:p>
        </w:tc>
        <w:tc>
          <w:tcPr>
            <w:tcW w:w="3202" w:type="pct"/>
          </w:tcPr>
          <w:p w14:paraId="5C05C280"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3 lata świadczona w miejscu użytkowania sprzętu (on-</w:t>
            </w:r>
            <w:proofErr w:type="spellStart"/>
            <w:r w:rsidRPr="00B70801">
              <w:rPr>
                <w:rFonts w:asciiTheme="minorHAnsi" w:eastAsia="Arial" w:hAnsiTheme="minorHAnsi" w:cs="Arial"/>
                <w:sz w:val="22"/>
              </w:rPr>
              <w:t>site</w:t>
            </w:r>
            <w:proofErr w:type="spellEnd"/>
            <w:r w:rsidRPr="00B70801">
              <w:rPr>
                <w:rFonts w:asciiTheme="minorHAnsi" w:eastAsia="Arial" w:hAnsiTheme="minorHAnsi" w:cs="Arial"/>
                <w:sz w:val="22"/>
              </w:rPr>
              <w:t>)</w:t>
            </w:r>
          </w:p>
          <w:p w14:paraId="64039E23"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Uszkodzone dyski pozostają u Zamawiającego (KYHD)</w:t>
            </w:r>
          </w:p>
        </w:tc>
        <w:tc>
          <w:tcPr>
            <w:tcW w:w="1055" w:type="pct"/>
          </w:tcPr>
          <w:p w14:paraId="79D6854B" w14:textId="77777777" w:rsidR="001B2DD3" w:rsidRPr="00AE1946" w:rsidRDefault="001B2DD3" w:rsidP="001B2DD3">
            <w:pPr>
              <w:spacing w:after="0" w:line="240" w:lineRule="auto"/>
              <w:ind w:right="0"/>
              <w:rPr>
                <w:rFonts w:asciiTheme="minorHAnsi" w:hAnsiTheme="minorHAnsi" w:cs="Arial"/>
                <w:bCs/>
                <w:sz w:val="22"/>
              </w:rPr>
            </w:pPr>
          </w:p>
        </w:tc>
      </w:tr>
      <w:tr w:rsidR="001B2DD3" w:rsidRPr="00AE1946" w14:paraId="05AA5205" w14:textId="77777777" w:rsidTr="00167547">
        <w:tc>
          <w:tcPr>
            <w:tcW w:w="743" w:type="pct"/>
          </w:tcPr>
          <w:p w14:paraId="515FFA86"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Wsparcie techniczne producenta</w:t>
            </w:r>
          </w:p>
        </w:tc>
        <w:tc>
          <w:tcPr>
            <w:tcW w:w="3202" w:type="pct"/>
          </w:tcPr>
          <w:p w14:paraId="6A1AD69F"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xml:space="preserve">- możliwość weryfikacji u producenta konfiguracji fabrycznej i oferowanej zakupionego sprzętu </w:t>
            </w:r>
          </w:p>
          <w:p w14:paraId="22A879D7" w14:textId="77777777" w:rsidR="001B2DD3" w:rsidRPr="00B70801" w:rsidRDefault="001B2DD3" w:rsidP="001B2DD3">
            <w:pPr>
              <w:spacing w:line="276" w:lineRule="auto"/>
              <w:rPr>
                <w:rFonts w:asciiTheme="minorHAnsi" w:eastAsia="Arial" w:hAnsiTheme="minorHAnsi" w:cs="Arial"/>
                <w:sz w:val="22"/>
              </w:rPr>
            </w:pPr>
            <w:r w:rsidRPr="00B70801">
              <w:rPr>
                <w:rFonts w:asciiTheme="minorHAnsi" w:eastAsia="Arial" w:hAnsiTheme="minorHAnsi" w:cs="Arial"/>
                <w:sz w:val="22"/>
              </w:rPr>
              <w:t>- Naprawy gwarancyjne urządzeń muszą być realizowany przez Producenta lub Autoryzowanego Partnera Serwisowego Producenta.</w:t>
            </w:r>
          </w:p>
        </w:tc>
        <w:tc>
          <w:tcPr>
            <w:tcW w:w="1055" w:type="pct"/>
          </w:tcPr>
          <w:p w14:paraId="3456EC0C" w14:textId="77777777" w:rsidR="001B2DD3" w:rsidRPr="00AE1946" w:rsidRDefault="001B2DD3" w:rsidP="001B2DD3">
            <w:pPr>
              <w:spacing w:after="0" w:line="240" w:lineRule="auto"/>
              <w:ind w:right="0"/>
              <w:rPr>
                <w:rFonts w:asciiTheme="minorHAnsi" w:hAnsiTheme="minorHAnsi" w:cs="Arial"/>
                <w:bCs/>
                <w:sz w:val="22"/>
              </w:rPr>
            </w:pPr>
          </w:p>
        </w:tc>
      </w:tr>
    </w:tbl>
    <w:p w14:paraId="72192C21" w14:textId="77777777" w:rsidR="00727AD3" w:rsidRPr="008E6DDC" w:rsidRDefault="00727AD3" w:rsidP="003A7280">
      <w:pPr>
        <w:pStyle w:val="Nagwek4"/>
      </w:pPr>
      <w:r w:rsidRPr="008E6DDC">
        <w:t>Monitory – 70 szt</w:t>
      </w:r>
      <w:r w:rsidR="006A6120" w:rsidRPr="008E6DDC">
        <w:t>.</w:t>
      </w:r>
    </w:p>
    <w:p w14:paraId="4ABEF589" w14:textId="77777777" w:rsidR="00330C1D" w:rsidRPr="00585274" w:rsidRDefault="00330C1D" w:rsidP="00330C1D">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5539"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650"/>
        <w:gridCol w:w="6627"/>
        <w:gridCol w:w="2302"/>
      </w:tblGrid>
      <w:tr w:rsidR="00330C1D" w:rsidRPr="00AE1946" w14:paraId="7B893E10" w14:textId="77777777" w:rsidTr="00167547">
        <w:trPr>
          <w:trHeight w:val="284"/>
        </w:trPr>
        <w:tc>
          <w:tcPr>
            <w:tcW w:w="780" w:type="pct"/>
            <w:shd w:val="clear" w:color="auto" w:fill="BFBFBF" w:themeFill="background1" w:themeFillShade="BF"/>
          </w:tcPr>
          <w:p w14:paraId="1ADE52E0" w14:textId="77777777" w:rsidR="00330C1D" w:rsidRPr="00AE1946" w:rsidRDefault="00330C1D" w:rsidP="00B33DDC">
            <w:pPr>
              <w:spacing w:after="0" w:line="240" w:lineRule="auto"/>
              <w:ind w:right="0" w:hanging="6"/>
              <w:jc w:val="left"/>
              <w:rPr>
                <w:rFonts w:asciiTheme="minorHAnsi" w:hAnsiTheme="minorHAnsi" w:cs="Arial"/>
                <w:b/>
                <w:sz w:val="22"/>
              </w:rPr>
            </w:pPr>
            <w:r w:rsidRPr="00AE1946">
              <w:rPr>
                <w:rFonts w:asciiTheme="minorHAnsi" w:hAnsiTheme="minorHAnsi" w:cs="Arial"/>
                <w:b/>
                <w:sz w:val="22"/>
              </w:rPr>
              <w:t>Nazwa komponentu</w:t>
            </w:r>
          </w:p>
        </w:tc>
        <w:tc>
          <w:tcPr>
            <w:tcW w:w="3132" w:type="pct"/>
            <w:shd w:val="clear" w:color="auto" w:fill="BFBFBF" w:themeFill="background1" w:themeFillShade="BF"/>
          </w:tcPr>
          <w:p w14:paraId="5E1E2780" w14:textId="77777777" w:rsidR="00330C1D" w:rsidRPr="00AE1946"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1088" w:type="pct"/>
            <w:shd w:val="clear" w:color="auto" w:fill="BFBFBF" w:themeFill="background1" w:themeFillShade="BF"/>
          </w:tcPr>
          <w:p w14:paraId="45DE4852" w14:textId="77777777" w:rsidR="00330C1D" w:rsidRPr="00330C1D"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1B2DD3" w:rsidRPr="00AE1946" w14:paraId="5406F83E" w14:textId="77777777" w:rsidTr="00167547">
        <w:trPr>
          <w:trHeight w:val="284"/>
        </w:trPr>
        <w:tc>
          <w:tcPr>
            <w:tcW w:w="780" w:type="pct"/>
          </w:tcPr>
          <w:p w14:paraId="5B1EE891"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Typ ekranu</w:t>
            </w:r>
          </w:p>
        </w:tc>
        <w:tc>
          <w:tcPr>
            <w:tcW w:w="3132" w:type="pct"/>
            <w:vAlign w:val="center"/>
          </w:tcPr>
          <w:p w14:paraId="4BCCED26"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 xml:space="preserve">Ekran ciekłokrystaliczny z aktywną matrycą IPS min. 23,8” </w:t>
            </w:r>
          </w:p>
        </w:tc>
        <w:tc>
          <w:tcPr>
            <w:tcW w:w="1088" w:type="pct"/>
          </w:tcPr>
          <w:p w14:paraId="0FB2A8EB"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0292736E" w14:textId="77777777" w:rsidTr="00167547">
        <w:trPr>
          <w:trHeight w:val="284"/>
        </w:trPr>
        <w:tc>
          <w:tcPr>
            <w:tcW w:w="780" w:type="pct"/>
          </w:tcPr>
          <w:p w14:paraId="2A6E3732"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Rozmiar plamki (maksymalnie)</w:t>
            </w:r>
          </w:p>
        </w:tc>
        <w:tc>
          <w:tcPr>
            <w:tcW w:w="3132" w:type="pct"/>
            <w:vAlign w:val="center"/>
          </w:tcPr>
          <w:p w14:paraId="61483661"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lang w:val="en-US"/>
              </w:rPr>
              <w:t>0,275 mm x 0,275 mm</w:t>
            </w:r>
          </w:p>
        </w:tc>
        <w:tc>
          <w:tcPr>
            <w:tcW w:w="1088" w:type="pct"/>
          </w:tcPr>
          <w:p w14:paraId="2A5B1070" w14:textId="77777777" w:rsidR="001B2DD3" w:rsidRPr="00AE1946" w:rsidRDefault="001B2DD3" w:rsidP="001B2DD3">
            <w:pPr>
              <w:spacing w:after="0" w:line="240" w:lineRule="auto"/>
              <w:ind w:right="0" w:hanging="6"/>
              <w:rPr>
                <w:rFonts w:asciiTheme="minorHAnsi" w:hAnsiTheme="minorHAnsi" w:cs="Arial"/>
                <w:bCs/>
                <w:sz w:val="22"/>
                <w:lang w:val="en-US"/>
              </w:rPr>
            </w:pPr>
          </w:p>
        </w:tc>
      </w:tr>
      <w:tr w:rsidR="001B2DD3" w:rsidRPr="00AE1946" w14:paraId="3554B0A3" w14:textId="77777777" w:rsidTr="00167547">
        <w:trPr>
          <w:trHeight w:val="284"/>
        </w:trPr>
        <w:tc>
          <w:tcPr>
            <w:tcW w:w="780" w:type="pct"/>
          </w:tcPr>
          <w:p w14:paraId="4762F52A"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Jasność</w:t>
            </w:r>
          </w:p>
        </w:tc>
        <w:tc>
          <w:tcPr>
            <w:tcW w:w="3132" w:type="pct"/>
            <w:vAlign w:val="center"/>
          </w:tcPr>
          <w:p w14:paraId="3A641A90" w14:textId="77777777" w:rsidR="001B2DD3" w:rsidRPr="00AE1946" w:rsidRDefault="001B2DD3" w:rsidP="001B2DD3">
            <w:pPr>
              <w:spacing w:after="0" w:line="240" w:lineRule="auto"/>
              <w:ind w:right="0" w:hanging="6"/>
              <w:rPr>
                <w:rFonts w:asciiTheme="minorHAnsi" w:hAnsiTheme="minorHAnsi" w:cs="Arial"/>
                <w:bCs/>
                <w:sz w:val="22"/>
                <w:lang w:eastAsia="en-US"/>
              </w:rPr>
            </w:pPr>
            <w:r w:rsidRPr="00AE1946">
              <w:rPr>
                <w:rFonts w:asciiTheme="minorHAnsi" w:hAnsiTheme="minorHAnsi" w:cs="Arial"/>
                <w:bCs/>
                <w:sz w:val="22"/>
                <w:lang w:eastAsia="en-US"/>
              </w:rPr>
              <w:t>250 cd/m2</w:t>
            </w:r>
          </w:p>
        </w:tc>
        <w:tc>
          <w:tcPr>
            <w:tcW w:w="1088" w:type="pct"/>
          </w:tcPr>
          <w:p w14:paraId="2D5BC9AD" w14:textId="77777777" w:rsidR="001B2DD3" w:rsidRPr="00AE1946" w:rsidRDefault="001B2DD3" w:rsidP="001B2DD3">
            <w:pPr>
              <w:spacing w:after="0" w:line="240" w:lineRule="auto"/>
              <w:ind w:right="0" w:hanging="6"/>
              <w:rPr>
                <w:rFonts w:asciiTheme="minorHAnsi" w:hAnsiTheme="minorHAnsi" w:cs="Arial"/>
                <w:bCs/>
                <w:sz w:val="22"/>
                <w:lang w:eastAsia="en-US"/>
              </w:rPr>
            </w:pPr>
          </w:p>
        </w:tc>
      </w:tr>
      <w:tr w:rsidR="001B2DD3" w:rsidRPr="00AE1946" w14:paraId="3DB2B52E" w14:textId="77777777" w:rsidTr="00167547">
        <w:trPr>
          <w:trHeight w:val="284"/>
        </w:trPr>
        <w:tc>
          <w:tcPr>
            <w:tcW w:w="780" w:type="pct"/>
          </w:tcPr>
          <w:p w14:paraId="0D093F4D"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Kontrast</w:t>
            </w:r>
          </w:p>
        </w:tc>
        <w:tc>
          <w:tcPr>
            <w:tcW w:w="3132" w:type="pct"/>
            <w:vAlign w:val="center"/>
          </w:tcPr>
          <w:p w14:paraId="36CE1788" w14:textId="77777777" w:rsidR="001B2DD3" w:rsidRPr="00AE1946" w:rsidRDefault="001B2DD3" w:rsidP="001B2DD3">
            <w:pPr>
              <w:spacing w:after="0" w:line="240" w:lineRule="auto"/>
              <w:ind w:right="0" w:hanging="6"/>
              <w:rPr>
                <w:rFonts w:asciiTheme="minorHAnsi" w:hAnsiTheme="minorHAnsi" w:cs="Arial"/>
                <w:bCs/>
                <w:sz w:val="22"/>
                <w:lang w:eastAsia="en-US"/>
              </w:rPr>
            </w:pPr>
            <w:r w:rsidRPr="00AE1946">
              <w:rPr>
                <w:rFonts w:asciiTheme="minorHAnsi" w:hAnsiTheme="minorHAnsi" w:cs="Arial"/>
                <w:bCs/>
                <w:sz w:val="22"/>
                <w:lang w:eastAsia="en-US"/>
              </w:rPr>
              <w:t>1000:1</w:t>
            </w:r>
          </w:p>
        </w:tc>
        <w:tc>
          <w:tcPr>
            <w:tcW w:w="1088" w:type="pct"/>
          </w:tcPr>
          <w:p w14:paraId="1B699CD7" w14:textId="77777777" w:rsidR="001B2DD3" w:rsidRPr="00AE1946" w:rsidRDefault="001B2DD3" w:rsidP="001B2DD3">
            <w:pPr>
              <w:spacing w:after="0" w:line="240" w:lineRule="auto"/>
              <w:ind w:right="0" w:hanging="6"/>
              <w:rPr>
                <w:rFonts w:asciiTheme="minorHAnsi" w:hAnsiTheme="minorHAnsi" w:cs="Arial"/>
                <w:bCs/>
                <w:sz w:val="22"/>
                <w:lang w:eastAsia="en-US"/>
              </w:rPr>
            </w:pPr>
          </w:p>
        </w:tc>
      </w:tr>
      <w:tr w:rsidR="001B2DD3" w:rsidRPr="00AE1946" w14:paraId="496B5118" w14:textId="77777777" w:rsidTr="00167547">
        <w:trPr>
          <w:trHeight w:val="284"/>
        </w:trPr>
        <w:tc>
          <w:tcPr>
            <w:tcW w:w="780" w:type="pct"/>
          </w:tcPr>
          <w:p w14:paraId="0BDD6DB8"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Kąty widzenia (pion/poziom)</w:t>
            </w:r>
          </w:p>
        </w:tc>
        <w:tc>
          <w:tcPr>
            <w:tcW w:w="3132" w:type="pct"/>
            <w:vAlign w:val="center"/>
          </w:tcPr>
          <w:p w14:paraId="48C6F4AD" w14:textId="77777777" w:rsidR="001B2DD3" w:rsidRPr="00AE1946" w:rsidRDefault="001B2DD3" w:rsidP="001B2DD3">
            <w:pPr>
              <w:spacing w:after="0" w:line="240" w:lineRule="auto"/>
              <w:ind w:right="0" w:hanging="6"/>
              <w:rPr>
                <w:rFonts w:asciiTheme="minorHAnsi" w:hAnsiTheme="minorHAnsi" w:cs="Arial"/>
                <w:bCs/>
                <w:sz w:val="22"/>
                <w:lang w:eastAsia="en-US"/>
              </w:rPr>
            </w:pPr>
            <w:r w:rsidRPr="00AE1946">
              <w:rPr>
                <w:rFonts w:asciiTheme="minorHAnsi" w:hAnsiTheme="minorHAnsi" w:cs="Arial"/>
                <w:bCs/>
                <w:sz w:val="22"/>
                <w:lang w:eastAsia="en-US"/>
              </w:rPr>
              <w:t>178/178 stopni</w:t>
            </w:r>
          </w:p>
        </w:tc>
        <w:tc>
          <w:tcPr>
            <w:tcW w:w="1088" w:type="pct"/>
          </w:tcPr>
          <w:p w14:paraId="13A5599B" w14:textId="77777777" w:rsidR="001B2DD3" w:rsidRPr="00AE1946" w:rsidRDefault="001B2DD3" w:rsidP="001B2DD3">
            <w:pPr>
              <w:spacing w:after="0" w:line="240" w:lineRule="auto"/>
              <w:ind w:right="0" w:hanging="6"/>
              <w:rPr>
                <w:rFonts w:asciiTheme="minorHAnsi" w:hAnsiTheme="minorHAnsi" w:cs="Arial"/>
                <w:bCs/>
                <w:sz w:val="22"/>
                <w:lang w:eastAsia="en-US"/>
              </w:rPr>
            </w:pPr>
          </w:p>
        </w:tc>
      </w:tr>
      <w:tr w:rsidR="001B2DD3" w:rsidRPr="00AE1946" w14:paraId="307DFB1E" w14:textId="77777777" w:rsidTr="00167547">
        <w:trPr>
          <w:trHeight w:val="284"/>
        </w:trPr>
        <w:tc>
          <w:tcPr>
            <w:tcW w:w="780" w:type="pct"/>
          </w:tcPr>
          <w:p w14:paraId="3512F1FE"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lastRenderedPageBreak/>
              <w:t>Czas reakcji matrycy</w:t>
            </w:r>
          </w:p>
          <w:p w14:paraId="32DA62CF"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(maksymalnie)</w:t>
            </w:r>
          </w:p>
        </w:tc>
        <w:tc>
          <w:tcPr>
            <w:tcW w:w="3132" w:type="pct"/>
            <w:vAlign w:val="center"/>
          </w:tcPr>
          <w:p w14:paraId="7F0D6840" w14:textId="77777777" w:rsidR="001B2DD3" w:rsidRPr="00AE1946" w:rsidRDefault="001B2DD3" w:rsidP="001B2DD3">
            <w:pPr>
              <w:spacing w:after="0" w:line="240" w:lineRule="auto"/>
              <w:ind w:right="0" w:hanging="6"/>
              <w:rPr>
                <w:rFonts w:asciiTheme="minorHAnsi" w:hAnsiTheme="minorHAnsi" w:cs="Arial"/>
                <w:bCs/>
                <w:sz w:val="22"/>
                <w:lang w:val="en-US" w:eastAsia="en-US"/>
              </w:rPr>
            </w:pPr>
            <w:r w:rsidRPr="00AE1946">
              <w:rPr>
                <w:rFonts w:asciiTheme="minorHAnsi" w:hAnsiTheme="minorHAnsi" w:cs="Arial"/>
                <w:bCs/>
                <w:sz w:val="22"/>
                <w:lang w:val="en-US" w:eastAsia="en-US"/>
              </w:rPr>
              <w:t xml:space="preserve">5ms (gray to gray) w </w:t>
            </w:r>
            <w:proofErr w:type="spellStart"/>
            <w:r w:rsidRPr="00AE1946">
              <w:rPr>
                <w:rFonts w:asciiTheme="minorHAnsi" w:hAnsiTheme="minorHAnsi" w:cs="Arial"/>
                <w:bCs/>
                <w:sz w:val="22"/>
                <w:lang w:val="en-US" w:eastAsia="en-US"/>
              </w:rPr>
              <w:t>trybie</w:t>
            </w:r>
            <w:proofErr w:type="spellEnd"/>
            <w:r w:rsidRPr="00AE1946">
              <w:rPr>
                <w:rFonts w:asciiTheme="minorHAnsi" w:hAnsiTheme="minorHAnsi" w:cs="Arial"/>
                <w:bCs/>
                <w:sz w:val="22"/>
                <w:lang w:val="en-US" w:eastAsia="en-US"/>
              </w:rPr>
              <w:t xml:space="preserve"> fast</w:t>
            </w:r>
          </w:p>
          <w:p w14:paraId="40656346" w14:textId="77777777" w:rsidR="001B2DD3" w:rsidRPr="00AE1946" w:rsidRDefault="001B2DD3" w:rsidP="001B2DD3">
            <w:pPr>
              <w:spacing w:after="0" w:line="240" w:lineRule="auto"/>
              <w:ind w:right="0" w:hanging="6"/>
              <w:rPr>
                <w:rFonts w:asciiTheme="minorHAnsi" w:hAnsiTheme="minorHAnsi" w:cs="Arial"/>
                <w:bCs/>
                <w:sz w:val="22"/>
                <w:lang w:val="en-US" w:eastAsia="en-US"/>
              </w:rPr>
            </w:pPr>
            <w:r w:rsidRPr="00AE1946">
              <w:rPr>
                <w:rFonts w:asciiTheme="minorHAnsi" w:hAnsiTheme="minorHAnsi" w:cs="Arial"/>
                <w:bCs/>
                <w:sz w:val="22"/>
                <w:lang w:val="en-US" w:eastAsia="en-US"/>
              </w:rPr>
              <w:t xml:space="preserve">8ms (gray to gray) w </w:t>
            </w:r>
            <w:proofErr w:type="spellStart"/>
            <w:r w:rsidRPr="00AE1946">
              <w:rPr>
                <w:rFonts w:asciiTheme="minorHAnsi" w:hAnsiTheme="minorHAnsi" w:cs="Arial"/>
                <w:bCs/>
                <w:sz w:val="22"/>
                <w:lang w:val="en-US" w:eastAsia="en-US"/>
              </w:rPr>
              <w:t>trybie</w:t>
            </w:r>
            <w:proofErr w:type="spellEnd"/>
            <w:r w:rsidRPr="00AE1946">
              <w:rPr>
                <w:rFonts w:asciiTheme="minorHAnsi" w:hAnsiTheme="minorHAnsi" w:cs="Arial"/>
                <w:bCs/>
                <w:sz w:val="22"/>
                <w:lang w:val="en-US" w:eastAsia="en-US"/>
              </w:rPr>
              <w:t xml:space="preserve"> normal</w:t>
            </w:r>
          </w:p>
        </w:tc>
        <w:tc>
          <w:tcPr>
            <w:tcW w:w="1088" w:type="pct"/>
          </w:tcPr>
          <w:p w14:paraId="0C9E505F" w14:textId="77777777" w:rsidR="001B2DD3" w:rsidRPr="00AE1946" w:rsidRDefault="001B2DD3" w:rsidP="001B2DD3">
            <w:pPr>
              <w:spacing w:after="0" w:line="240" w:lineRule="auto"/>
              <w:ind w:right="0" w:hanging="6"/>
              <w:rPr>
                <w:rFonts w:asciiTheme="minorHAnsi" w:hAnsiTheme="minorHAnsi" w:cs="Arial"/>
                <w:bCs/>
                <w:sz w:val="22"/>
                <w:lang w:val="en-US" w:eastAsia="en-US"/>
              </w:rPr>
            </w:pPr>
          </w:p>
        </w:tc>
      </w:tr>
      <w:tr w:rsidR="001B2DD3" w:rsidRPr="00AE1946" w14:paraId="707A6843" w14:textId="77777777" w:rsidTr="00167547">
        <w:trPr>
          <w:trHeight w:val="284"/>
        </w:trPr>
        <w:tc>
          <w:tcPr>
            <w:tcW w:w="780" w:type="pct"/>
          </w:tcPr>
          <w:p w14:paraId="6C1786FC"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Rozdzielczość maksymalna</w:t>
            </w:r>
          </w:p>
        </w:tc>
        <w:tc>
          <w:tcPr>
            <w:tcW w:w="3132" w:type="pct"/>
            <w:vAlign w:val="center"/>
          </w:tcPr>
          <w:p w14:paraId="5DA270A0"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lang w:val="en-US"/>
              </w:rPr>
              <w:t xml:space="preserve">1920 x 1080 </w:t>
            </w:r>
            <w:proofErr w:type="spellStart"/>
            <w:r w:rsidRPr="00AE1946">
              <w:rPr>
                <w:rFonts w:asciiTheme="minorHAnsi" w:hAnsiTheme="minorHAnsi" w:cs="Arial"/>
                <w:bCs/>
                <w:sz w:val="22"/>
                <w:lang w:val="en-US"/>
              </w:rPr>
              <w:t>przy</w:t>
            </w:r>
            <w:proofErr w:type="spellEnd"/>
            <w:r w:rsidRPr="00AE1946">
              <w:rPr>
                <w:rFonts w:asciiTheme="minorHAnsi" w:hAnsiTheme="minorHAnsi" w:cs="Arial"/>
                <w:bCs/>
                <w:sz w:val="22"/>
                <w:lang w:val="en-US"/>
              </w:rPr>
              <w:t xml:space="preserve"> 60Hz</w:t>
            </w:r>
          </w:p>
        </w:tc>
        <w:tc>
          <w:tcPr>
            <w:tcW w:w="1088" w:type="pct"/>
          </w:tcPr>
          <w:p w14:paraId="3BC7865D" w14:textId="77777777" w:rsidR="001B2DD3" w:rsidRPr="00AE1946" w:rsidRDefault="001B2DD3" w:rsidP="001B2DD3">
            <w:pPr>
              <w:spacing w:after="0" w:line="240" w:lineRule="auto"/>
              <w:ind w:right="0" w:hanging="6"/>
              <w:rPr>
                <w:rFonts w:asciiTheme="minorHAnsi" w:hAnsiTheme="minorHAnsi" w:cs="Arial"/>
                <w:bCs/>
                <w:sz w:val="22"/>
                <w:lang w:val="en-US"/>
              </w:rPr>
            </w:pPr>
          </w:p>
        </w:tc>
      </w:tr>
      <w:tr w:rsidR="001B2DD3" w:rsidRPr="00AE1946" w14:paraId="1DEB4B92" w14:textId="77777777" w:rsidTr="00167547">
        <w:trPr>
          <w:trHeight w:val="284"/>
        </w:trPr>
        <w:tc>
          <w:tcPr>
            <w:tcW w:w="780" w:type="pct"/>
          </w:tcPr>
          <w:p w14:paraId="22FEC150"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Pochylenie monitora</w:t>
            </w:r>
          </w:p>
        </w:tc>
        <w:tc>
          <w:tcPr>
            <w:tcW w:w="3132" w:type="pct"/>
            <w:vAlign w:val="center"/>
          </w:tcPr>
          <w:p w14:paraId="224ACDFD"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W zakresie 2</w:t>
            </w:r>
            <w:r>
              <w:rPr>
                <w:rFonts w:asciiTheme="minorHAnsi" w:hAnsiTheme="minorHAnsi" w:cs="Arial"/>
                <w:bCs/>
                <w:sz w:val="22"/>
              </w:rPr>
              <w:t>5</w:t>
            </w:r>
            <w:r w:rsidRPr="00AE1946">
              <w:rPr>
                <w:rFonts w:asciiTheme="minorHAnsi" w:hAnsiTheme="minorHAnsi" w:cs="Arial"/>
                <w:bCs/>
                <w:sz w:val="22"/>
              </w:rPr>
              <w:t xml:space="preserve"> stopni</w:t>
            </w:r>
          </w:p>
        </w:tc>
        <w:tc>
          <w:tcPr>
            <w:tcW w:w="1088" w:type="pct"/>
          </w:tcPr>
          <w:p w14:paraId="2ACD3808"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6F4FBBA5" w14:textId="77777777" w:rsidTr="00167547">
        <w:trPr>
          <w:trHeight w:val="284"/>
        </w:trPr>
        <w:tc>
          <w:tcPr>
            <w:tcW w:w="780" w:type="pct"/>
          </w:tcPr>
          <w:p w14:paraId="66BEF083"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 xml:space="preserve">Wydłużenie </w:t>
            </w:r>
            <w:r>
              <w:rPr>
                <w:rFonts w:asciiTheme="minorHAnsi" w:hAnsiTheme="minorHAnsi" w:cs="Arial"/>
                <w:bCs/>
                <w:sz w:val="22"/>
              </w:rPr>
              <w:br/>
            </w:r>
            <w:r w:rsidRPr="00AE1946">
              <w:rPr>
                <w:rFonts w:asciiTheme="minorHAnsi" w:hAnsiTheme="minorHAnsi" w:cs="Arial"/>
                <w:bCs/>
                <w:sz w:val="22"/>
              </w:rPr>
              <w:t>w pionie</w:t>
            </w:r>
          </w:p>
        </w:tc>
        <w:tc>
          <w:tcPr>
            <w:tcW w:w="3132" w:type="pct"/>
            <w:vAlign w:val="center"/>
          </w:tcPr>
          <w:p w14:paraId="461DAE93"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Tak, min 130 mm</w:t>
            </w:r>
          </w:p>
        </w:tc>
        <w:tc>
          <w:tcPr>
            <w:tcW w:w="1088" w:type="pct"/>
          </w:tcPr>
          <w:p w14:paraId="7BBF2733"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7B226691" w14:textId="77777777" w:rsidTr="00167547">
        <w:trPr>
          <w:trHeight w:val="284"/>
        </w:trPr>
        <w:tc>
          <w:tcPr>
            <w:tcW w:w="780" w:type="pct"/>
          </w:tcPr>
          <w:p w14:paraId="60DEAD57"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PIVOT</w:t>
            </w:r>
          </w:p>
        </w:tc>
        <w:tc>
          <w:tcPr>
            <w:tcW w:w="3132" w:type="pct"/>
            <w:vAlign w:val="center"/>
          </w:tcPr>
          <w:p w14:paraId="59ACBAF2"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Tak</w:t>
            </w:r>
          </w:p>
        </w:tc>
        <w:tc>
          <w:tcPr>
            <w:tcW w:w="1088" w:type="pct"/>
          </w:tcPr>
          <w:p w14:paraId="528CB5AC"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686BEC28" w14:textId="77777777" w:rsidTr="00167547">
        <w:trPr>
          <w:trHeight w:val="284"/>
        </w:trPr>
        <w:tc>
          <w:tcPr>
            <w:tcW w:w="780" w:type="pct"/>
          </w:tcPr>
          <w:p w14:paraId="71C5B5C5"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Obrót lewo/prawo</w:t>
            </w:r>
          </w:p>
        </w:tc>
        <w:tc>
          <w:tcPr>
            <w:tcW w:w="3132" w:type="pct"/>
            <w:vAlign w:val="center"/>
          </w:tcPr>
          <w:p w14:paraId="48DB3263"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Min. 90 stopni</w:t>
            </w:r>
          </w:p>
        </w:tc>
        <w:tc>
          <w:tcPr>
            <w:tcW w:w="1088" w:type="pct"/>
          </w:tcPr>
          <w:p w14:paraId="1C28E87E"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35701A61" w14:textId="77777777" w:rsidTr="00167547">
        <w:trPr>
          <w:trHeight w:val="284"/>
        </w:trPr>
        <w:tc>
          <w:tcPr>
            <w:tcW w:w="780" w:type="pct"/>
          </w:tcPr>
          <w:p w14:paraId="0F4FB830"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Powłoka powierzchni ekranu</w:t>
            </w:r>
          </w:p>
        </w:tc>
        <w:tc>
          <w:tcPr>
            <w:tcW w:w="3132" w:type="pct"/>
            <w:vAlign w:val="center"/>
          </w:tcPr>
          <w:p w14:paraId="0059D45F"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Antyodblaskowa</w:t>
            </w:r>
          </w:p>
        </w:tc>
        <w:tc>
          <w:tcPr>
            <w:tcW w:w="1088" w:type="pct"/>
          </w:tcPr>
          <w:p w14:paraId="1134E634"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2C0038CC" w14:textId="77777777" w:rsidTr="00167547">
        <w:trPr>
          <w:trHeight w:val="284"/>
        </w:trPr>
        <w:tc>
          <w:tcPr>
            <w:tcW w:w="780" w:type="pct"/>
          </w:tcPr>
          <w:p w14:paraId="28B0DA01"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Podświetlenie</w:t>
            </w:r>
          </w:p>
        </w:tc>
        <w:tc>
          <w:tcPr>
            <w:tcW w:w="3132" w:type="pct"/>
            <w:vAlign w:val="center"/>
          </w:tcPr>
          <w:p w14:paraId="23A83174"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System podświetlenia LED</w:t>
            </w:r>
          </w:p>
        </w:tc>
        <w:tc>
          <w:tcPr>
            <w:tcW w:w="1088" w:type="pct"/>
          </w:tcPr>
          <w:p w14:paraId="067E07DC"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063EADC8" w14:textId="77777777" w:rsidTr="00167547">
        <w:trPr>
          <w:trHeight w:val="284"/>
        </w:trPr>
        <w:tc>
          <w:tcPr>
            <w:tcW w:w="780" w:type="pct"/>
          </w:tcPr>
          <w:p w14:paraId="1F8FB497"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Zużycie energii</w:t>
            </w:r>
          </w:p>
        </w:tc>
        <w:tc>
          <w:tcPr>
            <w:tcW w:w="3132" w:type="pct"/>
            <w:vAlign w:val="center"/>
          </w:tcPr>
          <w:p w14:paraId="670FCD75" w14:textId="77777777" w:rsidR="001B2DD3" w:rsidRPr="00AE1946" w:rsidRDefault="001B2DD3" w:rsidP="001B2DD3">
            <w:pPr>
              <w:spacing w:after="0" w:line="240" w:lineRule="auto"/>
              <w:ind w:right="0" w:hanging="6"/>
              <w:rPr>
                <w:rFonts w:asciiTheme="minorHAnsi" w:hAnsiTheme="minorHAnsi" w:cs="Arial"/>
                <w:bCs/>
                <w:sz w:val="22"/>
                <w:szCs w:val="24"/>
              </w:rPr>
            </w:pPr>
            <w:r w:rsidRPr="00AE1946">
              <w:rPr>
                <w:rFonts w:asciiTheme="minorHAnsi" w:hAnsiTheme="minorHAnsi" w:cs="Arial"/>
                <w:bCs/>
                <w:sz w:val="22"/>
              </w:rPr>
              <w:t>maksymalne 4</w:t>
            </w:r>
            <w:r>
              <w:rPr>
                <w:rFonts w:asciiTheme="minorHAnsi" w:hAnsiTheme="minorHAnsi" w:cs="Arial"/>
                <w:bCs/>
                <w:sz w:val="22"/>
              </w:rPr>
              <w:t>5</w:t>
            </w:r>
            <w:r w:rsidRPr="00AE1946">
              <w:rPr>
                <w:rFonts w:asciiTheme="minorHAnsi" w:hAnsiTheme="minorHAnsi" w:cs="Arial"/>
                <w:bCs/>
                <w:sz w:val="22"/>
              </w:rPr>
              <w:t>W</w:t>
            </w:r>
          </w:p>
        </w:tc>
        <w:tc>
          <w:tcPr>
            <w:tcW w:w="1088" w:type="pct"/>
          </w:tcPr>
          <w:p w14:paraId="644A0214"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1725C41B" w14:textId="77777777" w:rsidTr="00167547">
        <w:trPr>
          <w:trHeight w:val="284"/>
        </w:trPr>
        <w:tc>
          <w:tcPr>
            <w:tcW w:w="780" w:type="pct"/>
          </w:tcPr>
          <w:p w14:paraId="2D9D9671"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Bezpieczeństwo</w:t>
            </w:r>
          </w:p>
        </w:tc>
        <w:tc>
          <w:tcPr>
            <w:tcW w:w="3132" w:type="pct"/>
            <w:vAlign w:val="center"/>
          </w:tcPr>
          <w:p w14:paraId="11A13D27"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Monitor musi być wyposażony dedykowany slot na linkę zabezpieczającą</w:t>
            </w:r>
          </w:p>
        </w:tc>
        <w:tc>
          <w:tcPr>
            <w:tcW w:w="1088" w:type="pct"/>
          </w:tcPr>
          <w:p w14:paraId="71B3BB4F"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7562F0A2" w14:textId="77777777" w:rsidTr="00167547">
        <w:trPr>
          <w:trHeight w:val="284"/>
        </w:trPr>
        <w:tc>
          <w:tcPr>
            <w:tcW w:w="780" w:type="pct"/>
          </w:tcPr>
          <w:p w14:paraId="1EE103C5"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 xml:space="preserve">Waga </w:t>
            </w:r>
            <w:r>
              <w:rPr>
                <w:rFonts w:asciiTheme="minorHAnsi" w:hAnsiTheme="minorHAnsi" w:cs="Arial"/>
                <w:bCs/>
                <w:sz w:val="22"/>
              </w:rPr>
              <w:br/>
            </w:r>
            <w:r w:rsidRPr="00AE1946">
              <w:rPr>
                <w:rFonts w:asciiTheme="minorHAnsi" w:hAnsiTheme="minorHAnsi" w:cs="Arial"/>
                <w:bCs/>
                <w:sz w:val="22"/>
              </w:rPr>
              <w:t>z podstawą</w:t>
            </w:r>
          </w:p>
        </w:tc>
        <w:tc>
          <w:tcPr>
            <w:tcW w:w="3132" w:type="pct"/>
            <w:vAlign w:val="center"/>
          </w:tcPr>
          <w:p w14:paraId="395A6CBE"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Maksymalnie 5</w:t>
            </w:r>
            <w:r>
              <w:rPr>
                <w:rFonts w:asciiTheme="minorHAnsi" w:hAnsiTheme="minorHAnsi" w:cs="Arial"/>
                <w:bCs/>
                <w:sz w:val="22"/>
              </w:rPr>
              <w:t>,5</w:t>
            </w:r>
            <w:r w:rsidRPr="00AE1946">
              <w:rPr>
                <w:rFonts w:asciiTheme="minorHAnsi" w:hAnsiTheme="minorHAnsi" w:cs="Arial"/>
                <w:bCs/>
                <w:sz w:val="22"/>
              </w:rPr>
              <w:t>kg</w:t>
            </w:r>
          </w:p>
        </w:tc>
        <w:tc>
          <w:tcPr>
            <w:tcW w:w="1088" w:type="pct"/>
          </w:tcPr>
          <w:p w14:paraId="5D0A7622"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2F54F668" w14:textId="77777777" w:rsidTr="00167547">
        <w:trPr>
          <w:trHeight w:val="284"/>
        </w:trPr>
        <w:tc>
          <w:tcPr>
            <w:tcW w:w="780" w:type="pct"/>
          </w:tcPr>
          <w:p w14:paraId="6FB66179"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 xml:space="preserve">Złącze </w:t>
            </w:r>
          </w:p>
        </w:tc>
        <w:tc>
          <w:tcPr>
            <w:tcW w:w="3132" w:type="pct"/>
            <w:vAlign w:val="center"/>
          </w:tcPr>
          <w:p w14:paraId="42C64B14" w14:textId="77777777" w:rsidR="001B2DD3" w:rsidRPr="00AE1946" w:rsidRDefault="001B2DD3" w:rsidP="001B2DD3">
            <w:pPr>
              <w:spacing w:after="0" w:line="240" w:lineRule="auto"/>
              <w:ind w:right="0" w:hanging="6"/>
              <w:rPr>
                <w:rFonts w:asciiTheme="minorHAnsi" w:hAnsiTheme="minorHAnsi" w:cs="Arial"/>
                <w:bCs/>
                <w:sz w:val="22"/>
              </w:rPr>
            </w:pPr>
            <w:r>
              <w:rPr>
                <w:rFonts w:asciiTheme="minorHAnsi" w:hAnsiTheme="minorHAnsi" w:cs="Arial"/>
                <w:bCs/>
                <w:sz w:val="22"/>
              </w:rPr>
              <w:t xml:space="preserve">Min </w:t>
            </w:r>
            <w:r w:rsidRPr="00AE1946">
              <w:rPr>
                <w:rFonts w:asciiTheme="minorHAnsi" w:hAnsiTheme="minorHAnsi" w:cs="Arial"/>
                <w:bCs/>
                <w:sz w:val="22"/>
              </w:rPr>
              <w:t>1x 15-stykowe złącze D-</w:t>
            </w:r>
            <w:proofErr w:type="spellStart"/>
            <w:r w:rsidRPr="00AE1946">
              <w:rPr>
                <w:rFonts w:asciiTheme="minorHAnsi" w:hAnsiTheme="minorHAnsi" w:cs="Arial"/>
                <w:bCs/>
                <w:sz w:val="22"/>
              </w:rPr>
              <w:t>Sub</w:t>
            </w:r>
            <w:proofErr w:type="spellEnd"/>
            <w:r w:rsidRPr="00AE1946">
              <w:rPr>
                <w:rFonts w:asciiTheme="minorHAnsi" w:hAnsiTheme="minorHAnsi" w:cs="Arial"/>
                <w:bCs/>
                <w:sz w:val="22"/>
              </w:rPr>
              <w:t xml:space="preserve">, </w:t>
            </w:r>
          </w:p>
          <w:p w14:paraId="4C3B1C4D" w14:textId="77777777" w:rsidR="001B2DD3" w:rsidRPr="007A4A19" w:rsidRDefault="001B2DD3" w:rsidP="001B2DD3">
            <w:pPr>
              <w:spacing w:after="0" w:line="240" w:lineRule="auto"/>
              <w:ind w:right="0" w:hanging="6"/>
              <w:rPr>
                <w:rFonts w:asciiTheme="minorHAnsi" w:hAnsiTheme="minorHAnsi" w:cs="Arial"/>
                <w:bCs/>
                <w:sz w:val="22"/>
              </w:rPr>
            </w:pPr>
            <w:r w:rsidRPr="007A4A19">
              <w:rPr>
                <w:rFonts w:asciiTheme="minorHAnsi" w:hAnsiTheme="minorHAnsi" w:cs="Arial"/>
                <w:bCs/>
                <w:sz w:val="22"/>
              </w:rPr>
              <w:t xml:space="preserve">Min 1x HDMI (v1.4), </w:t>
            </w:r>
          </w:p>
          <w:p w14:paraId="12B98E3E" w14:textId="77777777" w:rsidR="001B2DD3" w:rsidRPr="007A4A19" w:rsidRDefault="001B2DD3" w:rsidP="001B2DD3">
            <w:pPr>
              <w:spacing w:after="0" w:line="240" w:lineRule="auto"/>
              <w:ind w:right="0" w:hanging="6"/>
              <w:rPr>
                <w:rFonts w:asciiTheme="minorHAnsi" w:hAnsiTheme="minorHAnsi" w:cs="Arial"/>
                <w:bCs/>
                <w:sz w:val="22"/>
              </w:rPr>
            </w:pPr>
            <w:r w:rsidRPr="007A4A19">
              <w:rPr>
                <w:rFonts w:asciiTheme="minorHAnsi" w:hAnsiTheme="minorHAnsi" w:cs="Arial"/>
                <w:bCs/>
                <w:sz w:val="22"/>
              </w:rPr>
              <w:t xml:space="preserve">Min 1x złącze </w:t>
            </w:r>
            <w:proofErr w:type="spellStart"/>
            <w:r w:rsidRPr="007A4A19">
              <w:rPr>
                <w:rFonts w:asciiTheme="minorHAnsi" w:hAnsiTheme="minorHAnsi" w:cs="Arial"/>
                <w:bCs/>
                <w:sz w:val="22"/>
              </w:rPr>
              <w:t>DisplayPort</w:t>
            </w:r>
            <w:proofErr w:type="spellEnd"/>
            <w:r w:rsidRPr="007A4A19">
              <w:rPr>
                <w:rFonts w:asciiTheme="minorHAnsi" w:hAnsiTheme="minorHAnsi" w:cs="Arial"/>
                <w:bCs/>
                <w:sz w:val="22"/>
              </w:rPr>
              <w:t xml:space="preserve"> (v1.2)</w:t>
            </w:r>
          </w:p>
          <w:p w14:paraId="739292F3" w14:textId="77777777" w:rsidR="001B2DD3" w:rsidRPr="00AE1946" w:rsidRDefault="001B2DD3" w:rsidP="001B2DD3">
            <w:pPr>
              <w:spacing w:after="0" w:line="240" w:lineRule="auto"/>
              <w:ind w:right="0" w:hanging="6"/>
              <w:rPr>
                <w:rFonts w:asciiTheme="minorHAnsi" w:hAnsiTheme="minorHAnsi" w:cs="Arial"/>
                <w:bCs/>
                <w:sz w:val="22"/>
                <w:szCs w:val="24"/>
              </w:rPr>
            </w:pPr>
            <w:r>
              <w:rPr>
                <w:rFonts w:asciiTheme="minorHAnsi" w:hAnsiTheme="minorHAnsi" w:cs="Arial"/>
                <w:bCs/>
                <w:sz w:val="22"/>
              </w:rPr>
              <w:t xml:space="preserve">Min </w:t>
            </w:r>
            <w:r w:rsidRPr="00AE1946">
              <w:rPr>
                <w:rFonts w:asciiTheme="minorHAnsi" w:hAnsiTheme="minorHAnsi" w:cs="Arial"/>
                <w:bCs/>
                <w:sz w:val="22"/>
              </w:rPr>
              <w:t xml:space="preserve">2 x USB 2.0 </w:t>
            </w:r>
            <w:proofErr w:type="spellStart"/>
            <w:r w:rsidRPr="00AE1946">
              <w:rPr>
                <w:rFonts w:asciiTheme="minorHAnsi" w:hAnsiTheme="minorHAnsi" w:cs="Arial"/>
                <w:bCs/>
                <w:sz w:val="22"/>
              </w:rPr>
              <w:t>ports</w:t>
            </w:r>
            <w:proofErr w:type="spellEnd"/>
            <w:r w:rsidRPr="00AE1946">
              <w:rPr>
                <w:rFonts w:asciiTheme="minorHAnsi" w:hAnsiTheme="minorHAnsi" w:cs="Arial"/>
                <w:bCs/>
                <w:sz w:val="22"/>
              </w:rPr>
              <w:t xml:space="preserve"> (w tylnej obudowie monitora)</w:t>
            </w:r>
          </w:p>
        </w:tc>
        <w:tc>
          <w:tcPr>
            <w:tcW w:w="1088" w:type="pct"/>
          </w:tcPr>
          <w:p w14:paraId="591C577B" w14:textId="77777777" w:rsidR="001B2DD3" w:rsidRDefault="001B2DD3" w:rsidP="001B2DD3">
            <w:pPr>
              <w:spacing w:after="0" w:line="240" w:lineRule="auto"/>
              <w:ind w:right="0" w:hanging="6"/>
              <w:rPr>
                <w:rFonts w:asciiTheme="minorHAnsi" w:hAnsiTheme="minorHAnsi" w:cs="Arial"/>
                <w:bCs/>
                <w:sz w:val="22"/>
              </w:rPr>
            </w:pPr>
          </w:p>
        </w:tc>
      </w:tr>
      <w:tr w:rsidR="001B2DD3" w:rsidRPr="00AE1946" w14:paraId="3640FA16" w14:textId="77777777" w:rsidTr="00167547">
        <w:trPr>
          <w:trHeight w:val="325"/>
        </w:trPr>
        <w:tc>
          <w:tcPr>
            <w:tcW w:w="780" w:type="pct"/>
          </w:tcPr>
          <w:p w14:paraId="697DBCC2"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Gwarancja</w:t>
            </w:r>
          </w:p>
        </w:tc>
        <w:tc>
          <w:tcPr>
            <w:tcW w:w="3132" w:type="pct"/>
          </w:tcPr>
          <w:p w14:paraId="17BF5B89" w14:textId="77777777" w:rsidR="001B2DD3" w:rsidRPr="00AE1946" w:rsidRDefault="001B2DD3" w:rsidP="001B2DD3">
            <w:pPr>
              <w:spacing w:after="0" w:line="240" w:lineRule="auto"/>
              <w:ind w:right="0" w:hanging="6"/>
              <w:rPr>
                <w:rFonts w:asciiTheme="minorHAnsi" w:hAnsiTheme="minorHAnsi" w:cs="Arial"/>
                <w:bCs/>
                <w:sz w:val="22"/>
              </w:rPr>
            </w:pPr>
            <w:r>
              <w:rPr>
                <w:rFonts w:asciiTheme="minorHAnsi" w:hAnsiTheme="minorHAnsi" w:cs="Arial"/>
                <w:bCs/>
                <w:sz w:val="22"/>
              </w:rPr>
              <w:t>3 lata na miejscu u klienta</w:t>
            </w:r>
          </w:p>
        </w:tc>
        <w:tc>
          <w:tcPr>
            <w:tcW w:w="1088" w:type="pct"/>
          </w:tcPr>
          <w:p w14:paraId="23275051" w14:textId="77777777" w:rsidR="001B2DD3" w:rsidRPr="00AE1946" w:rsidRDefault="001B2DD3" w:rsidP="001B2DD3">
            <w:pPr>
              <w:spacing w:after="0" w:line="240" w:lineRule="auto"/>
              <w:ind w:right="0" w:hanging="6"/>
              <w:rPr>
                <w:rFonts w:asciiTheme="minorHAnsi" w:hAnsiTheme="minorHAnsi" w:cs="Arial"/>
                <w:bCs/>
                <w:sz w:val="22"/>
              </w:rPr>
            </w:pPr>
          </w:p>
        </w:tc>
      </w:tr>
      <w:tr w:rsidR="001B2DD3" w:rsidRPr="00AE1946" w14:paraId="55D4BC8C" w14:textId="77777777" w:rsidTr="00167547">
        <w:trPr>
          <w:trHeight w:val="284"/>
        </w:trPr>
        <w:tc>
          <w:tcPr>
            <w:tcW w:w="780" w:type="pct"/>
          </w:tcPr>
          <w:p w14:paraId="75C6DC7B"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Certyfikaty</w:t>
            </w:r>
          </w:p>
        </w:tc>
        <w:tc>
          <w:tcPr>
            <w:tcW w:w="3132" w:type="pct"/>
          </w:tcPr>
          <w:p w14:paraId="69054741" w14:textId="77777777" w:rsidR="001B2DD3" w:rsidRPr="00AE1946" w:rsidRDefault="001B2DD3" w:rsidP="001B2DD3">
            <w:pPr>
              <w:spacing w:after="0" w:line="240" w:lineRule="auto"/>
              <w:ind w:right="0" w:hanging="6"/>
              <w:rPr>
                <w:rFonts w:asciiTheme="minorHAnsi" w:hAnsiTheme="minorHAnsi" w:cs="Arial"/>
                <w:bCs/>
                <w:sz w:val="22"/>
                <w:lang w:val="en-US"/>
              </w:rPr>
            </w:pPr>
            <w:r w:rsidRPr="00AE1946">
              <w:rPr>
                <w:rFonts w:asciiTheme="minorHAnsi" w:hAnsiTheme="minorHAnsi" w:cs="Arial"/>
                <w:bCs/>
                <w:sz w:val="22"/>
                <w:lang w:val="en-US"/>
              </w:rPr>
              <w:t xml:space="preserve">ISO 13406-2 </w:t>
            </w:r>
            <w:proofErr w:type="spellStart"/>
            <w:r w:rsidRPr="00AE1946">
              <w:rPr>
                <w:rFonts w:asciiTheme="minorHAnsi" w:hAnsiTheme="minorHAnsi" w:cs="Arial"/>
                <w:bCs/>
                <w:sz w:val="22"/>
                <w:lang w:val="en-US"/>
              </w:rPr>
              <w:t>lub</w:t>
            </w:r>
            <w:proofErr w:type="spellEnd"/>
            <w:r w:rsidRPr="00AE1946">
              <w:rPr>
                <w:rFonts w:asciiTheme="minorHAnsi" w:hAnsiTheme="minorHAnsi" w:cs="Arial"/>
                <w:bCs/>
                <w:sz w:val="22"/>
                <w:lang w:val="en-US"/>
              </w:rPr>
              <w:t xml:space="preserve"> ISO 9241, EPEAT Gold, Energy Star</w:t>
            </w:r>
          </w:p>
          <w:p w14:paraId="0A8B6A19"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Monitor musi się znajdować na stronie TCO:</w:t>
            </w:r>
          </w:p>
          <w:p w14:paraId="217200A0" w14:textId="77777777" w:rsidR="001B2DD3" w:rsidRPr="00AE1946" w:rsidRDefault="001B2DD3" w:rsidP="001B2DD3">
            <w:pPr>
              <w:spacing w:after="0" w:line="240" w:lineRule="auto"/>
              <w:ind w:right="0" w:hanging="6"/>
              <w:rPr>
                <w:rFonts w:asciiTheme="minorHAnsi" w:hAnsiTheme="minorHAnsi"/>
                <w:color w:val="0070C0"/>
                <w:sz w:val="22"/>
              </w:rPr>
            </w:pPr>
            <w:r w:rsidRPr="00AE1946">
              <w:rPr>
                <w:rFonts w:asciiTheme="minorHAnsi" w:hAnsiTheme="minorHAnsi"/>
                <w:color w:val="0070C0"/>
                <w:sz w:val="22"/>
              </w:rPr>
              <w:t>http://tcocertified.com/product-finder/</w:t>
            </w:r>
          </w:p>
        </w:tc>
        <w:tc>
          <w:tcPr>
            <w:tcW w:w="1088" w:type="pct"/>
          </w:tcPr>
          <w:p w14:paraId="2D8EAECD" w14:textId="77777777" w:rsidR="001B2DD3" w:rsidRPr="004A46B3" w:rsidRDefault="001B2DD3" w:rsidP="001B2DD3">
            <w:pPr>
              <w:spacing w:after="0" w:line="240" w:lineRule="auto"/>
              <w:ind w:right="0" w:hanging="6"/>
              <w:rPr>
                <w:rFonts w:asciiTheme="minorHAnsi" w:hAnsiTheme="minorHAnsi" w:cs="Arial"/>
                <w:bCs/>
                <w:sz w:val="22"/>
              </w:rPr>
            </w:pPr>
          </w:p>
        </w:tc>
      </w:tr>
      <w:tr w:rsidR="001B2DD3" w:rsidRPr="00AE1946" w14:paraId="261D1EC2" w14:textId="77777777" w:rsidTr="00167547">
        <w:trPr>
          <w:trHeight w:val="725"/>
        </w:trPr>
        <w:tc>
          <w:tcPr>
            <w:tcW w:w="780" w:type="pct"/>
          </w:tcPr>
          <w:p w14:paraId="5D522B09" w14:textId="77777777" w:rsidR="001B2DD3" w:rsidRPr="00AE1946" w:rsidRDefault="001B2DD3" w:rsidP="001B2DD3">
            <w:pPr>
              <w:spacing w:after="0" w:line="240" w:lineRule="auto"/>
              <w:ind w:right="0" w:hanging="6"/>
              <w:rPr>
                <w:rFonts w:asciiTheme="minorHAnsi" w:hAnsiTheme="minorHAnsi" w:cs="Arial"/>
                <w:bCs/>
                <w:sz w:val="22"/>
              </w:rPr>
            </w:pPr>
            <w:r w:rsidRPr="00AE1946">
              <w:rPr>
                <w:rFonts w:asciiTheme="minorHAnsi" w:hAnsiTheme="minorHAnsi" w:cs="Arial"/>
                <w:bCs/>
                <w:sz w:val="22"/>
              </w:rPr>
              <w:t>Inne</w:t>
            </w:r>
          </w:p>
        </w:tc>
        <w:tc>
          <w:tcPr>
            <w:tcW w:w="3132" w:type="pct"/>
          </w:tcPr>
          <w:p w14:paraId="3449F2DA" w14:textId="77777777" w:rsidR="001B2DD3" w:rsidRPr="00C9446D" w:rsidRDefault="001B2DD3" w:rsidP="001B2DD3">
            <w:pPr>
              <w:spacing w:after="0" w:line="240" w:lineRule="auto"/>
              <w:ind w:right="0" w:hanging="6"/>
              <w:rPr>
                <w:rFonts w:asciiTheme="minorHAnsi" w:hAnsiTheme="minorHAnsi" w:cs="Arial"/>
                <w:bCs/>
                <w:color w:val="FF0000"/>
                <w:sz w:val="22"/>
              </w:rPr>
            </w:pPr>
            <w:r>
              <w:rPr>
                <w:rFonts w:asciiTheme="minorHAnsi" w:hAnsiTheme="minorHAnsi" w:cs="Arial"/>
                <w:bCs/>
                <w:sz w:val="22"/>
              </w:rPr>
              <w:t>Monitor</w:t>
            </w:r>
            <w:r w:rsidRPr="009B6475">
              <w:rPr>
                <w:rFonts w:asciiTheme="minorHAnsi" w:hAnsiTheme="minorHAnsi" w:cs="Arial"/>
                <w:bCs/>
                <w:sz w:val="22"/>
              </w:rPr>
              <w:t xml:space="preserve"> musi posiadać komplet kabli, w tym kabel HDMI do </w:t>
            </w:r>
            <w:proofErr w:type="spellStart"/>
            <w:r w:rsidRPr="009B6475">
              <w:rPr>
                <w:rFonts w:asciiTheme="minorHAnsi" w:hAnsiTheme="minorHAnsi" w:cs="Arial"/>
                <w:bCs/>
                <w:sz w:val="22"/>
              </w:rPr>
              <w:t>przesyłu</w:t>
            </w:r>
            <w:proofErr w:type="spellEnd"/>
            <w:r w:rsidRPr="009B6475">
              <w:rPr>
                <w:rFonts w:asciiTheme="minorHAnsi" w:hAnsiTheme="minorHAnsi" w:cs="Arial"/>
                <w:bCs/>
                <w:sz w:val="22"/>
              </w:rPr>
              <w:t xml:space="preserve"> sygnału cyfrowego, kable zasilające</w:t>
            </w:r>
          </w:p>
          <w:p w14:paraId="13F67555" w14:textId="77777777" w:rsidR="001B2DD3" w:rsidRPr="00C9446D" w:rsidRDefault="001B2DD3" w:rsidP="001B2DD3">
            <w:pPr>
              <w:spacing w:after="0" w:line="240" w:lineRule="auto"/>
              <w:ind w:right="0" w:hanging="6"/>
              <w:rPr>
                <w:rFonts w:asciiTheme="minorHAnsi" w:hAnsiTheme="minorHAnsi" w:cs="Arial"/>
                <w:bCs/>
                <w:color w:val="FF0000"/>
                <w:sz w:val="22"/>
              </w:rPr>
            </w:pPr>
          </w:p>
        </w:tc>
        <w:tc>
          <w:tcPr>
            <w:tcW w:w="1088" w:type="pct"/>
          </w:tcPr>
          <w:p w14:paraId="70FFF313" w14:textId="77777777" w:rsidR="001B2DD3" w:rsidRDefault="001B2DD3" w:rsidP="001B2DD3">
            <w:pPr>
              <w:spacing w:after="0" w:line="240" w:lineRule="auto"/>
              <w:ind w:right="0" w:hanging="6"/>
              <w:rPr>
                <w:rFonts w:asciiTheme="minorHAnsi" w:hAnsiTheme="minorHAnsi" w:cs="Arial"/>
                <w:bCs/>
                <w:sz w:val="22"/>
              </w:rPr>
            </w:pPr>
          </w:p>
        </w:tc>
      </w:tr>
    </w:tbl>
    <w:p w14:paraId="4631BFE2" w14:textId="77777777" w:rsidR="00A763BD" w:rsidRPr="008E6DDC" w:rsidRDefault="00A763BD" w:rsidP="003A7280">
      <w:pPr>
        <w:pStyle w:val="Nagwek4"/>
      </w:pPr>
      <w:r w:rsidRPr="008E6DDC">
        <w:t xml:space="preserve">Urządzenia </w:t>
      </w:r>
      <w:r w:rsidR="008E6DDC">
        <w:t>w</w:t>
      </w:r>
      <w:r w:rsidRPr="008E6DDC">
        <w:t>ielofunkcyjne</w:t>
      </w:r>
      <w:r w:rsidR="009E6367" w:rsidRPr="008E6DDC">
        <w:t xml:space="preserve"> – 15 szt.</w:t>
      </w:r>
    </w:p>
    <w:p w14:paraId="7D9B1EE9" w14:textId="77777777" w:rsidR="00330C1D" w:rsidRPr="00585274" w:rsidRDefault="00330C1D" w:rsidP="00330C1D">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10348"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43"/>
        <w:gridCol w:w="6266"/>
        <w:gridCol w:w="2239"/>
      </w:tblGrid>
      <w:tr w:rsidR="00330C1D" w:rsidRPr="00BA422A" w14:paraId="4FFF44E6" w14:textId="77777777" w:rsidTr="00167547">
        <w:trPr>
          <w:trHeight w:val="120"/>
        </w:trPr>
        <w:tc>
          <w:tcPr>
            <w:tcW w:w="1843" w:type="dxa"/>
            <w:shd w:val="clear" w:color="auto" w:fill="BFBFBF" w:themeFill="background1" w:themeFillShade="BF"/>
          </w:tcPr>
          <w:p w14:paraId="42FDBA5E" w14:textId="77777777" w:rsidR="00330C1D" w:rsidRPr="00BA422A" w:rsidRDefault="00330C1D" w:rsidP="00B33DDC">
            <w:pPr>
              <w:pStyle w:val="Default"/>
              <w:jc w:val="both"/>
              <w:rPr>
                <w:rFonts w:asciiTheme="minorHAnsi" w:hAnsiTheme="minorHAnsi"/>
                <w:sz w:val="22"/>
                <w:szCs w:val="22"/>
              </w:rPr>
            </w:pPr>
            <w:r w:rsidRPr="00BA422A">
              <w:rPr>
                <w:rFonts w:asciiTheme="minorHAnsi" w:hAnsiTheme="minorHAnsi"/>
                <w:b/>
                <w:bCs/>
                <w:sz w:val="22"/>
                <w:szCs w:val="22"/>
              </w:rPr>
              <w:t>N</w:t>
            </w:r>
            <w:r>
              <w:rPr>
                <w:rFonts w:asciiTheme="minorHAnsi" w:hAnsiTheme="minorHAnsi"/>
                <w:b/>
                <w:bCs/>
                <w:sz w:val="22"/>
                <w:szCs w:val="22"/>
              </w:rPr>
              <w:t>azwa komponentu</w:t>
            </w:r>
          </w:p>
        </w:tc>
        <w:tc>
          <w:tcPr>
            <w:tcW w:w="6266" w:type="dxa"/>
            <w:shd w:val="clear" w:color="auto" w:fill="BFBFBF" w:themeFill="background1" w:themeFillShade="BF"/>
          </w:tcPr>
          <w:p w14:paraId="1AE38D61" w14:textId="77777777" w:rsidR="00330C1D" w:rsidRPr="00AE1946"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239" w:type="dxa"/>
            <w:shd w:val="clear" w:color="auto" w:fill="BFBFBF" w:themeFill="background1" w:themeFillShade="BF"/>
          </w:tcPr>
          <w:p w14:paraId="26B384ED" w14:textId="77777777" w:rsidR="00330C1D" w:rsidRPr="00330C1D"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1B2DD3" w:rsidRPr="00BA422A" w14:paraId="5E6B616E" w14:textId="77777777" w:rsidTr="00167547">
        <w:trPr>
          <w:trHeight w:val="99"/>
        </w:trPr>
        <w:tc>
          <w:tcPr>
            <w:tcW w:w="1843" w:type="dxa"/>
          </w:tcPr>
          <w:p w14:paraId="0F030C5E"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Technologia druku </w:t>
            </w:r>
          </w:p>
        </w:tc>
        <w:tc>
          <w:tcPr>
            <w:tcW w:w="6266" w:type="dxa"/>
          </w:tcPr>
          <w:p w14:paraId="02FE1957"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technologia laserowa </w:t>
            </w:r>
          </w:p>
        </w:tc>
        <w:tc>
          <w:tcPr>
            <w:tcW w:w="2239" w:type="dxa"/>
          </w:tcPr>
          <w:p w14:paraId="691ED201" w14:textId="77777777" w:rsidR="001B2DD3" w:rsidRPr="00BA422A" w:rsidRDefault="001B2DD3" w:rsidP="001B2DD3">
            <w:pPr>
              <w:pStyle w:val="Default"/>
              <w:jc w:val="both"/>
              <w:rPr>
                <w:rFonts w:asciiTheme="minorHAnsi" w:hAnsiTheme="minorHAnsi"/>
                <w:sz w:val="22"/>
                <w:szCs w:val="22"/>
              </w:rPr>
            </w:pPr>
          </w:p>
        </w:tc>
      </w:tr>
      <w:tr w:rsidR="001B2DD3" w:rsidRPr="00BA422A" w14:paraId="1C8FC9CB" w14:textId="77777777" w:rsidTr="00167547">
        <w:trPr>
          <w:trHeight w:val="99"/>
        </w:trPr>
        <w:tc>
          <w:tcPr>
            <w:tcW w:w="1843" w:type="dxa"/>
          </w:tcPr>
          <w:p w14:paraId="5885AD79"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Funkcje standardowe </w:t>
            </w:r>
          </w:p>
        </w:tc>
        <w:tc>
          <w:tcPr>
            <w:tcW w:w="6266" w:type="dxa"/>
          </w:tcPr>
          <w:p w14:paraId="1B5CE61B"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kopiarka, drukarka sieciowa, kolorowy skaner sieciowy </w:t>
            </w:r>
          </w:p>
        </w:tc>
        <w:tc>
          <w:tcPr>
            <w:tcW w:w="2239" w:type="dxa"/>
          </w:tcPr>
          <w:p w14:paraId="55F469E8" w14:textId="77777777" w:rsidR="001B2DD3" w:rsidRPr="00BA422A" w:rsidRDefault="001B2DD3" w:rsidP="001B2DD3">
            <w:pPr>
              <w:pStyle w:val="Default"/>
              <w:jc w:val="both"/>
              <w:rPr>
                <w:rFonts w:asciiTheme="minorHAnsi" w:hAnsiTheme="minorHAnsi"/>
                <w:sz w:val="22"/>
                <w:szCs w:val="22"/>
              </w:rPr>
            </w:pPr>
          </w:p>
        </w:tc>
      </w:tr>
      <w:tr w:rsidR="001B2DD3" w:rsidRPr="00BA422A" w14:paraId="727EF3EB" w14:textId="77777777" w:rsidTr="00167547">
        <w:trPr>
          <w:trHeight w:val="99"/>
        </w:trPr>
        <w:tc>
          <w:tcPr>
            <w:tcW w:w="1843" w:type="dxa"/>
          </w:tcPr>
          <w:p w14:paraId="533D226C"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Format oryginału </w:t>
            </w:r>
          </w:p>
        </w:tc>
        <w:tc>
          <w:tcPr>
            <w:tcW w:w="6266" w:type="dxa"/>
          </w:tcPr>
          <w:p w14:paraId="6B5E737B"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A4 </w:t>
            </w:r>
          </w:p>
        </w:tc>
        <w:tc>
          <w:tcPr>
            <w:tcW w:w="2239" w:type="dxa"/>
          </w:tcPr>
          <w:p w14:paraId="21812541" w14:textId="77777777" w:rsidR="001B2DD3" w:rsidRPr="00BA422A" w:rsidRDefault="001B2DD3" w:rsidP="001B2DD3">
            <w:pPr>
              <w:pStyle w:val="Default"/>
              <w:jc w:val="both"/>
              <w:rPr>
                <w:rFonts w:asciiTheme="minorHAnsi" w:hAnsiTheme="minorHAnsi"/>
                <w:sz w:val="22"/>
                <w:szCs w:val="22"/>
              </w:rPr>
            </w:pPr>
          </w:p>
        </w:tc>
      </w:tr>
      <w:tr w:rsidR="001B2DD3" w:rsidRPr="00BA422A" w14:paraId="46CA5E4C" w14:textId="77777777" w:rsidTr="00167547">
        <w:trPr>
          <w:trHeight w:val="99"/>
        </w:trPr>
        <w:tc>
          <w:tcPr>
            <w:tcW w:w="1843" w:type="dxa"/>
          </w:tcPr>
          <w:p w14:paraId="0B607F40"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lastRenderedPageBreak/>
              <w:t xml:space="preserve">Format kopii </w:t>
            </w:r>
          </w:p>
        </w:tc>
        <w:tc>
          <w:tcPr>
            <w:tcW w:w="6266" w:type="dxa"/>
          </w:tcPr>
          <w:p w14:paraId="0FFE7DEA"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A4-A6 </w:t>
            </w:r>
          </w:p>
        </w:tc>
        <w:tc>
          <w:tcPr>
            <w:tcW w:w="2239" w:type="dxa"/>
          </w:tcPr>
          <w:p w14:paraId="31312E4F" w14:textId="77777777" w:rsidR="001B2DD3" w:rsidRPr="00BA422A" w:rsidRDefault="001B2DD3" w:rsidP="001B2DD3">
            <w:pPr>
              <w:pStyle w:val="Default"/>
              <w:jc w:val="both"/>
              <w:rPr>
                <w:rFonts w:asciiTheme="minorHAnsi" w:hAnsiTheme="minorHAnsi"/>
                <w:sz w:val="22"/>
                <w:szCs w:val="22"/>
              </w:rPr>
            </w:pPr>
          </w:p>
        </w:tc>
      </w:tr>
      <w:tr w:rsidR="001B2DD3" w:rsidRPr="00BA422A" w14:paraId="07F700C7" w14:textId="77777777" w:rsidTr="00167547">
        <w:trPr>
          <w:trHeight w:val="99"/>
        </w:trPr>
        <w:tc>
          <w:tcPr>
            <w:tcW w:w="1843" w:type="dxa"/>
          </w:tcPr>
          <w:p w14:paraId="5C905C07"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Prędkość druku </w:t>
            </w:r>
          </w:p>
        </w:tc>
        <w:tc>
          <w:tcPr>
            <w:tcW w:w="6266" w:type="dxa"/>
          </w:tcPr>
          <w:p w14:paraId="29277141"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Min. 45 stron A4/min. </w:t>
            </w:r>
          </w:p>
        </w:tc>
        <w:tc>
          <w:tcPr>
            <w:tcW w:w="2239" w:type="dxa"/>
          </w:tcPr>
          <w:p w14:paraId="693095FD" w14:textId="77777777" w:rsidR="001B2DD3" w:rsidRPr="00BA422A" w:rsidRDefault="001B2DD3" w:rsidP="001B2DD3">
            <w:pPr>
              <w:pStyle w:val="Default"/>
              <w:jc w:val="both"/>
              <w:rPr>
                <w:rFonts w:asciiTheme="minorHAnsi" w:hAnsiTheme="minorHAnsi"/>
                <w:sz w:val="22"/>
                <w:szCs w:val="22"/>
              </w:rPr>
            </w:pPr>
          </w:p>
        </w:tc>
      </w:tr>
      <w:tr w:rsidR="001B2DD3" w:rsidRPr="00BA422A" w14:paraId="1DE8F374" w14:textId="77777777" w:rsidTr="00167547">
        <w:trPr>
          <w:trHeight w:val="99"/>
        </w:trPr>
        <w:tc>
          <w:tcPr>
            <w:tcW w:w="1843" w:type="dxa"/>
          </w:tcPr>
          <w:p w14:paraId="29E57B0E"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Rozdzielczość drukowania </w:t>
            </w:r>
          </w:p>
        </w:tc>
        <w:tc>
          <w:tcPr>
            <w:tcW w:w="6266" w:type="dxa"/>
          </w:tcPr>
          <w:p w14:paraId="63AE9ABB"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Min. 1200x1200dpi </w:t>
            </w:r>
          </w:p>
        </w:tc>
        <w:tc>
          <w:tcPr>
            <w:tcW w:w="2239" w:type="dxa"/>
          </w:tcPr>
          <w:p w14:paraId="3C72DF2F" w14:textId="77777777" w:rsidR="001B2DD3" w:rsidRPr="00BA422A" w:rsidRDefault="001B2DD3" w:rsidP="001B2DD3">
            <w:pPr>
              <w:pStyle w:val="Default"/>
              <w:jc w:val="both"/>
              <w:rPr>
                <w:rFonts w:asciiTheme="minorHAnsi" w:hAnsiTheme="minorHAnsi"/>
                <w:sz w:val="22"/>
                <w:szCs w:val="22"/>
              </w:rPr>
            </w:pPr>
          </w:p>
        </w:tc>
      </w:tr>
      <w:tr w:rsidR="001B2DD3" w:rsidRPr="00BA422A" w14:paraId="1FCA5991" w14:textId="77777777" w:rsidTr="00167547">
        <w:trPr>
          <w:trHeight w:val="99"/>
        </w:trPr>
        <w:tc>
          <w:tcPr>
            <w:tcW w:w="1843" w:type="dxa"/>
          </w:tcPr>
          <w:p w14:paraId="0CD079C4"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Czas wydruku pierwszej strony </w:t>
            </w:r>
          </w:p>
        </w:tc>
        <w:tc>
          <w:tcPr>
            <w:tcW w:w="6266" w:type="dxa"/>
          </w:tcPr>
          <w:p w14:paraId="34DC18C3"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Maks. 10 sek. lub mniej </w:t>
            </w:r>
          </w:p>
        </w:tc>
        <w:tc>
          <w:tcPr>
            <w:tcW w:w="2239" w:type="dxa"/>
          </w:tcPr>
          <w:p w14:paraId="7AAED265" w14:textId="77777777" w:rsidR="001B2DD3" w:rsidRPr="00BA422A" w:rsidRDefault="001B2DD3" w:rsidP="001B2DD3">
            <w:pPr>
              <w:pStyle w:val="Default"/>
              <w:jc w:val="both"/>
              <w:rPr>
                <w:rFonts w:asciiTheme="minorHAnsi" w:hAnsiTheme="minorHAnsi"/>
                <w:sz w:val="22"/>
                <w:szCs w:val="22"/>
              </w:rPr>
            </w:pPr>
          </w:p>
        </w:tc>
      </w:tr>
      <w:tr w:rsidR="001B2DD3" w:rsidRPr="00BA422A" w14:paraId="62BA9BA8" w14:textId="77777777" w:rsidTr="00167547">
        <w:trPr>
          <w:trHeight w:val="99"/>
        </w:trPr>
        <w:tc>
          <w:tcPr>
            <w:tcW w:w="1843" w:type="dxa"/>
          </w:tcPr>
          <w:p w14:paraId="30DAC04E"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Czas nagrzewania </w:t>
            </w:r>
          </w:p>
        </w:tc>
        <w:tc>
          <w:tcPr>
            <w:tcW w:w="6266" w:type="dxa"/>
          </w:tcPr>
          <w:p w14:paraId="531045C1"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25 sek. lub mniej </w:t>
            </w:r>
          </w:p>
        </w:tc>
        <w:tc>
          <w:tcPr>
            <w:tcW w:w="2239" w:type="dxa"/>
          </w:tcPr>
          <w:p w14:paraId="3250D9A7" w14:textId="77777777" w:rsidR="001B2DD3" w:rsidRPr="00BA422A" w:rsidRDefault="001B2DD3" w:rsidP="001B2DD3">
            <w:pPr>
              <w:pStyle w:val="Default"/>
              <w:jc w:val="both"/>
              <w:rPr>
                <w:rFonts w:asciiTheme="minorHAnsi" w:hAnsiTheme="minorHAnsi"/>
                <w:sz w:val="22"/>
                <w:szCs w:val="22"/>
              </w:rPr>
            </w:pPr>
          </w:p>
        </w:tc>
      </w:tr>
      <w:tr w:rsidR="001B2DD3" w:rsidRPr="00BA422A" w14:paraId="0C478D88" w14:textId="77777777" w:rsidTr="00167547">
        <w:trPr>
          <w:trHeight w:val="99"/>
        </w:trPr>
        <w:tc>
          <w:tcPr>
            <w:tcW w:w="1843" w:type="dxa"/>
          </w:tcPr>
          <w:p w14:paraId="2BF25A84"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Kopiowanie wielokrotne </w:t>
            </w:r>
          </w:p>
        </w:tc>
        <w:tc>
          <w:tcPr>
            <w:tcW w:w="6266" w:type="dxa"/>
          </w:tcPr>
          <w:p w14:paraId="0B8755AB"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1- 999 kopii </w:t>
            </w:r>
          </w:p>
        </w:tc>
        <w:tc>
          <w:tcPr>
            <w:tcW w:w="2239" w:type="dxa"/>
          </w:tcPr>
          <w:p w14:paraId="61EE412F" w14:textId="77777777" w:rsidR="001B2DD3" w:rsidRPr="00BA422A" w:rsidRDefault="001B2DD3" w:rsidP="001B2DD3">
            <w:pPr>
              <w:pStyle w:val="Default"/>
              <w:jc w:val="both"/>
              <w:rPr>
                <w:rFonts w:asciiTheme="minorHAnsi" w:hAnsiTheme="minorHAnsi"/>
                <w:sz w:val="22"/>
                <w:szCs w:val="22"/>
              </w:rPr>
            </w:pPr>
          </w:p>
        </w:tc>
      </w:tr>
      <w:tr w:rsidR="001B2DD3" w:rsidRPr="00BA422A" w14:paraId="119CEAEF" w14:textId="77777777" w:rsidTr="00167547">
        <w:trPr>
          <w:trHeight w:val="99"/>
        </w:trPr>
        <w:tc>
          <w:tcPr>
            <w:tcW w:w="1843" w:type="dxa"/>
          </w:tcPr>
          <w:p w14:paraId="300D4BA3"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Pamięć RAM </w:t>
            </w:r>
          </w:p>
        </w:tc>
        <w:tc>
          <w:tcPr>
            <w:tcW w:w="6266" w:type="dxa"/>
          </w:tcPr>
          <w:p w14:paraId="091B6CA8"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min. </w:t>
            </w:r>
            <w:r>
              <w:rPr>
                <w:rFonts w:asciiTheme="minorHAnsi" w:hAnsiTheme="minorHAnsi"/>
                <w:sz w:val="22"/>
                <w:szCs w:val="22"/>
              </w:rPr>
              <w:t>512MB</w:t>
            </w:r>
          </w:p>
        </w:tc>
        <w:tc>
          <w:tcPr>
            <w:tcW w:w="2239" w:type="dxa"/>
          </w:tcPr>
          <w:p w14:paraId="7C242499" w14:textId="77777777" w:rsidR="001B2DD3" w:rsidRPr="00BA422A" w:rsidRDefault="001B2DD3" w:rsidP="001B2DD3">
            <w:pPr>
              <w:pStyle w:val="Default"/>
              <w:jc w:val="both"/>
              <w:rPr>
                <w:rFonts w:asciiTheme="minorHAnsi" w:hAnsiTheme="minorHAnsi"/>
                <w:sz w:val="22"/>
                <w:szCs w:val="22"/>
              </w:rPr>
            </w:pPr>
          </w:p>
        </w:tc>
      </w:tr>
      <w:tr w:rsidR="001B2DD3" w:rsidRPr="00BA422A" w14:paraId="43D2ABBB" w14:textId="77777777" w:rsidTr="00167547">
        <w:trPr>
          <w:trHeight w:val="99"/>
        </w:trPr>
        <w:tc>
          <w:tcPr>
            <w:tcW w:w="1843" w:type="dxa"/>
          </w:tcPr>
          <w:p w14:paraId="4BED9549"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Zoom </w:t>
            </w:r>
          </w:p>
        </w:tc>
        <w:tc>
          <w:tcPr>
            <w:tcW w:w="6266" w:type="dxa"/>
          </w:tcPr>
          <w:p w14:paraId="7484EFC7"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25-400% </w:t>
            </w:r>
          </w:p>
        </w:tc>
        <w:tc>
          <w:tcPr>
            <w:tcW w:w="2239" w:type="dxa"/>
          </w:tcPr>
          <w:p w14:paraId="2AEF9277" w14:textId="77777777" w:rsidR="001B2DD3" w:rsidRPr="00BA422A" w:rsidRDefault="001B2DD3" w:rsidP="001B2DD3">
            <w:pPr>
              <w:pStyle w:val="Default"/>
              <w:jc w:val="both"/>
              <w:rPr>
                <w:rFonts w:asciiTheme="minorHAnsi" w:hAnsiTheme="minorHAnsi"/>
                <w:sz w:val="22"/>
                <w:szCs w:val="22"/>
              </w:rPr>
            </w:pPr>
          </w:p>
        </w:tc>
      </w:tr>
      <w:tr w:rsidR="001B2DD3" w:rsidRPr="00BA422A" w14:paraId="6C7BFD52" w14:textId="77777777" w:rsidTr="00167547">
        <w:trPr>
          <w:trHeight w:val="217"/>
        </w:trPr>
        <w:tc>
          <w:tcPr>
            <w:tcW w:w="1843" w:type="dxa"/>
          </w:tcPr>
          <w:p w14:paraId="0413103C"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Panel operatora </w:t>
            </w:r>
          </w:p>
        </w:tc>
        <w:tc>
          <w:tcPr>
            <w:tcW w:w="6266" w:type="dxa"/>
          </w:tcPr>
          <w:p w14:paraId="6A628577"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wyposażony dotykowy, kolorowy ekran LCD, </w:t>
            </w:r>
          </w:p>
          <w:p w14:paraId="60A724DC"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opisy na panelu oraz komunikaty na ekranie w języku polskim </w:t>
            </w:r>
          </w:p>
        </w:tc>
        <w:tc>
          <w:tcPr>
            <w:tcW w:w="2239" w:type="dxa"/>
          </w:tcPr>
          <w:p w14:paraId="073DE4B7" w14:textId="77777777" w:rsidR="001B2DD3" w:rsidRPr="00BA422A" w:rsidRDefault="001B2DD3" w:rsidP="001B2DD3">
            <w:pPr>
              <w:pStyle w:val="Default"/>
              <w:jc w:val="both"/>
              <w:rPr>
                <w:rFonts w:asciiTheme="minorHAnsi" w:hAnsiTheme="minorHAnsi"/>
                <w:sz w:val="22"/>
                <w:szCs w:val="22"/>
              </w:rPr>
            </w:pPr>
          </w:p>
        </w:tc>
      </w:tr>
      <w:tr w:rsidR="001B2DD3" w:rsidRPr="00BA422A" w14:paraId="2CA07F9B" w14:textId="77777777" w:rsidTr="00167547">
        <w:trPr>
          <w:trHeight w:val="99"/>
        </w:trPr>
        <w:tc>
          <w:tcPr>
            <w:tcW w:w="1843" w:type="dxa"/>
          </w:tcPr>
          <w:p w14:paraId="6BB21F82"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Dupleks </w:t>
            </w:r>
          </w:p>
        </w:tc>
        <w:tc>
          <w:tcPr>
            <w:tcW w:w="6266" w:type="dxa"/>
          </w:tcPr>
          <w:p w14:paraId="2B6FADA6"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w standardzie </w:t>
            </w:r>
          </w:p>
        </w:tc>
        <w:tc>
          <w:tcPr>
            <w:tcW w:w="2239" w:type="dxa"/>
          </w:tcPr>
          <w:p w14:paraId="766570AC" w14:textId="77777777" w:rsidR="001B2DD3" w:rsidRPr="00BA422A" w:rsidRDefault="001B2DD3" w:rsidP="001B2DD3">
            <w:pPr>
              <w:pStyle w:val="Default"/>
              <w:jc w:val="both"/>
              <w:rPr>
                <w:rFonts w:asciiTheme="minorHAnsi" w:hAnsiTheme="minorHAnsi"/>
                <w:sz w:val="22"/>
                <w:szCs w:val="22"/>
              </w:rPr>
            </w:pPr>
          </w:p>
        </w:tc>
      </w:tr>
      <w:tr w:rsidR="001B2DD3" w:rsidRPr="00BA422A" w14:paraId="6872C1B3" w14:textId="77777777" w:rsidTr="00167547">
        <w:trPr>
          <w:trHeight w:val="99"/>
        </w:trPr>
        <w:tc>
          <w:tcPr>
            <w:tcW w:w="1843" w:type="dxa"/>
          </w:tcPr>
          <w:p w14:paraId="244C205F"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Podajnik dokumentów </w:t>
            </w:r>
          </w:p>
        </w:tc>
        <w:tc>
          <w:tcPr>
            <w:tcW w:w="6266" w:type="dxa"/>
          </w:tcPr>
          <w:p w14:paraId="1782A5CB"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automatyczny – dwustronny na min. 75 ark. 80 g/m2 </w:t>
            </w:r>
          </w:p>
        </w:tc>
        <w:tc>
          <w:tcPr>
            <w:tcW w:w="2239" w:type="dxa"/>
          </w:tcPr>
          <w:p w14:paraId="0A1F28F4" w14:textId="77777777" w:rsidR="001B2DD3" w:rsidRPr="00BA422A" w:rsidRDefault="001B2DD3" w:rsidP="001B2DD3">
            <w:pPr>
              <w:pStyle w:val="Default"/>
              <w:jc w:val="both"/>
              <w:rPr>
                <w:rFonts w:asciiTheme="minorHAnsi" w:hAnsiTheme="minorHAnsi"/>
                <w:sz w:val="22"/>
                <w:szCs w:val="22"/>
              </w:rPr>
            </w:pPr>
          </w:p>
        </w:tc>
      </w:tr>
      <w:tr w:rsidR="001B2DD3" w:rsidRPr="00BA422A" w14:paraId="6866A0C8" w14:textId="77777777" w:rsidTr="00167547">
        <w:trPr>
          <w:trHeight w:val="217"/>
        </w:trPr>
        <w:tc>
          <w:tcPr>
            <w:tcW w:w="1843" w:type="dxa"/>
          </w:tcPr>
          <w:p w14:paraId="157DDE8D"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Podajniki papieru </w:t>
            </w:r>
          </w:p>
        </w:tc>
        <w:tc>
          <w:tcPr>
            <w:tcW w:w="6266" w:type="dxa"/>
          </w:tcPr>
          <w:p w14:paraId="18CF77A1"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min. 2 kasety na 500 ark. A5-A4, 60-120 g/m2; </w:t>
            </w:r>
          </w:p>
          <w:p w14:paraId="6A2D1C00"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min. 1 taca uniwersalna na min. </w:t>
            </w:r>
            <w:r>
              <w:rPr>
                <w:rFonts w:asciiTheme="minorHAnsi" w:hAnsiTheme="minorHAnsi"/>
                <w:sz w:val="22"/>
                <w:szCs w:val="22"/>
              </w:rPr>
              <w:t>50</w:t>
            </w:r>
            <w:r w:rsidRPr="00BA422A">
              <w:rPr>
                <w:rFonts w:asciiTheme="minorHAnsi" w:hAnsiTheme="minorHAnsi"/>
                <w:sz w:val="22"/>
                <w:szCs w:val="22"/>
              </w:rPr>
              <w:t xml:space="preserve"> ark. A6-A4, 60-220 g/m2 </w:t>
            </w:r>
          </w:p>
        </w:tc>
        <w:tc>
          <w:tcPr>
            <w:tcW w:w="2239" w:type="dxa"/>
          </w:tcPr>
          <w:p w14:paraId="5F9814E6" w14:textId="77777777" w:rsidR="001B2DD3" w:rsidRPr="00BA422A" w:rsidRDefault="001B2DD3" w:rsidP="001B2DD3">
            <w:pPr>
              <w:pStyle w:val="Default"/>
              <w:jc w:val="both"/>
              <w:rPr>
                <w:rFonts w:asciiTheme="minorHAnsi" w:hAnsiTheme="minorHAnsi"/>
                <w:sz w:val="22"/>
                <w:szCs w:val="22"/>
              </w:rPr>
            </w:pPr>
          </w:p>
        </w:tc>
      </w:tr>
      <w:tr w:rsidR="001B2DD3" w:rsidRPr="00BA422A" w14:paraId="68CFC93D" w14:textId="77777777" w:rsidTr="00167547">
        <w:trPr>
          <w:trHeight w:val="99"/>
        </w:trPr>
        <w:tc>
          <w:tcPr>
            <w:tcW w:w="1843" w:type="dxa"/>
          </w:tcPr>
          <w:p w14:paraId="443301B5"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Funkcja druku sieciowego </w:t>
            </w:r>
          </w:p>
        </w:tc>
        <w:tc>
          <w:tcPr>
            <w:tcW w:w="6266" w:type="dxa"/>
          </w:tcPr>
          <w:p w14:paraId="73D5498D"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w standardzie </w:t>
            </w:r>
          </w:p>
        </w:tc>
        <w:tc>
          <w:tcPr>
            <w:tcW w:w="2239" w:type="dxa"/>
          </w:tcPr>
          <w:p w14:paraId="5873AD64" w14:textId="77777777" w:rsidR="001B2DD3" w:rsidRPr="00BA422A" w:rsidRDefault="001B2DD3" w:rsidP="001B2DD3">
            <w:pPr>
              <w:pStyle w:val="Default"/>
              <w:jc w:val="both"/>
              <w:rPr>
                <w:rFonts w:asciiTheme="minorHAnsi" w:hAnsiTheme="minorHAnsi"/>
                <w:sz w:val="22"/>
                <w:szCs w:val="22"/>
              </w:rPr>
            </w:pPr>
          </w:p>
        </w:tc>
      </w:tr>
      <w:tr w:rsidR="001B2DD3" w:rsidRPr="00BA422A" w14:paraId="46E16237" w14:textId="77777777" w:rsidTr="00167547">
        <w:trPr>
          <w:trHeight w:val="99"/>
        </w:trPr>
        <w:tc>
          <w:tcPr>
            <w:tcW w:w="1843" w:type="dxa"/>
          </w:tcPr>
          <w:p w14:paraId="0668294B"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Emulacje </w:t>
            </w:r>
          </w:p>
        </w:tc>
        <w:tc>
          <w:tcPr>
            <w:tcW w:w="6266" w:type="dxa"/>
          </w:tcPr>
          <w:p w14:paraId="6504C696"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PCL 6, </w:t>
            </w:r>
            <w:proofErr w:type="spellStart"/>
            <w:r w:rsidRPr="00BA422A">
              <w:rPr>
                <w:rFonts w:asciiTheme="minorHAnsi" w:hAnsiTheme="minorHAnsi"/>
                <w:sz w:val="22"/>
                <w:szCs w:val="22"/>
              </w:rPr>
              <w:t>PostScript</w:t>
            </w:r>
            <w:proofErr w:type="spellEnd"/>
            <w:r w:rsidRPr="00BA422A">
              <w:rPr>
                <w:rFonts w:asciiTheme="minorHAnsi" w:hAnsiTheme="minorHAnsi"/>
                <w:sz w:val="22"/>
                <w:szCs w:val="22"/>
              </w:rPr>
              <w:t xml:space="preserve"> 3, XPS </w:t>
            </w:r>
          </w:p>
        </w:tc>
        <w:tc>
          <w:tcPr>
            <w:tcW w:w="2239" w:type="dxa"/>
          </w:tcPr>
          <w:p w14:paraId="03434602" w14:textId="77777777" w:rsidR="001B2DD3" w:rsidRPr="00BA422A" w:rsidRDefault="001B2DD3" w:rsidP="001B2DD3">
            <w:pPr>
              <w:pStyle w:val="Default"/>
              <w:jc w:val="both"/>
              <w:rPr>
                <w:rFonts w:asciiTheme="minorHAnsi" w:hAnsiTheme="minorHAnsi"/>
                <w:sz w:val="22"/>
                <w:szCs w:val="22"/>
              </w:rPr>
            </w:pPr>
          </w:p>
        </w:tc>
      </w:tr>
      <w:tr w:rsidR="001B2DD3" w:rsidRPr="00BA422A" w14:paraId="0C20948C" w14:textId="77777777" w:rsidTr="00167547">
        <w:trPr>
          <w:trHeight w:val="216"/>
        </w:trPr>
        <w:tc>
          <w:tcPr>
            <w:tcW w:w="1843" w:type="dxa"/>
          </w:tcPr>
          <w:p w14:paraId="4F81A742"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Interfejsy </w:t>
            </w:r>
          </w:p>
        </w:tc>
        <w:tc>
          <w:tcPr>
            <w:tcW w:w="6266" w:type="dxa"/>
          </w:tcPr>
          <w:p w14:paraId="3BFA6033"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USB 2.0, Ethernet 10/100/1000Base</w:t>
            </w:r>
            <w:r>
              <w:rPr>
                <w:rFonts w:asciiTheme="minorHAnsi" w:hAnsiTheme="minorHAnsi"/>
                <w:sz w:val="22"/>
                <w:szCs w:val="22"/>
              </w:rPr>
              <w:t>-T, USB dla pamięci przenośnej</w:t>
            </w:r>
          </w:p>
        </w:tc>
        <w:tc>
          <w:tcPr>
            <w:tcW w:w="2239" w:type="dxa"/>
          </w:tcPr>
          <w:p w14:paraId="0F495A79" w14:textId="77777777" w:rsidR="001B2DD3" w:rsidRPr="00BA422A" w:rsidRDefault="001B2DD3" w:rsidP="001B2DD3">
            <w:pPr>
              <w:pStyle w:val="Default"/>
              <w:jc w:val="both"/>
              <w:rPr>
                <w:rFonts w:asciiTheme="minorHAnsi" w:hAnsiTheme="minorHAnsi"/>
                <w:sz w:val="22"/>
                <w:szCs w:val="22"/>
              </w:rPr>
            </w:pPr>
          </w:p>
        </w:tc>
      </w:tr>
      <w:tr w:rsidR="001B2DD3" w:rsidRPr="00BA422A" w14:paraId="32B3C2F8" w14:textId="77777777" w:rsidTr="00167547">
        <w:trPr>
          <w:trHeight w:val="99"/>
        </w:trPr>
        <w:tc>
          <w:tcPr>
            <w:tcW w:w="1843" w:type="dxa"/>
          </w:tcPr>
          <w:p w14:paraId="58EF885D"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Funkcja skanowania sieciowego </w:t>
            </w:r>
          </w:p>
        </w:tc>
        <w:tc>
          <w:tcPr>
            <w:tcW w:w="6266" w:type="dxa"/>
          </w:tcPr>
          <w:p w14:paraId="784F38E4"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w standardzie, skanowanie pełno-kolorowe </w:t>
            </w:r>
          </w:p>
        </w:tc>
        <w:tc>
          <w:tcPr>
            <w:tcW w:w="2239" w:type="dxa"/>
          </w:tcPr>
          <w:p w14:paraId="12466C41" w14:textId="77777777" w:rsidR="001B2DD3" w:rsidRPr="00BA422A" w:rsidRDefault="001B2DD3" w:rsidP="001B2DD3">
            <w:pPr>
              <w:pStyle w:val="Default"/>
              <w:jc w:val="both"/>
              <w:rPr>
                <w:rFonts w:asciiTheme="minorHAnsi" w:hAnsiTheme="minorHAnsi"/>
                <w:sz w:val="22"/>
                <w:szCs w:val="22"/>
              </w:rPr>
            </w:pPr>
          </w:p>
        </w:tc>
      </w:tr>
      <w:tr w:rsidR="001B2DD3" w:rsidRPr="00BA422A" w14:paraId="357E8739" w14:textId="77777777" w:rsidTr="00167547">
        <w:trPr>
          <w:trHeight w:val="217"/>
        </w:trPr>
        <w:tc>
          <w:tcPr>
            <w:tcW w:w="1843" w:type="dxa"/>
          </w:tcPr>
          <w:p w14:paraId="354B7744"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Funkcje skanowania </w:t>
            </w:r>
          </w:p>
        </w:tc>
        <w:tc>
          <w:tcPr>
            <w:tcW w:w="6266" w:type="dxa"/>
          </w:tcPr>
          <w:p w14:paraId="2B2B3702"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skanowanie do e-mail, do FTP, do-SMB, sieciowy TWAIN, WSD, do pamięci przenośnej USB </w:t>
            </w:r>
          </w:p>
        </w:tc>
        <w:tc>
          <w:tcPr>
            <w:tcW w:w="2239" w:type="dxa"/>
          </w:tcPr>
          <w:p w14:paraId="33EA1042" w14:textId="77777777" w:rsidR="001B2DD3" w:rsidRPr="00BA422A" w:rsidRDefault="001B2DD3" w:rsidP="001B2DD3">
            <w:pPr>
              <w:pStyle w:val="Default"/>
              <w:jc w:val="both"/>
              <w:rPr>
                <w:rFonts w:asciiTheme="minorHAnsi" w:hAnsiTheme="minorHAnsi"/>
                <w:sz w:val="22"/>
                <w:szCs w:val="22"/>
              </w:rPr>
            </w:pPr>
          </w:p>
        </w:tc>
      </w:tr>
      <w:tr w:rsidR="001B2DD3" w:rsidRPr="00BA422A" w14:paraId="2B0B24DB" w14:textId="77777777" w:rsidTr="00167547">
        <w:trPr>
          <w:trHeight w:val="99"/>
        </w:trPr>
        <w:tc>
          <w:tcPr>
            <w:tcW w:w="1843" w:type="dxa"/>
          </w:tcPr>
          <w:p w14:paraId="521667FA"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Rozdzielczość skanowania </w:t>
            </w:r>
          </w:p>
        </w:tc>
        <w:tc>
          <w:tcPr>
            <w:tcW w:w="6266" w:type="dxa"/>
          </w:tcPr>
          <w:p w14:paraId="409FCC98"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600 </w:t>
            </w:r>
            <w:proofErr w:type="spellStart"/>
            <w:r w:rsidRPr="00BA422A">
              <w:rPr>
                <w:rFonts w:asciiTheme="minorHAnsi" w:hAnsiTheme="minorHAnsi"/>
                <w:sz w:val="22"/>
                <w:szCs w:val="22"/>
              </w:rPr>
              <w:t>dpi</w:t>
            </w:r>
            <w:proofErr w:type="spellEnd"/>
            <w:r w:rsidRPr="00BA422A">
              <w:rPr>
                <w:rFonts w:asciiTheme="minorHAnsi" w:hAnsiTheme="minorHAnsi"/>
                <w:sz w:val="22"/>
                <w:szCs w:val="22"/>
              </w:rPr>
              <w:t xml:space="preserve"> </w:t>
            </w:r>
          </w:p>
        </w:tc>
        <w:tc>
          <w:tcPr>
            <w:tcW w:w="2239" w:type="dxa"/>
          </w:tcPr>
          <w:p w14:paraId="4D78B6D7" w14:textId="77777777" w:rsidR="001B2DD3" w:rsidRPr="00BA422A" w:rsidRDefault="001B2DD3" w:rsidP="001B2DD3">
            <w:pPr>
              <w:pStyle w:val="Default"/>
              <w:jc w:val="both"/>
              <w:rPr>
                <w:rFonts w:asciiTheme="minorHAnsi" w:hAnsiTheme="minorHAnsi"/>
                <w:sz w:val="22"/>
                <w:szCs w:val="22"/>
              </w:rPr>
            </w:pPr>
          </w:p>
        </w:tc>
      </w:tr>
      <w:tr w:rsidR="001B2DD3" w:rsidRPr="00BA422A" w14:paraId="1B4A61E5" w14:textId="77777777" w:rsidTr="00167547">
        <w:trPr>
          <w:trHeight w:val="216"/>
        </w:trPr>
        <w:tc>
          <w:tcPr>
            <w:tcW w:w="1843" w:type="dxa"/>
          </w:tcPr>
          <w:p w14:paraId="6591BBB9"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Prędkość skanowania </w:t>
            </w:r>
          </w:p>
        </w:tc>
        <w:tc>
          <w:tcPr>
            <w:tcW w:w="6266" w:type="dxa"/>
          </w:tcPr>
          <w:p w14:paraId="22DBA411"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W trybie mono: min. 60 obrazów/min. (A4, 300 </w:t>
            </w:r>
            <w:proofErr w:type="spellStart"/>
            <w:r w:rsidRPr="00BA422A">
              <w:rPr>
                <w:rFonts w:asciiTheme="minorHAnsi" w:hAnsiTheme="minorHAnsi"/>
                <w:sz w:val="22"/>
                <w:szCs w:val="22"/>
              </w:rPr>
              <w:t>dpi</w:t>
            </w:r>
            <w:proofErr w:type="spellEnd"/>
            <w:r w:rsidRPr="00BA422A">
              <w:rPr>
                <w:rFonts w:asciiTheme="minorHAnsi" w:hAnsiTheme="minorHAnsi"/>
                <w:sz w:val="22"/>
                <w:szCs w:val="22"/>
              </w:rPr>
              <w:t xml:space="preserve">), </w:t>
            </w:r>
          </w:p>
          <w:p w14:paraId="5F31DD51" w14:textId="77777777" w:rsidR="001B2DD3" w:rsidRPr="00BA422A" w:rsidRDefault="001B2DD3" w:rsidP="001B2DD3">
            <w:pPr>
              <w:pStyle w:val="Default"/>
              <w:jc w:val="both"/>
              <w:rPr>
                <w:rFonts w:asciiTheme="minorHAnsi" w:hAnsiTheme="minorHAnsi"/>
                <w:sz w:val="22"/>
                <w:szCs w:val="22"/>
              </w:rPr>
            </w:pPr>
            <w:r>
              <w:rPr>
                <w:rFonts w:asciiTheme="minorHAnsi" w:hAnsiTheme="minorHAnsi"/>
                <w:sz w:val="22"/>
                <w:szCs w:val="22"/>
              </w:rPr>
              <w:t>W trybie kolorowym: min. 30</w:t>
            </w:r>
            <w:r w:rsidRPr="00BA422A">
              <w:rPr>
                <w:rFonts w:asciiTheme="minorHAnsi" w:hAnsiTheme="minorHAnsi"/>
                <w:sz w:val="22"/>
                <w:szCs w:val="22"/>
              </w:rPr>
              <w:t xml:space="preserve"> obrazów/ min. (A4, 300 </w:t>
            </w:r>
            <w:proofErr w:type="spellStart"/>
            <w:r w:rsidRPr="00BA422A">
              <w:rPr>
                <w:rFonts w:asciiTheme="minorHAnsi" w:hAnsiTheme="minorHAnsi"/>
                <w:sz w:val="22"/>
                <w:szCs w:val="22"/>
              </w:rPr>
              <w:t>dpi</w:t>
            </w:r>
            <w:proofErr w:type="spellEnd"/>
            <w:r w:rsidRPr="00BA422A">
              <w:rPr>
                <w:rFonts w:asciiTheme="minorHAnsi" w:hAnsiTheme="minorHAnsi"/>
                <w:sz w:val="22"/>
                <w:szCs w:val="22"/>
              </w:rPr>
              <w:t xml:space="preserve">) </w:t>
            </w:r>
          </w:p>
        </w:tc>
        <w:tc>
          <w:tcPr>
            <w:tcW w:w="2239" w:type="dxa"/>
          </w:tcPr>
          <w:p w14:paraId="17044EA9" w14:textId="77777777" w:rsidR="001B2DD3" w:rsidRPr="00BA422A" w:rsidRDefault="001B2DD3" w:rsidP="001B2DD3">
            <w:pPr>
              <w:pStyle w:val="Default"/>
              <w:jc w:val="both"/>
              <w:rPr>
                <w:rFonts w:asciiTheme="minorHAnsi" w:hAnsiTheme="minorHAnsi"/>
                <w:sz w:val="22"/>
                <w:szCs w:val="22"/>
              </w:rPr>
            </w:pPr>
          </w:p>
        </w:tc>
      </w:tr>
      <w:tr w:rsidR="001B2DD3" w:rsidRPr="00BA422A" w14:paraId="02E0377C" w14:textId="77777777" w:rsidTr="00167547">
        <w:trPr>
          <w:trHeight w:val="217"/>
        </w:trPr>
        <w:tc>
          <w:tcPr>
            <w:tcW w:w="1843" w:type="dxa"/>
          </w:tcPr>
          <w:p w14:paraId="0F9A4006"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Typy plików </w:t>
            </w:r>
          </w:p>
        </w:tc>
        <w:tc>
          <w:tcPr>
            <w:tcW w:w="6266" w:type="dxa"/>
          </w:tcPr>
          <w:p w14:paraId="2B96D1A4"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TIFF, PDF, PDF/A, JPEG, XPS, Open XPS, szyfrowany PDF, kompresowany PDF, opcjonalnie </w:t>
            </w:r>
            <w:proofErr w:type="spellStart"/>
            <w:r w:rsidRPr="00BA422A">
              <w:rPr>
                <w:rFonts w:asciiTheme="minorHAnsi" w:hAnsiTheme="minorHAnsi"/>
                <w:sz w:val="22"/>
                <w:szCs w:val="22"/>
              </w:rPr>
              <w:t>przeszukiwalny</w:t>
            </w:r>
            <w:proofErr w:type="spellEnd"/>
            <w:r w:rsidRPr="00BA422A">
              <w:rPr>
                <w:rFonts w:asciiTheme="minorHAnsi" w:hAnsiTheme="minorHAnsi"/>
                <w:sz w:val="22"/>
                <w:szCs w:val="22"/>
              </w:rPr>
              <w:t xml:space="preserve"> PDF </w:t>
            </w:r>
          </w:p>
        </w:tc>
        <w:tc>
          <w:tcPr>
            <w:tcW w:w="2239" w:type="dxa"/>
          </w:tcPr>
          <w:p w14:paraId="53F5418A" w14:textId="77777777" w:rsidR="001B2DD3" w:rsidRPr="00BA422A" w:rsidRDefault="001B2DD3" w:rsidP="001B2DD3">
            <w:pPr>
              <w:pStyle w:val="Default"/>
              <w:jc w:val="both"/>
              <w:rPr>
                <w:rFonts w:asciiTheme="minorHAnsi" w:hAnsiTheme="minorHAnsi"/>
                <w:sz w:val="22"/>
                <w:szCs w:val="22"/>
              </w:rPr>
            </w:pPr>
          </w:p>
        </w:tc>
      </w:tr>
      <w:tr w:rsidR="001B2DD3" w:rsidRPr="00BA422A" w14:paraId="0477D15F" w14:textId="77777777" w:rsidTr="00167547">
        <w:trPr>
          <w:trHeight w:val="216"/>
        </w:trPr>
        <w:tc>
          <w:tcPr>
            <w:tcW w:w="1843" w:type="dxa"/>
          </w:tcPr>
          <w:p w14:paraId="6EBD362F"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Inne opcje </w:t>
            </w:r>
          </w:p>
        </w:tc>
        <w:tc>
          <w:tcPr>
            <w:tcW w:w="6266" w:type="dxa"/>
          </w:tcPr>
          <w:p w14:paraId="6BD4945F"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Szafka zamykana, podstawa jezdna </w:t>
            </w:r>
            <w:r>
              <w:rPr>
                <w:rFonts w:asciiTheme="minorHAnsi" w:hAnsiTheme="minorHAnsi"/>
                <w:sz w:val="22"/>
                <w:szCs w:val="22"/>
              </w:rPr>
              <w:t>dedykowana dla danego</w:t>
            </w:r>
            <w:r w:rsidRPr="00BA422A">
              <w:rPr>
                <w:rFonts w:asciiTheme="minorHAnsi" w:hAnsiTheme="minorHAnsi"/>
                <w:sz w:val="22"/>
                <w:szCs w:val="22"/>
              </w:rPr>
              <w:t xml:space="preserve"> urządzenia, czytnik kart TWN4 </w:t>
            </w:r>
            <w:proofErr w:type="spellStart"/>
            <w:r w:rsidRPr="00BA422A">
              <w:rPr>
                <w:rFonts w:asciiTheme="minorHAnsi" w:hAnsiTheme="minorHAnsi"/>
                <w:sz w:val="22"/>
                <w:szCs w:val="22"/>
              </w:rPr>
              <w:t>Mifare</w:t>
            </w:r>
            <w:proofErr w:type="spellEnd"/>
            <w:r w:rsidRPr="00BA422A">
              <w:rPr>
                <w:rFonts w:asciiTheme="minorHAnsi" w:hAnsiTheme="minorHAnsi"/>
                <w:sz w:val="22"/>
                <w:szCs w:val="22"/>
              </w:rPr>
              <w:t xml:space="preserve"> NFC Reader </w:t>
            </w:r>
          </w:p>
        </w:tc>
        <w:tc>
          <w:tcPr>
            <w:tcW w:w="2239" w:type="dxa"/>
          </w:tcPr>
          <w:p w14:paraId="554CF5A0" w14:textId="77777777" w:rsidR="001B2DD3" w:rsidRPr="00BA422A" w:rsidRDefault="001B2DD3" w:rsidP="001B2DD3">
            <w:pPr>
              <w:pStyle w:val="Default"/>
              <w:jc w:val="both"/>
              <w:rPr>
                <w:rFonts w:asciiTheme="minorHAnsi" w:hAnsiTheme="minorHAnsi"/>
                <w:sz w:val="22"/>
                <w:szCs w:val="22"/>
              </w:rPr>
            </w:pPr>
          </w:p>
        </w:tc>
      </w:tr>
      <w:tr w:rsidR="001B2DD3" w:rsidRPr="00BA422A" w14:paraId="01102BA4" w14:textId="77777777" w:rsidTr="00167547">
        <w:trPr>
          <w:trHeight w:val="99"/>
        </w:trPr>
        <w:tc>
          <w:tcPr>
            <w:tcW w:w="1843" w:type="dxa"/>
          </w:tcPr>
          <w:p w14:paraId="03A7DF9D"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Możliwość rozbudowy </w:t>
            </w:r>
          </w:p>
        </w:tc>
        <w:tc>
          <w:tcPr>
            <w:tcW w:w="6266" w:type="dxa"/>
          </w:tcPr>
          <w:p w14:paraId="5A3A430E"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Podajniki papieru o pojemności łącznej min. </w:t>
            </w:r>
            <w:r>
              <w:rPr>
                <w:rFonts w:asciiTheme="minorHAnsi" w:hAnsiTheme="minorHAnsi"/>
                <w:sz w:val="22"/>
                <w:szCs w:val="22"/>
              </w:rPr>
              <w:t>15</w:t>
            </w:r>
            <w:r w:rsidRPr="00BA422A">
              <w:rPr>
                <w:rFonts w:asciiTheme="minorHAnsi" w:hAnsiTheme="minorHAnsi"/>
                <w:sz w:val="22"/>
                <w:szCs w:val="22"/>
              </w:rPr>
              <w:t xml:space="preserve">00 ark. formatu A4, 80 g/m2; </w:t>
            </w:r>
          </w:p>
        </w:tc>
        <w:tc>
          <w:tcPr>
            <w:tcW w:w="2239" w:type="dxa"/>
          </w:tcPr>
          <w:p w14:paraId="082B52B2" w14:textId="77777777" w:rsidR="001B2DD3" w:rsidRPr="00BA422A" w:rsidRDefault="001B2DD3" w:rsidP="001B2DD3">
            <w:pPr>
              <w:pStyle w:val="Default"/>
              <w:jc w:val="both"/>
              <w:rPr>
                <w:rFonts w:asciiTheme="minorHAnsi" w:hAnsiTheme="minorHAnsi"/>
                <w:sz w:val="22"/>
                <w:szCs w:val="22"/>
              </w:rPr>
            </w:pPr>
          </w:p>
        </w:tc>
      </w:tr>
      <w:tr w:rsidR="001B2DD3" w:rsidRPr="00BA422A" w14:paraId="139357E0" w14:textId="77777777" w:rsidTr="00167547">
        <w:trPr>
          <w:trHeight w:val="686"/>
        </w:trPr>
        <w:tc>
          <w:tcPr>
            <w:tcW w:w="1843" w:type="dxa"/>
          </w:tcPr>
          <w:p w14:paraId="6466F629"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Materiały eksploatacyjne jako wyposażenie standardowe </w:t>
            </w:r>
          </w:p>
          <w:p w14:paraId="5CFE7CF4"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(dostarczone w komplecie w ramach oferowanej ceny </w:t>
            </w:r>
            <w:r w:rsidRPr="00BA422A">
              <w:rPr>
                <w:rFonts w:asciiTheme="minorHAnsi" w:hAnsiTheme="minorHAnsi"/>
                <w:sz w:val="22"/>
                <w:szCs w:val="22"/>
              </w:rPr>
              <w:lastRenderedPageBreak/>
              <w:t xml:space="preserve">jednostkowej). </w:t>
            </w:r>
          </w:p>
        </w:tc>
        <w:tc>
          <w:tcPr>
            <w:tcW w:w="6266" w:type="dxa"/>
          </w:tcPr>
          <w:p w14:paraId="2A0C7DD3"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lastRenderedPageBreak/>
              <w:t>Drukarka powinna mieć w standardzie toner startowy na min. 6 000 wydruków zgodnie z normą ISO/IEC 19752. Dodatkowo powinna być w stanie obsługi</w:t>
            </w:r>
            <w:r>
              <w:rPr>
                <w:rFonts w:asciiTheme="minorHAnsi" w:hAnsiTheme="minorHAnsi"/>
                <w:sz w:val="22"/>
                <w:szCs w:val="22"/>
              </w:rPr>
              <w:t>wać standardowy toner na min. 12</w:t>
            </w:r>
            <w:r w:rsidRPr="00BA422A">
              <w:rPr>
                <w:rFonts w:asciiTheme="minorHAnsi" w:hAnsiTheme="minorHAnsi"/>
                <w:sz w:val="22"/>
                <w:szCs w:val="22"/>
              </w:rPr>
              <w:t xml:space="preserve"> 000 wydruków zgodnie z normą ISO/IEC 19752. </w:t>
            </w:r>
          </w:p>
          <w:p w14:paraId="3C43D1AF"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Urządzenia powinny być dostarczone ze wszystkimi podlegającymi wymianie materiałami eksploatacyjnymi umożliwiającymi</w:t>
            </w:r>
            <w:r>
              <w:rPr>
                <w:rFonts w:asciiTheme="minorHAnsi" w:hAnsiTheme="minorHAnsi"/>
                <w:sz w:val="22"/>
                <w:szCs w:val="22"/>
              </w:rPr>
              <w:t xml:space="preserve"> wydruk min., 50</w:t>
            </w:r>
            <w:r w:rsidRPr="00BA422A">
              <w:rPr>
                <w:rFonts w:asciiTheme="minorHAnsi" w:hAnsiTheme="minorHAnsi"/>
                <w:sz w:val="22"/>
                <w:szCs w:val="22"/>
              </w:rPr>
              <w:t xml:space="preserve"> 000 stron A4. </w:t>
            </w:r>
          </w:p>
        </w:tc>
        <w:tc>
          <w:tcPr>
            <w:tcW w:w="2239" w:type="dxa"/>
          </w:tcPr>
          <w:p w14:paraId="10CFEBBC" w14:textId="77777777" w:rsidR="001B2DD3" w:rsidRPr="00BA422A" w:rsidRDefault="001B2DD3" w:rsidP="001B2DD3">
            <w:pPr>
              <w:pStyle w:val="Default"/>
              <w:jc w:val="both"/>
              <w:rPr>
                <w:rFonts w:asciiTheme="minorHAnsi" w:hAnsiTheme="minorHAnsi"/>
                <w:sz w:val="22"/>
                <w:szCs w:val="22"/>
              </w:rPr>
            </w:pPr>
          </w:p>
        </w:tc>
      </w:tr>
      <w:tr w:rsidR="001B2DD3" w:rsidRPr="00BA422A" w14:paraId="52060D09" w14:textId="77777777" w:rsidTr="00167547">
        <w:trPr>
          <w:trHeight w:val="99"/>
        </w:trPr>
        <w:tc>
          <w:tcPr>
            <w:tcW w:w="1843" w:type="dxa"/>
          </w:tcPr>
          <w:p w14:paraId="169EF848"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lastRenderedPageBreak/>
              <w:t xml:space="preserve">Gwarancja </w:t>
            </w:r>
          </w:p>
        </w:tc>
        <w:tc>
          <w:tcPr>
            <w:tcW w:w="6266" w:type="dxa"/>
          </w:tcPr>
          <w:p w14:paraId="6BA795B4" w14:textId="77777777" w:rsidR="001B2DD3" w:rsidRPr="00BA422A" w:rsidRDefault="001B2DD3" w:rsidP="001B2DD3">
            <w:pPr>
              <w:pStyle w:val="Default"/>
              <w:jc w:val="both"/>
              <w:rPr>
                <w:rFonts w:asciiTheme="minorHAnsi" w:hAnsiTheme="minorHAnsi"/>
                <w:sz w:val="22"/>
                <w:szCs w:val="22"/>
              </w:rPr>
            </w:pPr>
            <w:r w:rsidRPr="007A4A19">
              <w:rPr>
                <w:rFonts w:asciiTheme="minorHAnsi" w:hAnsiTheme="minorHAnsi"/>
                <w:sz w:val="22"/>
                <w:szCs w:val="22"/>
              </w:rPr>
              <w:t>36 mies. z obsługą w miejscu instalacji</w:t>
            </w:r>
            <w:r w:rsidRPr="00BA422A">
              <w:rPr>
                <w:rFonts w:asciiTheme="minorHAnsi" w:hAnsiTheme="minorHAnsi"/>
                <w:sz w:val="22"/>
                <w:szCs w:val="22"/>
              </w:rPr>
              <w:t xml:space="preserve"> </w:t>
            </w:r>
          </w:p>
        </w:tc>
        <w:tc>
          <w:tcPr>
            <w:tcW w:w="2239" w:type="dxa"/>
          </w:tcPr>
          <w:p w14:paraId="17271966" w14:textId="77777777" w:rsidR="001B2DD3" w:rsidRPr="007A4A19" w:rsidRDefault="001B2DD3" w:rsidP="001B2DD3">
            <w:pPr>
              <w:pStyle w:val="Default"/>
              <w:jc w:val="both"/>
              <w:rPr>
                <w:rFonts w:asciiTheme="minorHAnsi" w:hAnsiTheme="minorHAnsi"/>
                <w:sz w:val="22"/>
                <w:szCs w:val="22"/>
              </w:rPr>
            </w:pPr>
          </w:p>
        </w:tc>
      </w:tr>
      <w:tr w:rsidR="001B2DD3" w:rsidRPr="00BA422A" w14:paraId="1BF43ABA" w14:textId="77777777" w:rsidTr="00167547">
        <w:trPr>
          <w:trHeight w:val="1014"/>
        </w:trPr>
        <w:tc>
          <w:tcPr>
            <w:tcW w:w="1843" w:type="dxa"/>
          </w:tcPr>
          <w:p w14:paraId="4D2EE7D6"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Wymagania odnośnie załączonego oprogramowania – systemu zdalnego zarządzania urządzeniami </w:t>
            </w:r>
          </w:p>
        </w:tc>
        <w:tc>
          <w:tcPr>
            <w:tcW w:w="6266" w:type="dxa"/>
          </w:tcPr>
          <w:p w14:paraId="1B80E738" w14:textId="77777777" w:rsidR="001B2DD3" w:rsidRPr="00BA422A" w:rsidRDefault="001B2DD3" w:rsidP="001B2DD3">
            <w:pPr>
              <w:pStyle w:val="Default"/>
              <w:jc w:val="both"/>
              <w:rPr>
                <w:rFonts w:asciiTheme="minorHAnsi" w:hAnsiTheme="minorHAnsi"/>
                <w:sz w:val="22"/>
                <w:szCs w:val="22"/>
              </w:rPr>
            </w:pPr>
            <w:r w:rsidRPr="00BA422A">
              <w:rPr>
                <w:rFonts w:asciiTheme="minorHAnsi" w:hAnsiTheme="minorHAnsi"/>
                <w:sz w:val="22"/>
                <w:szCs w:val="22"/>
              </w:rPr>
              <w:t xml:space="preserve">Wymagane funkcje: </w:t>
            </w:r>
          </w:p>
          <w:p w14:paraId="3B330717" w14:textId="77777777" w:rsidR="001B2DD3" w:rsidRPr="00BA422A" w:rsidRDefault="001B2DD3" w:rsidP="002C3BC5">
            <w:pPr>
              <w:pStyle w:val="Default"/>
              <w:numPr>
                <w:ilvl w:val="0"/>
                <w:numId w:val="23"/>
              </w:numPr>
              <w:ind w:left="430"/>
              <w:jc w:val="both"/>
              <w:rPr>
                <w:rFonts w:asciiTheme="minorHAnsi" w:hAnsiTheme="minorHAnsi"/>
                <w:sz w:val="22"/>
                <w:szCs w:val="22"/>
              </w:rPr>
            </w:pPr>
            <w:r w:rsidRPr="00BA422A">
              <w:rPr>
                <w:rFonts w:asciiTheme="minorHAnsi" w:hAnsiTheme="minorHAnsi"/>
                <w:sz w:val="22"/>
                <w:szCs w:val="22"/>
              </w:rPr>
              <w:t xml:space="preserve">automatyczne wykrywanie urządzeń pracujących w sieci; </w:t>
            </w:r>
          </w:p>
          <w:p w14:paraId="2FA3DC97" w14:textId="77777777" w:rsidR="001B2DD3" w:rsidRPr="00BA422A" w:rsidRDefault="001B2DD3" w:rsidP="002C3BC5">
            <w:pPr>
              <w:pStyle w:val="Default"/>
              <w:numPr>
                <w:ilvl w:val="0"/>
                <w:numId w:val="23"/>
              </w:numPr>
              <w:ind w:left="430"/>
              <w:jc w:val="both"/>
              <w:rPr>
                <w:rFonts w:asciiTheme="minorHAnsi" w:hAnsiTheme="minorHAnsi"/>
                <w:sz w:val="22"/>
                <w:szCs w:val="22"/>
              </w:rPr>
            </w:pPr>
            <w:r w:rsidRPr="00BA422A">
              <w:rPr>
                <w:rFonts w:asciiTheme="minorHAnsi" w:hAnsiTheme="minorHAnsi"/>
                <w:sz w:val="22"/>
                <w:szCs w:val="22"/>
              </w:rPr>
              <w:t xml:space="preserve">zdalna konfiguracja urządzeń i właściwości; </w:t>
            </w:r>
          </w:p>
          <w:p w14:paraId="3C526186" w14:textId="77777777" w:rsidR="001B2DD3" w:rsidRPr="00BA422A" w:rsidRDefault="001B2DD3" w:rsidP="002C3BC5">
            <w:pPr>
              <w:pStyle w:val="Default"/>
              <w:numPr>
                <w:ilvl w:val="0"/>
                <w:numId w:val="23"/>
              </w:numPr>
              <w:ind w:left="430"/>
              <w:jc w:val="both"/>
              <w:rPr>
                <w:rFonts w:asciiTheme="minorHAnsi" w:hAnsiTheme="minorHAnsi"/>
                <w:sz w:val="22"/>
                <w:szCs w:val="22"/>
              </w:rPr>
            </w:pPr>
            <w:r w:rsidRPr="00BA422A">
              <w:rPr>
                <w:rFonts w:asciiTheme="minorHAnsi" w:hAnsiTheme="minorHAnsi"/>
                <w:sz w:val="22"/>
                <w:szCs w:val="22"/>
              </w:rPr>
              <w:t>wykonywanie aktualizacji oprogramowania urządzenia (</w:t>
            </w:r>
            <w:proofErr w:type="spellStart"/>
            <w:r w:rsidRPr="00BA422A">
              <w:rPr>
                <w:rFonts w:asciiTheme="minorHAnsi" w:hAnsiTheme="minorHAnsi"/>
                <w:sz w:val="22"/>
                <w:szCs w:val="22"/>
              </w:rPr>
              <w:t>firmware</w:t>
            </w:r>
            <w:proofErr w:type="spellEnd"/>
            <w:r w:rsidRPr="00BA422A">
              <w:rPr>
                <w:rFonts w:asciiTheme="minorHAnsi" w:hAnsiTheme="minorHAnsi"/>
                <w:sz w:val="22"/>
                <w:szCs w:val="22"/>
              </w:rPr>
              <w:t xml:space="preserve">) dla pojedynczego urządzenia i grupy urządzeń; </w:t>
            </w:r>
          </w:p>
          <w:p w14:paraId="3F743542" w14:textId="77777777" w:rsidR="001B2DD3" w:rsidRPr="008E6DDC" w:rsidRDefault="001B2DD3" w:rsidP="002C3BC5">
            <w:pPr>
              <w:pStyle w:val="Default"/>
              <w:numPr>
                <w:ilvl w:val="0"/>
                <w:numId w:val="23"/>
              </w:numPr>
              <w:ind w:left="430"/>
              <w:jc w:val="both"/>
              <w:rPr>
                <w:rFonts w:asciiTheme="minorHAnsi" w:hAnsiTheme="minorHAnsi"/>
                <w:sz w:val="22"/>
                <w:szCs w:val="22"/>
              </w:rPr>
            </w:pPr>
            <w:r w:rsidRPr="008E6DDC">
              <w:rPr>
                <w:rFonts w:asciiTheme="minorHAnsi" w:hAnsiTheme="minorHAnsi"/>
                <w:sz w:val="22"/>
                <w:szCs w:val="22"/>
              </w:rPr>
              <w:t xml:space="preserve">powiadamianie o stanie urządzenia poprzez e-mail (np. zacięcie papieru, niski poziom tonera); </w:t>
            </w:r>
          </w:p>
          <w:p w14:paraId="682C0E2C" w14:textId="77777777" w:rsidR="001B2DD3" w:rsidRPr="00BA422A" w:rsidRDefault="001B2DD3" w:rsidP="002C3BC5">
            <w:pPr>
              <w:pStyle w:val="Default"/>
              <w:numPr>
                <w:ilvl w:val="0"/>
                <w:numId w:val="23"/>
              </w:numPr>
              <w:ind w:left="430"/>
              <w:jc w:val="both"/>
              <w:rPr>
                <w:rFonts w:asciiTheme="minorHAnsi" w:hAnsiTheme="minorHAnsi"/>
                <w:sz w:val="22"/>
                <w:szCs w:val="22"/>
              </w:rPr>
            </w:pPr>
            <w:r w:rsidRPr="00BA422A">
              <w:rPr>
                <w:rFonts w:asciiTheme="minorHAnsi" w:hAnsiTheme="minorHAnsi"/>
                <w:sz w:val="22"/>
                <w:szCs w:val="22"/>
              </w:rPr>
              <w:t xml:space="preserve">eksport danych o urządzeniach oraz licznikach do analizy; </w:t>
            </w:r>
          </w:p>
          <w:p w14:paraId="7D28AF15" w14:textId="77777777" w:rsidR="001B2DD3" w:rsidRPr="00BA422A" w:rsidRDefault="001B2DD3" w:rsidP="002C3BC5">
            <w:pPr>
              <w:pStyle w:val="Default"/>
              <w:numPr>
                <w:ilvl w:val="0"/>
                <w:numId w:val="23"/>
              </w:numPr>
              <w:ind w:left="430"/>
              <w:jc w:val="both"/>
              <w:rPr>
                <w:rFonts w:asciiTheme="minorHAnsi" w:hAnsiTheme="minorHAnsi"/>
                <w:sz w:val="22"/>
                <w:szCs w:val="22"/>
              </w:rPr>
            </w:pPr>
            <w:r w:rsidRPr="00BA422A">
              <w:rPr>
                <w:rFonts w:asciiTheme="minorHAnsi" w:hAnsiTheme="minorHAnsi"/>
                <w:sz w:val="22"/>
                <w:szCs w:val="22"/>
              </w:rPr>
              <w:t xml:space="preserve">aktualizacji </w:t>
            </w:r>
            <w:proofErr w:type="spellStart"/>
            <w:r w:rsidRPr="00BA422A">
              <w:rPr>
                <w:rFonts w:asciiTheme="minorHAnsi" w:hAnsiTheme="minorHAnsi"/>
                <w:sz w:val="22"/>
                <w:szCs w:val="22"/>
              </w:rPr>
              <w:t>firmware</w:t>
            </w:r>
            <w:proofErr w:type="spellEnd"/>
            <w:r w:rsidRPr="00BA422A">
              <w:rPr>
                <w:rFonts w:asciiTheme="minorHAnsi" w:hAnsiTheme="minorHAnsi"/>
                <w:sz w:val="22"/>
                <w:szCs w:val="22"/>
              </w:rPr>
              <w:t xml:space="preserve"> dla pojedynczych urządzeń i grup urządzeń; </w:t>
            </w:r>
          </w:p>
          <w:p w14:paraId="1CD1B78F" w14:textId="77777777" w:rsidR="001B2DD3" w:rsidRPr="00BA422A" w:rsidRDefault="001B2DD3" w:rsidP="002C3BC5">
            <w:pPr>
              <w:pStyle w:val="Default"/>
              <w:numPr>
                <w:ilvl w:val="0"/>
                <w:numId w:val="23"/>
              </w:numPr>
              <w:ind w:left="430"/>
              <w:jc w:val="both"/>
              <w:rPr>
                <w:rFonts w:asciiTheme="minorHAnsi" w:hAnsiTheme="minorHAnsi"/>
                <w:sz w:val="22"/>
                <w:szCs w:val="22"/>
              </w:rPr>
            </w:pPr>
            <w:r w:rsidRPr="00BA422A">
              <w:rPr>
                <w:rFonts w:asciiTheme="minorHAnsi" w:hAnsiTheme="minorHAnsi"/>
                <w:sz w:val="22"/>
                <w:szCs w:val="22"/>
              </w:rPr>
              <w:t>konfigurowanie wielu urządzeń jednocześnie</w:t>
            </w:r>
            <w:r>
              <w:rPr>
                <w:rFonts w:asciiTheme="minorHAnsi" w:hAnsiTheme="minorHAnsi"/>
                <w:sz w:val="22"/>
                <w:szCs w:val="22"/>
              </w:rPr>
              <w:t>;</w:t>
            </w:r>
            <w:r w:rsidRPr="00BA422A">
              <w:rPr>
                <w:rFonts w:asciiTheme="minorHAnsi" w:hAnsiTheme="minorHAnsi"/>
                <w:sz w:val="22"/>
                <w:szCs w:val="22"/>
              </w:rPr>
              <w:t xml:space="preserve"> </w:t>
            </w:r>
          </w:p>
          <w:p w14:paraId="347BB766" w14:textId="77777777" w:rsidR="001B2DD3" w:rsidRPr="008E6DDC" w:rsidRDefault="001B2DD3" w:rsidP="002C3BC5">
            <w:pPr>
              <w:pStyle w:val="Default"/>
              <w:numPr>
                <w:ilvl w:val="0"/>
                <w:numId w:val="23"/>
              </w:numPr>
              <w:ind w:left="430"/>
              <w:jc w:val="both"/>
              <w:rPr>
                <w:rFonts w:asciiTheme="minorHAnsi" w:hAnsiTheme="minorHAnsi"/>
                <w:sz w:val="22"/>
                <w:szCs w:val="22"/>
              </w:rPr>
            </w:pPr>
            <w:r w:rsidRPr="008E6DDC">
              <w:rPr>
                <w:rFonts w:asciiTheme="minorHAnsi" w:hAnsiTheme="minorHAnsi"/>
                <w:sz w:val="22"/>
                <w:szCs w:val="22"/>
              </w:rPr>
              <w:t>szybkie wyszukiwanie i zaawansowane wyszukiwanie umożliwiające administratorom przeszukiwanie infrastruktury, np. numer modeli</w:t>
            </w:r>
            <w:r>
              <w:rPr>
                <w:rFonts w:asciiTheme="minorHAnsi" w:hAnsiTheme="minorHAnsi"/>
                <w:sz w:val="22"/>
                <w:szCs w:val="22"/>
              </w:rPr>
              <w:t xml:space="preserve">, status, wersja </w:t>
            </w:r>
            <w:proofErr w:type="spellStart"/>
            <w:r>
              <w:rPr>
                <w:rFonts w:asciiTheme="minorHAnsi" w:hAnsiTheme="minorHAnsi"/>
                <w:sz w:val="22"/>
                <w:szCs w:val="22"/>
              </w:rPr>
              <w:t>firmware</w:t>
            </w:r>
            <w:proofErr w:type="spellEnd"/>
            <w:r>
              <w:rPr>
                <w:rFonts w:asciiTheme="minorHAnsi" w:hAnsiTheme="minorHAnsi"/>
                <w:sz w:val="22"/>
                <w:szCs w:val="22"/>
              </w:rPr>
              <w:t>;</w:t>
            </w:r>
            <w:r w:rsidRPr="008E6DDC">
              <w:rPr>
                <w:rFonts w:asciiTheme="minorHAnsi" w:hAnsiTheme="minorHAnsi"/>
                <w:sz w:val="22"/>
                <w:szCs w:val="22"/>
              </w:rPr>
              <w:t xml:space="preserve"> </w:t>
            </w:r>
          </w:p>
          <w:p w14:paraId="0937A4B7" w14:textId="77777777" w:rsidR="001B2DD3" w:rsidRPr="00BA422A" w:rsidRDefault="001B2DD3" w:rsidP="002C3BC5">
            <w:pPr>
              <w:pStyle w:val="Default"/>
              <w:numPr>
                <w:ilvl w:val="0"/>
                <w:numId w:val="23"/>
              </w:numPr>
              <w:ind w:left="430"/>
              <w:jc w:val="both"/>
              <w:rPr>
                <w:rFonts w:asciiTheme="minorHAnsi" w:hAnsiTheme="minorHAnsi"/>
                <w:sz w:val="22"/>
                <w:szCs w:val="22"/>
              </w:rPr>
            </w:pPr>
            <w:r w:rsidRPr="00BA422A">
              <w:rPr>
                <w:rFonts w:asciiTheme="minorHAnsi" w:hAnsiTheme="minorHAnsi"/>
                <w:sz w:val="22"/>
                <w:szCs w:val="22"/>
              </w:rPr>
              <w:t xml:space="preserve">rozliczanie lokalne użytkowników na urządzeniach </w:t>
            </w:r>
            <w:r>
              <w:rPr>
                <w:rFonts w:asciiTheme="minorHAnsi" w:hAnsiTheme="minorHAnsi"/>
                <w:sz w:val="22"/>
                <w:szCs w:val="22"/>
              </w:rPr>
              <w:br/>
            </w:r>
            <w:r w:rsidRPr="00BA422A">
              <w:rPr>
                <w:rFonts w:asciiTheme="minorHAnsi" w:hAnsiTheme="minorHAnsi"/>
                <w:sz w:val="22"/>
                <w:szCs w:val="22"/>
              </w:rPr>
              <w:t xml:space="preserve">z możliwością autoryzacji (PIN lub karta zbliżeniowa). </w:t>
            </w:r>
          </w:p>
        </w:tc>
        <w:tc>
          <w:tcPr>
            <w:tcW w:w="2239" w:type="dxa"/>
          </w:tcPr>
          <w:p w14:paraId="36B6C018" w14:textId="77777777" w:rsidR="001B2DD3" w:rsidRPr="00BA422A" w:rsidRDefault="001B2DD3" w:rsidP="001B2DD3">
            <w:pPr>
              <w:pStyle w:val="Default"/>
              <w:jc w:val="both"/>
              <w:rPr>
                <w:rFonts w:asciiTheme="minorHAnsi" w:hAnsiTheme="minorHAnsi"/>
                <w:sz w:val="22"/>
                <w:szCs w:val="22"/>
              </w:rPr>
            </w:pPr>
          </w:p>
        </w:tc>
      </w:tr>
    </w:tbl>
    <w:p w14:paraId="037DBB87" w14:textId="77777777" w:rsidR="00A763BD" w:rsidRPr="00C45A96" w:rsidRDefault="00A763BD" w:rsidP="003A7280">
      <w:pPr>
        <w:pStyle w:val="Nagwek4"/>
      </w:pPr>
      <w:r w:rsidRPr="00C45A96">
        <w:t>Skaner dokumentów</w:t>
      </w:r>
      <w:r w:rsidR="0008225C" w:rsidRPr="00C45A96">
        <w:t xml:space="preserve"> -  1 szt.</w:t>
      </w:r>
    </w:p>
    <w:p w14:paraId="098FE83D" w14:textId="77777777" w:rsidR="00330C1D" w:rsidRPr="00585274" w:rsidRDefault="00330C1D" w:rsidP="00330C1D">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10348" w:type="dxa"/>
        <w:tblInd w:w="-497" w:type="dxa"/>
        <w:tblCellMar>
          <w:left w:w="70" w:type="dxa"/>
          <w:right w:w="70" w:type="dxa"/>
        </w:tblCellMar>
        <w:tblLook w:val="04A0" w:firstRow="1" w:lastRow="0" w:firstColumn="1" w:lastColumn="0" w:noHBand="0" w:noVBand="1"/>
      </w:tblPr>
      <w:tblGrid>
        <w:gridCol w:w="1843"/>
        <w:gridCol w:w="6304"/>
        <w:gridCol w:w="2201"/>
      </w:tblGrid>
      <w:tr w:rsidR="00330C1D" w:rsidRPr="00AE1946" w14:paraId="6FE0F90B"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CD167E" w14:textId="77777777" w:rsidR="00330C1D" w:rsidRPr="00C45A96" w:rsidRDefault="00330C1D" w:rsidP="00B33DDC">
            <w:pPr>
              <w:widowControl w:val="0"/>
              <w:adjustRightInd w:val="0"/>
              <w:spacing w:after="0" w:line="240" w:lineRule="auto"/>
              <w:ind w:left="6" w:right="0" w:hanging="6"/>
              <w:textAlignment w:val="baseline"/>
              <w:rPr>
                <w:rFonts w:asciiTheme="minorHAnsi" w:hAnsiTheme="minorHAnsi" w:cs="Calibri"/>
                <w:b/>
                <w:bCs/>
                <w:sz w:val="22"/>
              </w:rPr>
            </w:pPr>
            <w:r w:rsidRPr="00C45A96">
              <w:rPr>
                <w:rFonts w:asciiTheme="minorHAnsi" w:hAnsiTheme="minorHAnsi" w:cs="Calibri"/>
                <w:b/>
                <w:bCs/>
                <w:sz w:val="22"/>
              </w:rPr>
              <w:t>Nazwa komponentu</w:t>
            </w:r>
          </w:p>
        </w:tc>
        <w:tc>
          <w:tcPr>
            <w:tcW w:w="6304" w:type="dxa"/>
            <w:tcBorders>
              <w:top w:val="single" w:sz="4" w:space="0" w:color="auto"/>
              <w:left w:val="nil"/>
              <w:bottom w:val="single" w:sz="4" w:space="0" w:color="auto"/>
              <w:right w:val="single" w:sz="4" w:space="0" w:color="auto"/>
            </w:tcBorders>
            <w:shd w:val="clear" w:color="000000" w:fill="BFBFBF"/>
            <w:hideMark/>
          </w:tcPr>
          <w:p w14:paraId="06E4D1AB" w14:textId="77777777" w:rsidR="00330C1D" w:rsidRPr="00AE1946"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201" w:type="dxa"/>
            <w:tcBorders>
              <w:top w:val="single" w:sz="4" w:space="0" w:color="auto"/>
              <w:left w:val="nil"/>
              <w:bottom w:val="single" w:sz="4" w:space="0" w:color="auto"/>
              <w:right w:val="single" w:sz="4" w:space="0" w:color="auto"/>
            </w:tcBorders>
            <w:shd w:val="clear" w:color="000000" w:fill="BFBFBF"/>
          </w:tcPr>
          <w:p w14:paraId="134C4432" w14:textId="77777777" w:rsidR="00330C1D" w:rsidRPr="00330C1D" w:rsidRDefault="00330C1D" w:rsidP="00330C1D">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1B2DD3" w:rsidRPr="00AE1946" w14:paraId="7CD5140C"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14C2"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Funkcje</w:t>
            </w:r>
          </w:p>
        </w:tc>
        <w:tc>
          <w:tcPr>
            <w:tcW w:w="6304" w:type="dxa"/>
            <w:tcBorders>
              <w:top w:val="nil"/>
              <w:left w:val="nil"/>
              <w:bottom w:val="single" w:sz="4" w:space="0" w:color="auto"/>
              <w:right w:val="single" w:sz="4" w:space="0" w:color="auto"/>
            </w:tcBorders>
            <w:shd w:val="clear" w:color="auto" w:fill="auto"/>
            <w:noWrap/>
            <w:vAlign w:val="bottom"/>
            <w:hideMark/>
          </w:tcPr>
          <w:p w14:paraId="518C1065"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skanowanie w mono i kolorze</w:t>
            </w:r>
          </w:p>
        </w:tc>
        <w:tc>
          <w:tcPr>
            <w:tcW w:w="2201" w:type="dxa"/>
            <w:tcBorders>
              <w:top w:val="nil"/>
              <w:left w:val="nil"/>
              <w:bottom w:val="single" w:sz="4" w:space="0" w:color="auto"/>
              <w:right w:val="single" w:sz="4" w:space="0" w:color="auto"/>
            </w:tcBorders>
          </w:tcPr>
          <w:p w14:paraId="055DDC32"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3BDFA224"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FECE"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Obsługiwane systemy</w:t>
            </w:r>
          </w:p>
        </w:tc>
        <w:tc>
          <w:tcPr>
            <w:tcW w:w="6304" w:type="dxa"/>
            <w:tcBorders>
              <w:top w:val="nil"/>
              <w:left w:val="nil"/>
              <w:bottom w:val="single" w:sz="4" w:space="0" w:color="auto"/>
              <w:right w:val="single" w:sz="4" w:space="0" w:color="auto"/>
            </w:tcBorders>
            <w:shd w:val="clear" w:color="auto" w:fill="auto"/>
            <w:noWrap/>
            <w:vAlign w:val="bottom"/>
            <w:hideMark/>
          </w:tcPr>
          <w:p w14:paraId="5E31F4C8"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 xml:space="preserve">Windows 7, 8, 10, </w:t>
            </w:r>
            <w:proofErr w:type="spellStart"/>
            <w:r w:rsidRPr="00AE1946">
              <w:rPr>
                <w:rFonts w:asciiTheme="minorHAnsi" w:eastAsia="Symbol" w:hAnsiTheme="minorHAnsi" w:cs="Calibri"/>
                <w:sz w:val="22"/>
              </w:rPr>
              <w:t>MacOs</w:t>
            </w:r>
            <w:proofErr w:type="spellEnd"/>
            <w:r w:rsidRPr="00AE1946">
              <w:rPr>
                <w:rFonts w:asciiTheme="minorHAnsi" w:eastAsia="Symbol" w:hAnsiTheme="minorHAnsi" w:cs="Calibri"/>
                <w:sz w:val="22"/>
              </w:rPr>
              <w:t>, Linux</w:t>
            </w:r>
            <w:r>
              <w:rPr>
                <w:rFonts w:asciiTheme="minorHAnsi" w:eastAsia="Symbol" w:hAnsiTheme="minorHAnsi" w:cs="Calibri"/>
                <w:sz w:val="22"/>
              </w:rPr>
              <w:t xml:space="preserve"> </w:t>
            </w:r>
            <w:r w:rsidRPr="00AE1946">
              <w:rPr>
                <w:rFonts w:asciiTheme="minorHAnsi" w:eastAsia="Symbol" w:hAnsiTheme="minorHAnsi" w:cs="Calibri"/>
                <w:sz w:val="22"/>
              </w:rPr>
              <w:t>lub równoważne</w:t>
            </w:r>
          </w:p>
        </w:tc>
        <w:tc>
          <w:tcPr>
            <w:tcW w:w="2201" w:type="dxa"/>
            <w:tcBorders>
              <w:top w:val="nil"/>
              <w:left w:val="nil"/>
              <w:bottom w:val="single" w:sz="4" w:space="0" w:color="auto"/>
              <w:right w:val="single" w:sz="4" w:space="0" w:color="auto"/>
            </w:tcBorders>
          </w:tcPr>
          <w:p w14:paraId="3D889597"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32CF62C1"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0238"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Format</w:t>
            </w:r>
          </w:p>
        </w:tc>
        <w:tc>
          <w:tcPr>
            <w:tcW w:w="6304" w:type="dxa"/>
            <w:tcBorders>
              <w:top w:val="nil"/>
              <w:left w:val="nil"/>
              <w:bottom w:val="single" w:sz="4" w:space="0" w:color="auto"/>
              <w:right w:val="single" w:sz="4" w:space="0" w:color="auto"/>
            </w:tcBorders>
            <w:shd w:val="clear" w:color="auto" w:fill="auto"/>
            <w:noWrap/>
            <w:vAlign w:val="bottom"/>
            <w:hideMark/>
          </w:tcPr>
          <w:p w14:paraId="1DCDC83B"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 xml:space="preserve"> A3-A</w:t>
            </w:r>
            <w:r>
              <w:rPr>
                <w:rFonts w:asciiTheme="minorHAnsi" w:eastAsia="Symbol" w:hAnsiTheme="minorHAnsi" w:cs="Calibri"/>
                <w:sz w:val="22"/>
              </w:rPr>
              <w:t>6</w:t>
            </w:r>
          </w:p>
        </w:tc>
        <w:tc>
          <w:tcPr>
            <w:tcW w:w="2201" w:type="dxa"/>
            <w:tcBorders>
              <w:top w:val="nil"/>
              <w:left w:val="nil"/>
              <w:bottom w:val="single" w:sz="4" w:space="0" w:color="auto"/>
              <w:right w:val="single" w:sz="4" w:space="0" w:color="auto"/>
            </w:tcBorders>
          </w:tcPr>
          <w:p w14:paraId="7A874783"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3A7280" w14:paraId="226D6230"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4AD2"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Interfejsy</w:t>
            </w:r>
          </w:p>
        </w:tc>
        <w:tc>
          <w:tcPr>
            <w:tcW w:w="6304" w:type="dxa"/>
            <w:tcBorders>
              <w:top w:val="nil"/>
              <w:left w:val="nil"/>
              <w:bottom w:val="single" w:sz="4" w:space="0" w:color="auto"/>
              <w:right w:val="single" w:sz="4" w:space="0" w:color="auto"/>
            </w:tcBorders>
            <w:shd w:val="clear" w:color="auto" w:fill="auto"/>
            <w:noWrap/>
            <w:vAlign w:val="bottom"/>
            <w:hideMark/>
          </w:tcPr>
          <w:p w14:paraId="479F49C8"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lang w:val="en-US"/>
              </w:rPr>
            </w:pPr>
            <w:r w:rsidRPr="00AE1946">
              <w:rPr>
                <w:rFonts w:asciiTheme="minorHAnsi" w:hAnsiTheme="minorHAnsi" w:cs="Calibri"/>
                <w:sz w:val="22"/>
                <w:lang w:val="en-US"/>
              </w:rPr>
              <w:t>Hi-Speed USB 2.0, Ethernet 10 /100/1000 Base-TX</w:t>
            </w:r>
          </w:p>
        </w:tc>
        <w:tc>
          <w:tcPr>
            <w:tcW w:w="2201" w:type="dxa"/>
            <w:tcBorders>
              <w:top w:val="nil"/>
              <w:left w:val="nil"/>
              <w:bottom w:val="single" w:sz="4" w:space="0" w:color="auto"/>
              <w:right w:val="single" w:sz="4" w:space="0" w:color="auto"/>
            </w:tcBorders>
          </w:tcPr>
          <w:p w14:paraId="44DE6249"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lang w:val="en-US"/>
              </w:rPr>
            </w:pPr>
          </w:p>
        </w:tc>
      </w:tr>
      <w:tr w:rsidR="001B2DD3" w:rsidRPr="00AE1946" w14:paraId="584BDC1B"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92D8"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 xml:space="preserve">Obsługiwany papier / </w:t>
            </w:r>
            <w:proofErr w:type="spellStart"/>
            <w:r w:rsidRPr="00AE1946">
              <w:rPr>
                <w:rFonts w:asciiTheme="minorHAnsi" w:hAnsiTheme="minorHAnsi" w:cs="Calibri"/>
                <w:sz w:val="22"/>
              </w:rPr>
              <w:t>nosniki</w:t>
            </w:r>
            <w:proofErr w:type="spellEnd"/>
          </w:p>
        </w:tc>
        <w:tc>
          <w:tcPr>
            <w:tcW w:w="6304" w:type="dxa"/>
            <w:tcBorders>
              <w:top w:val="nil"/>
              <w:left w:val="nil"/>
              <w:bottom w:val="single" w:sz="4" w:space="0" w:color="auto"/>
              <w:right w:val="single" w:sz="4" w:space="0" w:color="auto"/>
            </w:tcBorders>
            <w:shd w:val="clear" w:color="auto" w:fill="auto"/>
            <w:noWrap/>
            <w:vAlign w:val="bottom"/>
            <w:hideMark/>
          </w:tcPr>
          <w:p w14:paraId="4F7A4647"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 xml:space="preserve">gramatura </w:t>
            </w:r>
            <w:r>
              <w:rPr>
                <w:rFonts w:asciiTheme="minorHAnsi" w:hAnsiTheme="minorHAnsi" w:cs="Calibri"/>
                <w:sz w:val="22"/>
              </w:rPr>
              <w:t>45</w:t>
            </w:r>
            <w:r w:rsidRPr="00AE1946">
              <w:rPr>
                <w:rFonts w:asciiTheme="minorHAnsi" w:hAnsiTheme="minorHAnsi" w:cs="Calibri"/>
                <w:sz w:val="22"/>
              </w:rPr>
              <w:t>-</w:t>
            </w:r>
            <w:r>
              <w:rPr>
                <w:rFonts w:asciiTheme="minorHAnsi" w:hAnsiTheme="minorHAnsi" w:cs="Calibri"/>
                <w:sz w:val="22"/>
              </w:rPr>
              <w:t>199</w:t>
            </w:r>
            <w:r w:rsidRPr="00AE1946">
              <w:rPr>
                <w:rFonts w:asciiTheme="minorHAnsi" w:hAnsiTheme="minorHAnsi" w:cs="Calibri"/>
                <w:sz w:val="22"/>
              </w:rPr>
              <w:t xml:space="preserve"> g/m2, dowody osobiste, prawa jazdy</w:t>
            </w:r>
          </w:p>
        </w:tc>
        <w:tc>
          <w:tcPr>
            <w:tcW w:w="2201" w:type="dxa"/>
            <w:tcBorders>
              <w:top w:val="nil"/>
              <w:left w:val="nil"/>
              <w:bottom w:val="single" w:sz="4" w:space="0" w:color="auto"/>
              <w:right w:val="single" w:sz="4" w:space="0" w:color="auto"/>
            </w:tcBorders>
          </w:tcPr>
          <w:p w14:paraId="20E6FB85"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p>
        </w:tc>
      </w:tr>
      <w:tr w:rsidR="001B2DD3" w:rsidRPr="00AE1946" w14:paraId="26FA7A39"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7D9E3"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typ skanera</w:t>
            </w:r>
          </w:p>
        </w:tc>
        <w:tc>
          <w:tcPr>
            <w:tcW w:w="6304" w:type="dxa"/>
            <w:tcBorders>
              <w:top w:val="nil"/>
              <w:left w:val="nil"/>
              <w:bottom w:val="single" w:sz="4" w:space="0" w:color="auto"/>
              <w:right w:val="single" w:sz="4" w:space="0" w:color="auto"/>
            </w:tcBorders>
            <w:shd w:val="clear" w:color="auto" w:fill="auto"/>
            <w:noWrap/>
            <w:vAlign w:val="bottom"/>
            <w:hideMark/>
          </w:tcPr>
          <w:p w14:paraId="6C7ED0C0"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 xml:space="preserve">Skaner z </w:t>
            </w:r>
            <w:proofErr w:type="spellStart"/>
            <w:r w:rsidRPr="00AE1946">
              <w:rPr>
                <w:rFonts w:asciiTheme="minorHAnsi" w:eastAsia="Symbol" w:hAnsiTheme="minorHAnsi" w:cs="Calibri"/>
                <w:sz w:val="22"/>
              </w:rPr>
              <w:t>flatbed</w:t>
            </w:r>
            <w:proofErr w:type="spellEnd"/>
            <w:r w:rsidRPr="00AE1946">
              <w:rPr>
                <w:rFonts w:asciiTheme="minorHAnsi" w:eastAsia="Symbol" w:hAnsiTheme="minorHAnsi" w:cs="Calibri"/>
                <w:sz w:val="22"/>
              </w:rPr>
              <w:t>, automatyczny podajnik dokumentów</w:t>
            </w:r>
          </w:p>
        </w:tc>
        <w:tc>
          <w:tcPr>
            <w:tcW w:w="2201" w:type="dxa"/>
            <w:tcBorders>
              <w:top w:val="nil"/>
              <w:left w:val="nil"/>
              <w:bottom w:val="single" w:sz="4" w:space="0" w:color="auto"/>
              <w:right w:val="single" w:sz="4" w:space="0" w:color="auto"/>
            </w:tcBorders>
          </w:tcPr>
          <w:p w14:paraId="581B362E"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7EE69ECD"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FABAE"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Skanowanie prędkość</w:t>
            </w:r>
          </w:p>
        </w:tc>
        <w:tc>
          <w:tcPr>
            <w:tcW w:w="6304" w:type="dxa"/>
            <w:tcBorders>
              <w:top w:val="nil"/>
              <w:left w:val="nil"/>
              <w:bottom w:val="single" w:sz="4" w:space="0" w:color="auto"/>
              <w:right w:val="single" w:sz="4" w:space="0" w:color="auto"/>
            </w:tcBorders>
            <w:shd w:val="clear" w:color="auto" w:fill="auto"/>
            <w:noWrap/>
            <w:vAlign w:val="bottom"/>
            <w:hideMark/>
          </w:tcPr>
          <w:p w14:paraId="29DA1D49"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 xml:space="preserve">40 str./min </w:t>
            </w:r>
          </w:p>
        </w:tc>
        <w:tc>
          <w:tcPr>
            <w:tcW w:w="2201" w:type="dxa"/>
            <w:tcBorders>
              <w:top w:val="nil"/>
              <w:left w:val="nil"/>
              <w:bottom w:val="single" w:sz="4" w:space="0" w:color="auto"/>
              <w:right w:val="single" w:sz="4" w:space="0" w:color="auto"/>
            </w:tcBorders>
          </w:tcPr>
          <w:p w14:paraId="2FA242BA"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55FDF5B5"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71861"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Rozdzielczość optyczna</w:t>
            </w:r>
          </w:p>
        </w:tc>
        <w:tc>
          <w:tcPr>
            <w:tcW w:w="6304" w:type="dxa"/>
            <w:tcBorders>
              <w:top w:val="nil"/>
              <w:left w:val="nil"/>
              <w:bottom w:val="single" w:sz="4" w:space="0" w:color="auto"/>
              <w:right w:val="single" w:sz="4" w:space="0" w:color="auto"/>
            </w:tcBorders>
            <w:shd w:val="clear" w:color="auto" w:fill="auto"/>
            <w:noWrap/>
            <w:vAlign w:val="bottom"/>
            <w:hideMark/>
          </w:tcPr>
          <w:p w14:paraId="3E1F2F75"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 xml:space="preserve">600 x 600 </w:t>
            </w:r>
            <w:proofErr w:type="spellStart"/>
            <w:r w:rsidRPr="00AE1946">
              <w:rPr>
                <w:rFonts w:asciiTheme="minorHAnsi" w:eastAsia="Symbol" w:hAnsiTheme="minorHAnsi" w:cs="Calibri"/>
                <w:sz w:val="22"/>
              </w:rPr>
              <w:t>dpi</w:t>
            </w:r>
            <w:proofErr w:type="spellEnd"/>
          </w:p>
        </w:tc>
        <w:tc>
          <w:tcPr>
            <w:tcW w:w="2201" w:type="dxa"/>
            <w:tcBorders>
              <w:top w:val="nil"/>
              <w:left w:val="nil"/>
              <w:bottom w:val="single" w:sz="4" w:space="0" w:color="auto"/>
              <w:right w:val="single" w:sz="4" w:space="0" w:color="auto"/>
            </w:tcBorders>
          </w:tcPr>
          <w:p w14:paraId="4D6C7CD6"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12B35A1F"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040A"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Funkcje skanowania</w:t>
            </w:r>
          </w:p>
        </w:tc>
        <w:tc>
          <w:tcPr>
            <w:tcW w:w="6304" w:type="dxa"/>
            <w:tcBorders>
              <w:top w:val="nil"/>
              <w:left w:val="nil"/>
              <w:bottom w:val="single" w:sz="4" w:space="0" w:color="auto"/>
              <w:right w:val="single" w:sz="4" w:space="0" w:color="auto"/>
            </w:tcBorders>
            <w:shd w:val="clear" w:color="auto" w:fill="auto"/>
            <w:noWrap/>
            <w:vAlign w:val="bottom"/>
            <w:hideMark/>
          </w:tcPr>
          <w:p w14:paraId="364F9A99"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jednoprzebiegowe skanowanie dwustronne</w:t>
            </w:r>
          </w:p>
        </w:tc>
        <w:tc>
          <w:tcPr>
            <w:tcW w:w="2201" w:type="dxa"/>
            <w:tcBorders>
              <w:top w:val="nil"/>
              <w:left w:val="nil"/>
              <w:bottom w:val="single" w:sz="4" w:space="0" w:color="auto"/>
              <w:right w:val="single" w:sz="4" w:space="0" w:color="auto"/>
            </w:tcBorders>
          </w:tcPr>
          <w:p w14:paraId="26EAA471"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p>
        </w:tc>
      </w:tr>
      <w:tr w:rsidR="001B2DD3" w:rsidRPr="00AE1946" w14:paraId="0863C030"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0D4A"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Obsługa papieru</w:t>
            </w:r>
          </w:p>
        </w:tc>
        <w:tc>
          <w:tcPr>
            <w:tcW w:w="6304" w:type="dxa"/>
            <w:tcBorders>
              <w:top w:val="nil"/>
              <w:left w:val="nil"/>
              <w:bottom w:val="single" w:sz="4" w:space="0" w:color="auto"/>
              <w:right w:val="single" w:sz="4" w:space="0" w:color="auto"/>
            </w:tcBorders>
            <w:shd w:val="clear" w:color="auto" w:fill="auto"/>
            <w:noWrap/>
            <w:vAlign w:val="bottom"/>
            <w:hideMark/>
          </w:tcPr>
          <w:p w14:paraId="422B81EF"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Pr>
                <w:rFonts w:asciiTheme="minorHAnsi" w:eastAsia="Symbol" w:hAnsiTheme="minorHAnsi" w:cs="Calibri"/>
                <w:sz w:val="22"/>
              </w:rPr>
              <w:t>u</w:t>
            </w:r>
            <w:r w:rsidRPr="00AE1946">
              <w:rPr>
                <w:rFonts w:asciiTheme="minorHAnsi" w:eastAsia="Symbol" w:hAnsiTheme="minorHAnsi" w:cs="Calibri"/>
                <w:sz w:val="22"/>
              </w:rPr>
              <w:t>niwersalny podajnik na 50 arkuszy</w:t>
            </w:r>
          </w:p>
        </w:tc>
        <w:tc>
          <w:tcPr>
            <w:tcW w:w="2201" w:type="dxa"/>
            <w:tcBorders>
              <w:top w:val="nil"/>
              <w:left w:val="nil"/>
              <w:bottom w:val="single" w:sz="4" w:space="0" w:color="auto"/>
              <w:right w:val="single" w:sz="4" w:space="0" w:color="auto"/>
            </w:tcBorders>
          </w:tcPr>
          <w:p w14:paraId="1A24948E" w14:textId="77777777" w:rsidR="001B2DD3"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690F594B"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0B88B"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Pojemność odbiornika</w:t>
            </w:r>
          </w:p>
        </w:tc>
        <w:tc>
          <w:tcPr>
            <w:tcW w:w="6304" w:type="dxa"/>
            <w:tcBorders>
              <w:top w:val="nil"/>
              <w:left w:val="nil"/>
              <w:bottom w:val="single" w:sz="4" w:space="0" w:color="auto"/>
              <w:right w:val="single" w:sz="4" w:space="0" w:color="auto"/>
            </w:tcBorders>
            <w:shd w:val="clear" w:color="auto" w:fill="auto"/>
            <w:noWrap/>
            <w:vAlign w:val="bottom"/>
            <w:hideMark/>
          </w:tcPr>
          <w:p w14:paraId="634494CB"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Pr>
                <w:rFonts w:asciiTheme="minorHAnsi" w:eastAsia="Symbol" w:hAnsiTheme="minorHAnsi" w:cs="Calibri"/>
                <w:sz w:val="22"/>
              </w:rPr>
              <w:t>m</w:t>
            </w:r>
            <w:r w:rsidRPr="00AE1946">
              <w:rPr>
                <w:rFonts w:asciiTheme="minorHAnsi" w:eastAsia="Symbol" w:hAnsiTheme="minorHAnsi" w:cs="Calibri"/>
                <w:sz w:val="22"/>
              </w:rPr>
              <w:t>in. 100 arkuszy</w:t>
            </w:r>
          </w:p>
        </w:tc>
        <w:tc>
          <w:tcPr>
            <w:tcW w:w="2201" w:type="dxa"/>
            <w:tcBorders>
              <w:top w:val="nil"/>
              <w:left w:val="nil"/>
              <w:bottom w:val="single" w:sz="4" w:space="0" w:color="auto"/>
              <w:right w:val="single" w:sz="4" w:space="0" w:color="auto"/>
            </w:tcBorders>
          </w:tcPr>
          <w:p w14:paraId="590D29F4" w14:textId="77777777" w:rsidR="001B2DD3"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27FCE475"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1826B"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Panel operacyjny</w:t>
            </w:r>
          </w:p>
        </w:tc>
        <w:tc>
          <w:tcPr>
            <w:tcW w:w="6304" w:type="dxa"/>
            <w:tcBorders>
              <w:top w:val="nil"/>
              <w:left w:val="nil"/>
              <w:bottom w:val="single" w:sz="4" w:space="0" w:color="auto"/>
              <w:right w:val="single" w:sz="4" w:space="0" w:color="auto"/>
            </w:tcBorders>
            <w:shd w:val="clear" w:color="auto" w:fill="auto"/>
            <w:noWrap/>
            <w:vAlign w:val="bottom"/>
            <w:hideMark/>
          </w:tcPr>
          <w:p w14:paraId="4254F320"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kolorowy, graficzny ekran dotykowy</w:t>
            </w:r>
            <w:r>
              <w:rPr>
                <w:rFonts w:asciiTheme="minorHAnsi" w:eastAsia="Symbol" w:hAnsiTheme="minorHAnsi" w:cs="Calibri"/>
                <w:sz w:val="22"/>
              </w:rPr>
              <w:t xml:space="preserve"> lub przy pomocy </w:t>
            </w:r>
            <w:proofErr w:type="spellStart"/>
            <w:r>
              <w:rPr>
                <w:rFonts w:asciiTheme="minorHAnsi" w:eastAsia="Symbol" w:hAnsiTheme="minorHAnsi" w:cs="Calibri"/>
                <w:sz w:val="22"/>
              </w:rPr>
              <w:t>przzycisków</w:t>
            </w:r>
            <w:proofErr w:type="spellEnd"/>
          </w:p>
        </w:tc>
        <w:tc>
          <w:tcPr>
            <w:tcW w:w="2201" w:type="dxa"/>
            <w:tcBorders>
              <w:top w:val="nil"/>
              <w:left w:val="nil"/>
              <w:bottom w:val="single" w:sz="4" w:space="0" w:color="auto"/>
              <w:right w:val="single" w:sz="4" w:space="0" w:color="auto"/>
            </w:tcBorders>
          </w:tcPr>
          <w:p w14:paraId="4FFFEB90"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29AB3118" w14:textId="77777777" w:rsidTr="00167547">
        <w:trPr>
          <w:trHeight w:val="240"/>
        </w:trPr>
        <w:tc>
          <w:tcPr>
            <w:tcW w:w="1843" w:type="dxa"/>
            <w:vMerge w:val="restart"/>
            <w:tcBorders>
              <w:top w:val="single" w:sz="4" w:space="0" w:color="auto"/>
              <w:left w:val="single" w:sz="4" w:space="0" w:color="auto"/>
              <w:right w:val="single" w:sz="4" w:space="0" w:color="auto"/>
            </w:tcBorders>
            <w:shd w:val="clear" w:color="auto" w:fill="auto"/>
            <w:noWrap/>
            <w:vAlign w:val="bottom"/>
            <w:hideMark/>
          </w:tcPr>
          <w:p w14:paraId="2BD51A9F"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lastRenderedPageBreak/>
              <w:t>Wyposażenie i materiały</w:t>
            </w:r>
          </w:p>
          <w:p w14:paraId="296B0F7E"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 </w:t>
            </w:r>
          </w:p>
          <w:p w14:paraId="0B3E246D"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 </w:t>
            </w:r>
          </w:p>
        </w:tc>
        <w:tc>
          <w:tcPr>
            <w:tcW w:w="6304" w:type="dxa"/>
            <w:tcBorders>
              <w:top w:val="nil"/>
              <w:left w:val="nil"/>
              <w:bottom w:val="single" w:sz="4" w:space="0" w:color="auto"/>
              <w:right w:val="single" w:sz="4" w:space="0" w:color="auto"/>
            </w:tcBorders>
            <w:shd w:val="clear" w:color="auto" w:fill="auto"/>
            <w:noWrap/>
            <w:vAlign w:val="bottom"/>
            <w:hideMark/>
          </w:tcPr>
          <w:p w14:paraId="6A08204B"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Pr>
                <w:rFonts w:asciiTheme="minorHAnsi" w:eastAsia="Symbol" w:hAnsiTheme="minorHAnsi" w:cs="Calibri"/>
                <w:sz w:val="22"/>
              </w:rPr>
              <w:t>p</w:t>
            </w:r>
            <w:r w:rsidRPr="00AE1946">
              <w:rPr>
                <w:rFonts w:asciiTheme="minorHAnsi" w:eastAsia="Symbol" w:hAnsiTheme="minorHAnsi" w:cs="Calibri"/>
                <w:sz w:val="22"/>
              </w:rPr>
              <w:t>rzewód zasilający</w:t>
            </w:r>
          </w:p>
        </w:tc>
        <w:tc>
          <w:tcPr>
            <w:tcW w:w="2201" w:type="dxa"/>
            <w:tcBorders>
              <w:top w:val="nil"/>
              <w:left w:val="nil"/>
              <w:bottom w:val="single" w:sz="4" w:space="0" w:color="auto"/>
              <w:right w:val="single" w:sz="4" w:space="0" w:color="auto"/>
            </w:tcBorders>
          </w:tcPr>
          <w:p w14:paraId="54CBCE03" w14:textId="77777777" w:rsidR="001B2DD3"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099895BF" w14:textId="77777777" w:rsidTr="00167547">
        <w:trPr>
          <w:trHeight w:val="240"/>
        </w:trPr>
        <w:tc>
          <w:tcPr>
            <w:tcW w:w="1843" w:type="dxa"/>
            <w:vMerge/>
            <w:tcBorders>
              <w:left w:val="single" w:sz="4" w:space="0" w:color="auto"/>
              <w:right w:val="single" w:sz="4" w:space="0" w:color="auto"/>
            </w:tcBorders>
            <w:shd w:val="clear" w:color="auto" w:fill="auto"/>
            <w:noWrap/>
            <w:vAlign w:val="bottom"/>
            <w:hideMark/>
          </w:tcPr>
          <w:p w14:paraId="27871DB1"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p>
        </w:tc>
        <w:tc>
          <w:tcPr>
            <w:tcW w:w="6304" w:type="dxa"/>
            <w:tcBorders>
              <w:top w:val="nil"/>
              <w:left w:val="nil"/>
              <w:bottom w:val="single" w:sz="4" w:space="0" w:color="auto"/>
              <w:right w:val="single" w:sz="4" w:space="0" w:color="auto"/>
            </w:tcBorders>
            <w:shd w:val="clear" w:color="auto" w:fill="auto"/>
            <w:noWrap/>
            <w:vAlign w:val="bottom"/>
            <w:hideMark/>
          </w:tcPr>
          <w:p w14:paraId="058ADD15"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Pr>
                <w:rFonts w:asciiTheme="minorHAnsi" w:eastAsia="Symbol" w:hAnsiTheme="minorHAnsi" w:cs="Calibri"/>
                <w:sz w:val="22"/>
              </w:rPr>
              <w:t>p</w:t>
            </w:r>
            <w:r w:rsidRPr="00AE1946">
              <w:rPr>
                <w:rFonts w:asciiTheme="minorHAnsi" w:eastAsia="Symbol" w:hAnsiTheme="minorHAnsi" w:cs="Calibri"/>
                <w:sz w:val="22"/>
              </w:rPr>
              <w:t>rzewód USB – min 2m</w:t>
            </w:r>
          </w:p>
        </w:tc>
        <w:tc>
          <w:tcPr>
            <w:tcW w:w="2201" w:type="dxa"/>
            <w:tcBorders>
              <w:top w:val="nil"/>
              <w:left w:val="nil"/>
              <w:bottom w:val="single" w:sz="4" w:space="0" w:color="auto"/>
              <w:right w:val="single" w:sz="4" w:space="0" w:color="auto"/>
            </w:tcBorders>
          </w:tcPr>
          <w:p w14:paraId="3B501092" w14:textId="77777777" w:rsidR="001B2DD3"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7B7833F7" w14:textId="77777777" w:rsidTr="00167547">
        <w:trPr>
          <w:trHeight w:val="229"/>
        </w:trPr>
        <w:tc>
          <w:tcPr>
            <w:tcW w:w="1843" w:type="dxa"/>
            <w:vMerge/>
            <w:tcBorders>
              <w:left w:val="single" w:sz="4" w:space="0" w:color="auto"/>
              <w:bottom w:val="single" w:sz="4" w:space="0" w:color="auto"/>
              <w:right w:val="single" w:sz="4" w:space="0" w:color="auto"/>
            </w:tcBorders>
            <w:shd w:val="clear" w:color="auto" w:fill="auto"/>
            <w:noWrap/>
            <w:vAlign w:val="bottom"/>
            <w:hideMark/>
          </w:tcPr>
          <w:p w14:paraId="3DB578A9"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p>
        </w:tc>
        <w:tc>
          <w:tcPr>
            <w:tcW w:w="6304" w:type="dxa"/>
            <w:tcBorders>
              <w:top w:val="nil"/>
              <w:left w:val="nil"/>
              <w:bottom w:val="single" w:sz="4" w:space="0" w:color="auto"/>
              <w:right w:val="single" w:sz="4" w:space="0" w:color="auto"/>
            </w:tcBorders>
            <w:shd w:val="clear" w:color="auto" w:fill="auto"/>
            <w:noWrap/>
            <w:vAlign w:val="bottom"/>
            <w:hideMark/>
          </w:tcPr>
          <w:p w14:paraId="75E2AEAD"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Pr>
                <w:rFonts w:asciiTheme="minorHAnsi" w:eastAsia="Symbol" w:hAnsiTheme="minorHAnsi" w:cs="Calibri"/>
                <w:sz w:val="22"/>
              </w:rPr>
              <w:t>p</w:t>
            </w:r>
            <w:r w:rsidRPr="00AE1946">
              <w:rPr>
                <w:rFonts w:asciiTheme="minorHAnsi" w:eastAsia="Symbol" w:hAnsiTheme="minorHAnsi" w:cs="Calibri"/>
                <w:sz w:val="22"/>
              </w:rPr>
              <w:t>rzewód UTP RJ45– min 3 m</w:t>
            </w:r>
          </w:p>
        </w:tc>
        <w:tc>
          <w:tcPr>
            <w:tcW w:w="2201" w:type="dxa"/>
            <w:tcBorders>
              <w:top w:val="nil"/>
              <w:left w:val="nil"/>
              <w:bottom w:val="single" w:sz="4" w:space="0" w:color="auto"/>
              <w:right w:val="single" w:sz="4" w:space="0" w:color="auto"/>
            </w:tcBorders>
          </w:tcPr>
          <w:p w14:paraId="14542766" w14:textId="77777777" w:rsidR="001B2DD3"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r w:rsidR="001B2DD3" w:rsidRPr="00AE1946" w14:paraId="069FF3FC" w14:textId="77777777" w:rsidTr="00167547">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E889C"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Gwarancja</w:t>
            </w:r>
          </w:p>
        </w:tc>
        <w:tc>
          <w:tcPr>
            <w:tcW w:w="6304" w:type="dxa"/>
            <w:tcBorders>
              <w:top w:val="nil"/>
              <w:left w:val="nil"/>
              <w:bottom w:val="single" w:sz="4" w:space="0" w:color="auto"/>
              <w:right w:val="single" w:sz="4" w:space="0" w:color="auto"/>
            </w:tcBorders>
            <w:shd w:val="clear" w:color="auto" w:fill="auto"/>
            <w:noWrap/>
            <w:vAlign w:val="bottom"/>
            <w:hideMark/>
          </w:tcPr>
          <w:p w14:paraId="247BA882" w14:textId="77777777" w:rsidR="001B2DD3" w:rsidRPr="00AE1946" w:rsidRDefault="001B2DD3" w:rsidP="001B2DD3">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eastAsia="Symbol" w:hAnsiTheme="minorHAnsi" w:cs="Calibri"/>
                <w:sz w:val="22"/>
              </w:rPr>
              <w:t>36 miesięcy</w:t>
            </w:r>
          </w:p>
        </w:tc>
        <w:tc>
          <w:tcPr>
            <w:tcW w:w="2201" w:type="dxa"/>
            <w:tcBorders>
              <w:top w:val="nil"/>
              <w:left w:val="nil"/>
              <w:bottom w:val="single" w:sz="4" w:space="0" w:color="auto"/>
              <w:right w:val="single" w:sz="4" w:space="0" w:color="auto"/>
            </w:tcBorders>
          </w:tcPr>
          <w:p w14:paraId="36FC42EB" w14:textId="77777777" w:rsidR="001B2DD3" w:rsidRPr="00AE1946" w:rsidRDefault="001B2DD3" w:rsidP="001B2DD3">
            <w:pPr>
              <w:widowControl w:val="0"/>
              <w:adjustRightInd w:val="0"/>
              <w:spacing w:after="0" w:line="240" w:lineRule="auto"/>
              <w:ind w:left="6" w:right="0" w:hanging="6"/>
              <w:textAlignment w:val="baseline"/>
              <w:rPr>
                <w:rFonts w:asciiTheme="minorHAnsi" w:eastAsia="Symbol" w:hAnsiTheme="minorHAnsi" w:cs="Calibri"/>
                <w:sz w:val="22"/>
              </w:rPr>
            </w:pPr>
          </w:p>
        </w:tc>
      </w:tr>
    </w:tbl>
    <w:p w14:paraId="415FD061" w14:textId="77777777" w:rsidR="00A763BD" w:rsidRPr="00C45A96" w:rsidRDefault="00A763BD" w:rsidP="003A7280">
      <w:pPr>
        <w:pStyle w:val="Nagwek4"/>
      </w:pPr>
      <w:r w:rsidRPr="00C45A96">
        <w:t>Czytnik kodów kreskowych</w:t>
      </w:r>
      <w:r w:rsidR="00423A8A" w:rsidRPr="00C45A96">
        <w:t xml:space="preserve"> </w:t>
      </w:r>
      <w:r w:rsidR="0008225C" w:rsidRPr="00C45A96">
        <w:t xml:space="preserve">– 2 szt. </w:t>
      </w:r>
    </w:p>
    <w:p w14:paraId="13C9FE2B"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10348" w:type="dxa"/>
        <w:tblInd w:w="-497" w:type="dxa"/>
        <w:tblCellMar>
          <w:left w:w="70" w:type="dxa"/>
          <w:right w:w="70" w:type="dxa"/>
        </w:tblCellMar>
        <w:tblLook w:val="04A0" w:firstRow="1" w:lastRow="0" w:firstColumn="1" w:lastColumn="0" w:noHBand="0" w:noVBand="1"/>
      </w:tblPr>
      <w:tblGrid>
        <w:gridCol w:w="531"/>
        <w:gridCol w:w="7616"/>
        <w:gridCol w:w="2201"/>
      </w:tblGrid>
      <w:tr w:rsidR="00AF0426" w:rsidRPr="00AE1946" w14:paraId="2A7D50A4"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72884CC" w14:textId="77777777" w:rsidR="00AF0426" w:rsidRPr="00C45A96" w:rsidRDefault="00AF0426" w:rsidP="00B33DDC">
            <w:pPr>
              <w:widowControl w:val="0"/>
              <w:adjustRightInd w:val="0"/>
              <w:spacing w:after="0" w:line="240" w:lineRule="auto"/>
              <w:ind w:left="6" w:right="0" w:hanging="6"/>
              <w:textAlignment w:val="baseline"/>
              <w:rPr>
                <w:rFonts w:asciiTheme="minorHAnsi" w:hAnsiTheme="minorHAnsi" w:cs="Calibri"/>
                <w:b/>
                <w:bCs/>
                <w:sz w:val="22"/>
              </w:rPr>
            </w:pPr>
            <w:r w:rsidRPr="00C45A96">
              <w:rPr>
                <w:rFonts w:asciiTheme="minorHAnsi" w:hAnsiTheme="minorHAnsi" w:cs="Calibri"/>
                <w:b/>
                <w:bCs/>
                <w:sz w:val="22"/>
              </w:rPr>
              <w:t>Lp.</w:t>
            </w:r>
          </w:p>
        </w:tc>
        <w:tc>
          <w:tcPr>
            <w:tcW w:w="7616" w:type="dxa"/>
            <w:tcBorders>
              <w:top w:val="single" w:sz="4" w:space="0" w:color="auto"/>
              <w:left w:val="nil"/>
              <w:bottom w:val="single" w:sz="4" w:space="0" w:color="auto"/>
              <w:right w:val="single" w:sz="4" w:space="0" w:color="auto"/>
            </w:tcBorders>
            <w:shd w:val="clear" w:color="000000" w:fill="BFBFBF"/>
            <w:hideMark/>
          </w:tcPr>
          <w:p w14:paraId="787B6364" w14:textId="77777777" w:rsidR="00AF0426" w:rsidRPr="00AE1946"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201" w:type="dxa"/>
            <w:tcBorders>
              <w:top w:val="single" w:sz="4" w:space="0" w:color="auto"/>
              <w:left w:val="nil"/>
              <w:bottom w:val="single" w:sz="4" w:space="0" w:color="auto"/>
              <w:right w:val="single" w:sz="4" w:space="0" w:color="auto"/>
            </w:tcBorders>
            <w:shd w:val="clear" w:color="000000" w:fill="BFBFBF"/>
          </w:tcPr>
          <w:p w14:paraId="30A0F900"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DF5ED8" w:rsidRPr="00AE1946" w14:paraId="48CE5E15" w14:textId="77777777" w:rsidTr="00167547">
        <w:trPr>
          <w:trHeight w:val="24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48B5CAD"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1</w:t>
            </w:r>
          </w:p>
        </w:tc>
        <w:tc>
          <w:tcPr>
            <w:tcW w:w="7616" w:type="dxa"/>
            <w:tcBorders>
              <w:top w:val="nil"/>
              <w:left w:val="nil"/>
              <w:bottom w:val="single" w:sz="4" w:space="0" w:color="auto"/>
              <w:right w:val="single" w:sz="4" w:space="0" w:color="auto"/>
            </w:tcBorders>
            <w:shd w:val="clear" w:color="auto" w:fill="auto"/>
            <w:noWrap/>
            <w:vAlign w:val="bottom"/>
            <w:hideMark/>
          </w:tcPr>
          <w:p w14:paraId="116F1C10"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Arial"/>
                <w:sz w:val="22"/>
              </w:rPr>
              <w:t>Typ skanera dwukierunkowy</w:t>
            </w:r>
          </w:p>
        </w:tc>
        <w:tc>
          <w:tcPr>
            <w:tcW w:w="2201" w:type="dxa"/>
            <w:tcBorders>
              <w:top w:val="nil"/>
              <w:left w:val="nil"/>
              <w:bottom w:val="single" w:sz="4" w:space="0" w:color="auto"/>
              <w:right w:val="single" w:sz="4" w:space="0" w:color="auto"/>
            </w:tcBorders>
          </w:tcPr>
          <w:p w14:paraId="6E9442AA"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1F1F9D11"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C1BE1"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2</w:t>
            </w:r>
          </w:p>
        </w:tc>
        <w:tc>
          <w:tcPr>
            <w:tcW w:w="7616" w:type="dxa"/>
            <w:tcBorders>
              <w:top w:val="single" w:sz="4" w:space="0" w:color="auto"/>
              <w:left w:val="nil"/>
              <w:bottom w:val="single" w:sz="4" w:space="0" w:color="auto"/>
              <w:right w:val="single" w:sz="4" w:space="0" w:color="auto"/>
            </w:tcBorders>
            <w:shd w:val="clear" w:color="auto" w:fill="auto"/>
            <w:noWrap/>
            <w:vAlign w:val="bottom"/>
            <w:hideMark/>
          </w:tcPr>
          <w:p w14:paraId="75C64ED1"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Arial"/>
                <w:sz w:val="22"/>
              </w:rPr>
              <w:t>Źródło światła dioda z widocznym laserem 650nm</w:t>
            </w:r>
          </w:p>
        </w:tc>
        <w:tc>
          <w:tcPr>
            <w:tcW w:w="2201" w:type="dxa"/>
            <w:tcBorders>
              <w:top w:val="single" w:sz="4" w:space="0" w:color="auto"/>
              <w:left w:val="nil"/>
              <w:bottom w:val="single" w:sz="4" w:space="0" w:color="auto"/>
              <w:right w:val="single" w:sz="4" w:space="0" w:color="auto"/>
            </w:tcBorders>
          </w:tcPr>
          <w:p w14:paraId="53CA9E16"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0BF9A977"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95E4F"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3</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2003BAF8"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Częstotliwość elementu skanującego 50Hz</w:t>
            </w:r>
          </w:p>
        </w:tc>
        <w:tc>
          <w:tcPr>
            <w:tcW w:w="2201" w:type="dxa"/>
            <w:tcBorders>
              <w:top w:val="single" w:sz="4" w:space="0" w:color="auto"/>
              <w:left w:val="nil"/>
              <w:bottom w:val="single" w:sz="4" w:space="0" w:color="auto"/>
              <w:right w:val="single" w:sz="4" w:space="0" w:color="auto"/>
            </w:tcBorders>
          </w:tcPr>
          <w:p w14:paraId="4A286D65"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6A60E2E1"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6F1AE"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4</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4DD26392"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Prędkość skanowania 100 odczytów na sekundę</w:t>
            </w:r>
          </w:p>
        </w:tc>
        <w:tc>
          <w:tcPr>
            <w:tcW w:w="2201" w:type="dxa"/>
            <w:tcBorders>
              <w:top w:val="single" w:sz="4" w:space="0" w:color="auto"/>
              <w:left w:val="nil"/>
              <w:bottom w:val="single" w:sz="4" w:space="0" w:color="auto"/>
              <w:right w:val="single" w:sz="4" w:space="0" w:color="auto"/>
            </w:tcBorders>
          </w:tcPr>
          <w:p w14:paraId="1B42BD32"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50FB552D"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CC907"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5</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13E8CB9E"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Zakres odczytu od 0 do 43 cm w przypadku 100% symboli UPC/EAN</w:t>
            </w:r>
          </w:p>
        </w:tc>
        <w:tc>
          <w:tcPr>
            <w:tcW w:w="2201" w:type="dxa"/>
            <w:tcBorders>
              <w:top w:val="single" w:sz="4" w:space="0" w:color="auto"/>
              <w:left w:val="nil"/>
              <w:bottom w:val="single" w:sz="4" w:space="0" w:color="auto"/>
              <w:right w:val="single" w:sz="4" w:space="0" w:color="auto"/>
            </w:tcBorders>
          </w:tcPr>
          <w:p w14:paraId="64D8171B"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645D6379"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F8E8A"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6</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6B0C3340"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Interfejs USB</w:t>
            </w:r>
          </w:p>
        </w:tc>
        <w:tc>
          <w:tcPr>
            <w:tcW w:w="2201" w:type="dxa"/>
            <w:tcBorders>
              <w:top w:val="single" w:sz="4" w:space="0" w:color="auto"/>
              <w:left w:val="nil"/>
              <w:bottom w:val="single" w:sz="4" w:space="0" w:color="auto"/>
              <w:right w:val="single" w:sz="4" w:space="0" w:color="auto"/>
            </w:tcBorders>
          </w:tcPr>
          <w:p w14:paraId="4E170666"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0F03000A"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E12CA"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7</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2FE3B68F"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Zasilanie od hosta lub zasilanie zewnętrzne</w:t>
            </w:r>
          </w:p>
        </w:tc>
        <w:tc>
          <w:tcPr>
            <w:tcW w:w="2201" w:type="dxa"/>
            <w:tcBorders>
              <w:top w:val="single" w:sz="4" w:space="0" w:color="auto"/>
              <w:left w:val="nil"/>
              <w:bottom w:val="single" w:sz="4" w:space="0" w:color="auto"/>
              <w:right w:val="single" w:sz="4" w:space="0" w:color="auto"/>
            </w:tcBorders>
          </w:tcPr>
          <w:p w14:paraId="4DDF6A6F"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05FDC8B8"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53FB3"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8</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0D09751F"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 xml:space="preserve">Możliwość dekodowania UPC/EAN, UPC/EAN z uzupełnieniami, UCC/EAN 128, </w:t>
            </w:r>
            <w:proofErr w:type="spellStart"/>
            <w:r w:rsidRPr="00AE1946">
              <w:rPr>
                <w:rFonts w:asciiTheme="minorHAnsi" w:hAnsiTheme="minorHAnsi" w:cs="Arial"/>
                <w:sz w:val="22"/>
              </w:rPr>
              <w:t>Code</w:t>
            </w:r>
            <w:proofErr w:type="spellEnd"/>
            <w:r w:rsidRPr="00AE1946">
              <w:rPr>
                <w:rFonts w:asciiTheme="minorHAnsi" w:hAnsiTheme="minorHAnsi" w:cs="Arial"/>
                <w:sz w:val="22"/>
              </w:rPr>
              <w:t xml:space="preserve"> 39, </w:t>
            </w:r>
            <w:proofErr w:type="spellStart"/>
            <w:r w:rsidRPr="00AE1946">
              <w:rPr>
                <w:rFonts w:asciiTheme="minorHAnsi" w:hAnsiTheme="minorHAnsi" w:cs="Arial"/>
                <w:sz w:val="22"/>
              </w:rPr>
              <w:t>Code</w:t>
            </w:r>
            <w:proofErr w:type="spellEnd"/>
            <w:r w:rsidRPr="00AE1946">
              <w:rPr>
                <w:rFonts w:asciiTheme="minorHAnsi" w:hAnsiTheme="minorHAnsi" w:cs="Arial"/>
                <w:sz w:val="22"/>
              </w:rPr>
              <w:t xml:space="preserve"> 39 Full ASCII, </w:t>
            </w:r>
            <w:proofErr w:type="spellStart"/>
            <w:r w:rsidRPr="00AE1946">
              <w:rPr>
                <w:rFonts w:asciiTheme="minorHAnsi" w:hAnsiTheme="minorHAnsi" w:cs="Arial"/>
                <w:sz w:val="22"/>
              </w:rPr>
              <w:t>Code</w:t>
            </w:r>
            <w:proofErr w:type="spellEnd"/>
            <w:r w:rsidRPr="00AE1946">
              <w:rPr>
                <w:rFonts w:asciiTheme="minorHAnsi" w:hAnsiTheme="minorHAnsi" w:cs="Arial"/>
                <w:sz w:val="22"/>
              </w:rPr>
              <w:t xml:space="preserve"> 39 </w:t>
            </w:r>
            <w:proofErr w:type="spellStart"/>
            <w:r w:rsidRPr="00AE1946">
              <w:rPr>
                <w:rFonts w:asciiTheme="minorHAnsi" w:hAnsiTheme="minorHAnsi" w:cs="Arial"/>
                <w:sz w:val="22"/>
              </w:rPr>
              <w:t>TriOpitic</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Code</w:t>
            </w:r>
            <w:proofErr w:type="spellEnd"/>
            <w:r w:rsidRPr="00AE1946">
              <w:rPr>
                <w:rFonts w:asciiTheme="minorHAnsi" w:hAnsiTheme="minorHAnsi" w:cs="Arial"/>
                <w:sz w:val="22"/>
              </w:rPr>
              <w:t xml:space="preserve"> 128, </w:t>
            </w:r>
            <w:proofErr w:type="spellStart"/>
            <w:r w:rsidRPr="00AE1946">
              <w:rPr>
                <w:rFonts w:asciiTheme="minorHAnsi" w:hAnsiTheme="minorHAnsi" w:cs="Arial"/>
                <w:sz w:val="22"/>
              </w:rPr>
              <w:t>Code</w:t>
            </w:r>
            <w:proofErr w:type="spellEnd"/>
            <w:r w:rsidRPr="00AE1946">
              <w:rPr>
                <w:rFonts w:asciiTheme="minorHAnsi" w:hAnsiTheme="minorHAnsi" w:cs="Arial"/>
                <w:sz w:val="22"/>
              </w:rPr>
              <w:t xml:space="preserve"> Full ASCII, </w:t>
            </w:r>
            <w:proofErr w:type="spellStart"/>
            <w:r w:rsidRPr="00AE1946">
              <w:rPr>
                <w:rFonts w:asciiTheme="minorHAnsi" w:hAnsiTheme="minorHAnsi" w:cs="Arial"/>
                <w:sz w:val="22"/>
              </w:rPr>
              <w:t>Codabar</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Interleaved</w:t>
            </w:r>
            <w:proofErr w:type="spellEnd"/>
            <w:r w:rsidRPr="00AE1946">
              <w:rPr>
                <w:rFonts w:asciiTheme="minorHAnsi" w:hAnsiTheme="minorHAnsi" w:cs="Arial"/>
                <w:sz w:val="22"/>
              </w:rPr>
              <w:t xml:space="preserve"> 2 z 5, </w:t>
            </w:r>
            <w:proofErr w:type="spellStart"/>
            <w:r w:rsidRPr="00AE1946">
              <w:rPr>
                <w:rFonts w:asciiTheme="minorHAnsi" w:hAnsiTheme="minorHAnsi" w:cs="Arial"/>
                <w:sz w:val="22"/>
              </w:rPr>
              <w:t>Discrete</w:t>
            </w:r>
            <w:proofErr w:type="spellEnd"/>
            <w:r w:rsidRPr="00AE1946">
              <w:rPr>
                <w:rFonts w:asciiTheme="minorHAnsi" w:hAnsiTheme="minorHAnsi" w:cs="Arial"/>
                <w:sz w:val="22"/>
              </w:rPr>
              <w:t xml:space="preserve"> 2 z 5, </w:t>
            </w:r>
            <w:proofErr w:type="spellStart"/>
            <w:r w:rsidRPr="00AE1946">
              <w:rPr>
                <w:rFonts w:asciiTheme="minorHAnsi" w:hAnsiTheme="minorHAnsi" w:cs="Arial"/>
                <w:sz w:val="22"/>
              </w:rPr>
              <w:t>Code</w:t>
            </w:r>
            <w:proofErr w:type="spellEnd"/>
            <w:r w:rsidRPr="00AE1946">
              <w:rPr>
                <w:rFonts w:asciiTheme="minorHAnsi" w:hAnsiTheme="minorHAnsi" w:cs="Arial"/>
                <w:sz w:val="22"/>
              </w:rPr>
              <w:t xml:space="preserve"> 93, MSI, </w:t>
            </w:r>
            <w:proofErr w:type="spellStart"/>
            <w:r w:rsidRPr="00AE1946">
              <w:rPr>
                <w:rFonts w:asciiTheme="minorHAnsi" w:hAnsiTheme="minorHAnsi" w:cs="Arial"/>
                <w:sz w:val="22"/>
              </w:rPr>
              <w:t>Code</w:t>
            </w:r>
            <w:proofErr w:type="spellEnd"/>
            <w:r w:rsidRPr="00AE1946">
              <w:rPr>
                <w:rFonts w:asciiTheme="minorHAnsi" w:hAnsiTheme="minorHAnsi" w:cs="Arial"/>
                <w:sz w:val="22"/>
              </w:rPr>
              <w:t xml:space="preserve"> 11, IATA, różne odmiany RSS </w:t>
            </w:r>
            <w:proofErr w:type="spellStart"/>
            <w:r w:rsidRPr="00AE1946">
              <w:rPr>
                <w:rFonts w:asciiTheme="minorHAnsi" w:hAnsiTheme="minorHAnsi" w:cs="Arial"/>
                <w:sz w:val="22"/>
              </w:rPr>
              <w:t>Chinese</w:t>
            </w:r>
            <w:proofErr w:type="spellEnd"/>
            <w:r w:rsidRPr="00AE1946">
              <w:rPr>
                <w:rFonts w:asciiTheme="minorHAnsi" w:hAnsiTheme="minorHAnsi" w:cs="Arial"/>
                <w:sz w:val="22"/>
              </w:rPr>
              <w:t xml:space="preserve"> 2 z 5</w:t>
            </w:r>
          </w:p>
        </w:tc>
        <w:tc>
          <w:tcPr>
            <w:tcW w:w="2201" w:type="dxa"/>
            <w:tcBorders>
              <w:top w:val="single" w:sz="4" w:space="0" w:color="auto"/>
              <w:left w:val="nil"/>
              <w:bottom w:val="single" w:sz="4" w:space="0" w:color="auto"/>
              <w:right w:val="single" w:sz="4" w:space="0" w:color="auto"/>
            </w:tcBorders>
          </w:tcPr>
          <w:p w14:paraId="3EDED77E"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70DA58B1"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9DEA8"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9</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39AFCC7E"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Temperatura pracy od 0 do 50 stopni C</w:t>
            </w:r>
          </w:p>
        </w:tc>
        <w:tc>
          <w:tcPr>
            <w:tcW w:w="2201" w:type="dxa"/>
            <w:tcBorders>
              <w:top w:val="single" w:sz="4" w:space="0" w:color="auto"/>
              <w:left w:val="nil"/>
              <w:bottom w:val="single" w:sz="4" w:space="0" w:color="auto"/>
              <w:right w:val="single" w:sz="4" w:space="0" w:color="auto"/>
            </w:tcBorders>
          </w:tcPr>
          <w:p w14:paraId="2844C22F"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292C8801"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9736B"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10</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4B1D7FC0"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Urządzenie musi działać normalnie po wielokrotnych upadkach na beton z wysokości 1,5m</w:t>
            </w:r>
          </w:p>
        </w:tc>
        <w:tc>
          <w:tcPr>
            <w:tcW w:w="2201" w:type="dxa"/>
            <w:tcBorders>
              <w:top w:val="single" w:sz="4" w:space="0" w:color="auto"/>
              <w:left w:val="nil"/>
              <w:bottom w:val="single" w:sz="4" w:space="0" w:color="auto"/>
              <w:right w:val="single" w:sz="4" w:space="0" w:color="auto"/>
            </w:tcBorders>
          </w:tcPr>
          <w:p w14:paraId="45BAC536"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11C62487"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A4A9B"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11</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04BCF7A6"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Waga ma</w:t>
            </w:r>
            <w:r>
              <w:rPr>
                <w:rFonts w:asciiTheme="minorHAnsi" w:hAnsiTheme="minorHAnsi" w:cs="Arial"/>
                <w:sz w:val="22"/>
              </w:rPr>
              <w:t>ks.</w:t>
            </w:r>
            <w:r w:rsidRPr="00AE1946">
              <w:rPr>
                <w:rFonts w:asciiTheme="minorHAnsi" w:hAnsiTheme="minorHAnsi" w:cs="Arial"/>
                <w:sz w:val="22"/>
              </w:rPr>
              <w:t xml:space="preserve"> 150g </w:t>
            </w:r>
          </w:p>
        </w:tc>
        <w:tc>
          <w:tcPr>
            <w:tcW w:w="2201" w:type="dxa"/>
            <w:tcBorders>
              <w:top w:val="single" w:sz="4" w:space="0" w:color="auto"/>
              <w:left w:val="nil"/>
              <w:bottom w:val="single" w:sz="4" w:space="0" w:color="auto"/>
              <w:right w:val="single" w:sz="4" w:space="0" w:color="auto"/>
            </w:tcBorders>
          </w:tcPr>
          <w:p w14:paraId="60755EE3"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71A5D4FD"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3FE65"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12</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71F36119"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Urządzenie wyposażenie w kabel komunikacyjny oraz podstawkę</w:t>
            </w:r>
          </w:p>
        </w:tc>
        <w:tc>
          <w:tcPr>
            <w:tcW w:w="2201" w:type="dxa"/>
            <w:tcBorders>
              <w:top w:val="single" w:sz="4" w:space="0" w:color="auto"/>
              <w:left w:val="nil"/>
              <w:bottom w:val="single" w:sz="4" w:space="0" w:color="auto"/>
              <w:right w:val="single" w:sz="4" w:space="0" w:color="auto"/>
            </w:tcBorders>
          </w:tcPr>
          <w:p w14:paraId="20E0F864"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r w:rsidR="00DF5ED8" w:rsidRPr="00AE1946" w14:paraId="37F14B9B"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8E4C0"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Calibri"/>
                <w:sz w:val="22"/>
              </w:rPr>
            </w:pPr>
            <w:r w:rsidRPr="00AE1946">
              <w:rPr>
                <w:rFonts w:asciiTheme="minorHAnsi" w:hAnsiTheme="minorHAnsi" w:cs="Calibri"/>
                <w:sz w:val="22"/>
              </w:rPr>
              <w:t>13</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5E9C5085"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r w:rsidRPr="00AE1946">
              <w:rPr>
                <w:rFonts w:asciiTheme="minorHAnsi" w:hAnsiTheme="minorHAnsi" w:cs="Arial"/>
                <w:sz w:val="22"/>
              </w:rPr>
              <w:t>Współpraca z oprogramowaniem szpitalnego systemu medycznego w zakresie obsługi identyfikacji materiału w ramach modułu zleceń i punktów pobrań (zlecenia laboratoryjne)</w:t>
            </w:r>
          </w:p>
        </w:tc>
        <w:tc>
          <w:tcPr>
            <w:tcW w:w="2201" w:type="dxa"/>
            <w:tcBorders>
              <w:top w:val="single" w:sz="4" w:space="0" w:color="auto"/>
              <w:left w:val="nil"/>
              <w:bottom w:val="single" w:sz="4" w:space="0" w:color="auto"/>
              <w:right w:val="single" w:sz="4" w:space="0" w:color="auto"/>
            </w:tcBorders>
          </w:tcPr>
          <w:p w14:paraId="2DC9F60E" w14:textId="77777777" w:rsidR="00DF5ED8" w:rsidRPr="00AE1946" w:rsidRDefault="00DF5ED8" w:rsidP="00DF5ED8">
            <w:pPr>
              <w:widowControl w:val="0"/>
              <w:adjustRightInd w:val="0"/>
              <w:spacing w:after="0" w:line="240" w:lineRule="auto"/>
              <w:ind w:left="6" w:right="0" w:hanging="6"/>
              <w:textAlignment w:val="baseline"/>
              <w:rPr>
                <w:rFonts w:asciiTheme="minorHAnsi" w:hAnsiTheme="minorHAnsi" w:cs="Arial"/>
                <w:sz w:val="22"/>
              </w:rPr>
            </w:pPr>
          </w:p>
        </w:tc>
      </w:tr>
    </w:tbl>
    <w:p w14:paraId="3EEE4EF4" w14:textId="77777777" w:rsidR="00A93FAA" w:rsidRPr="00C45A96" w:rsidRDefault="00A763BD" w:rsidP="003A7280">
      <w:pPr>
        <w:pStyle w:val="Nagwek4"/>
      </w:pPr>
      <w:r w:rsidRPr="00C45A96">
        <w:t>Drukarka opasek</w:t>
      </w:r>
      <w:r w:rsidR="00696A59" w:rsidRPr="00C45A96">
        <w:t xml:space="preserve"> </w:t>
      </w:r>
      <w:r w:rsidR="007E366E" w:rsidRPr="00C45A96">
        <w:t>–</w:t>
      </w:r>
      <w:r w:rsidR="00696A59" w:rsidRPr="00C45A96">
        <w:t xml:space="preserve"> </w:t>
      </w:r>
      <w:r w:rsidR="0008225C" w:rsidRPr="00C45A96">
        <w:t xml:space="preserve">2 szt. </w:t>
      </w:r>
    </w:p>
    <w:p w14:paraId="5757B1B8"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10348" w:type="dxa"/>
        <w:tblInd w:w="-497" w:type="dxa"/>
        <w:tblCellMar>
          <w:left w:w="70" w:type="dxa"/>
          <w:right w:w="70" w:type="dxa"/>
        </w:tblCellMar>
        <w:tblLook w:val="04A0" w:firstRow="1" w:lastRow="0" w:firstColumn="1" w:lastColumn="0" w:noHBand="0" w:noVBand="1"/>
      </w:tblPr>
      <w:tblGrid>
        <w:gridCol w:w="531"/>
        <w:gridCol w:w="7616"/>
        <w:gridCol w:w="2201"/>
      </w:tblGrid>
      <w:tr w:rsidR="00AF0426" w:rsidRPr="00AE1946" w14:paraId="7884346C"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A49B9D5" w14:textId="77777777" w:rsidR="00AF0426" w:rsidRPr="00C45A96" w:rsidRDefault="00AF0426" w:rsidP="00B33DDC">
            <w:pPr>
              <w:widowControl w:val="0"/>
              <w:adjustRightInd w:val="0"/>
              <w:spacing w:after="0" w:line="240" w:lineRule="auto"/>
              <w:ind w:right="0"/>
              <w:textAlignment w:val="baseline"/>
              <w:rPr>
                <w:rFonts w:asciiTheme="minorHAnsi" w:hAnsiTheme="minorHAnsi" w:cs="Calibri"/>
                <w:b/>
                <w:bCs/>
                <w:sz w:val="22"/>
              </w:rPr>
            </w:pPr>
            <w:r w:rsidRPr="00C45A96">
              <w:rPr>
                <w:rFonts w:asciiTheme="minorHAnsi" w:hAnsiTheme="minorHAnsi" w:cs="Calibri"/>
                <w:b/>
                <w:bCs/>
                <w:sz w:val="22"/>
              </w:rPr>
              <w:t>Lp.</w:t>
            </w:r>
          </w:p>
        </w:tc>
        <w:tc>
          <w:tcPr>
            <w:tcW w:w="7616" w:type="dxa"/>
            <w:tcBorders>
              <w:top w:val="single" w:sz="4" w:space="0" w:color="auto"/>
              <w:left w:val="nil"/>
              <w:bottom w:val="single" w:sz="4" w:space="0" w:color="auto"/>
              <w:right w:val="single" w:sz="4" w:space="0" w:color="auto"/>
            </w:tcBorders>
            <w:shd w:val="clear" w:color="000000" w:fill="BFBFBF"/>
            <w:hideMark/>
          </w:tcPr>
          <w:p w14:paraId="596AFFFC" w14:textId="77777777" w:rsidR="00AF0426" w:rsidRPr="00AE1946"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201" w:type="dxa"/>
            <w:tcBorders>
              <w:top w:val="single" w:sz="4" w:space="0" w:color="auto"/>
              <w:left w:val="nil"/>
              <w:bottom w:val="single" w:sz="4" w:space="0" w:color="auto"/>
              <w:right w:val="single" w:sz="4" w:space="0" w:color="auto"/>
            </w:tcBorders>
            <w:shd w:val="clear" w:color="000000" w:fill="BFBFBF"/>
          </w:tcPr>
          <w:p w14:paraId="78EB5E0E"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DF5ED8" w:rsidRPr="00AE1946" w14:paraId="6BC7E4E8" w14:textId="77777777" w:rsidTr="00167547">
        <w:trPr>
          <w:trHeight w:val="24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2DBFE76"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1</w:t>
            </w:r>
          </w:p>
        </w:tc>
        <w:tc>
          <w:tcPr>
            <w:tcW w:w="7616" w:type="dxa"/>
            <w:tcBorders>
              <w:top w:val="nil"/>
              <w:left w:val="nil"/>
              <w:bottom w:val="single" w:sz="4" w:space="0" w:color="auto"/>
              <w:right w:val="single" w:sz="4" w:space="0" w:color="auto"/>
            </w:tcBorders>
            <w:shd w:val="clear" w:color="auto" w:fill="auto"/>
            <w:noWrap/>
            <w:vAlign w:val="bottom"/>
            <w:hideMark/>
          </w:tcPr>
          <w:p w14:paraId="4CBDA5A5"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sz w:val="22"/>
              </w:rPr>
              <w:t>Język programowania: ZPL 1I</w:t>
            </w:r>
          </w:p>
        </w:tc>
        <w:tc>
          <w:tcPr>
            <w:tcW w:w="2201" w:type="dxa"/>
            <w:tcBorders>
              <w:top w:val="nil"/>
              <w:left w:val="nil"/>
              <w:bottom w:val="single" w:sz="4" w:space="0" w:color="auto"/>
              <w:right w:val="single" w:sz="4" w:space="0" w:color="auto"/>
            </w:tcBorders>
          </w:tcPr>
          <w:p w14:paraId="22888E4D"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p>
        </w:tc>
      </w:tr>
      <w:tr w:rsidR="00DF5ED8" w:rsidRPr="00AE1946" w14:paraId="6B188352"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57650"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2</w:t>
            </w:r>
          </w:p>
        </w:tc>
        <w:tc>
          <w:tcPr>
            <w:tcW w:w="7616" w:type="dxa"/>
            <w:tcBorders>
              <w:top w:val="single" w:sz="4" w:space="0" w:color="auto"/>
              <w:left w:val="nil"/>
              <w:bottom w:val="single" w:sz="4" w:space="0" w:color="auto"/>
              <w:right w:val="single" w:sz="4" w:space="0" w:color="auto"/>
            </w:tcBorders>
            <w:shd w:val="clear" w:color="auto" w:fill="auto"/>
            <w:noWrap/>
            <w:vAlign w:val="bottom"/>
            <w:hideMark/>
          </w:tcPr>
          <w:p w14:paraId="5CB8D9C4" w14:textId="77777777" w:rsidR="00DF5ED8" w:rsidRPr="00C45A9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 xml:space="preserve">Rozdzielczość 12 punktów na </w:t>
            </w:r>
            <w:r>
              <w:rPr>
                <w:rFonts w:asciiTheme="minorHAnsi" w:hAnsiTheme="minorHAnsi" w:cs="Arial"/>
                <w:color w:val="auto"/>
                <w:sz w:val="22"/>
              </w:rPr>
              <w:t>mm/300dpi</w:t>
            </w:r>
          </w:p>
        </w:tc>
        <w:tc>
          <w:tcPr>
            <w:tcW w:w="2201" w:type="dxa"/>
            <w:tcBorders>
              <w:top w:val="single" w:sz="4" w:space="0" w:color="auto"/>
              <w:left w:val="nil"/>
              <w:bottom w:val="single" w:sz="4" w:space="0" w:color="auto"/>
              <w:right w:val="single" w:sz="4" w:space="0" w:color="auto"/>
            </w:tcBorders>
          </w:tcPr>
          <w:p w14:paraId="3A871409"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1F695B99"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2C9C4"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3</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1CB32A1D" w14:textId="77777777" w:rsidR="00DF5ED8" w:rsidRPr="00AE194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sz w:val="22"/>
              </w:rPr>
              <w:t>Maksymalna długość druku 558 mm</w:t>
            </w:r>
          </w:p>
        </w:tc>
        <w:tc>
          <w:tcPr>
            <w:tcW w:w="2201" w:type="dxa"/>
            <w:tcBorders>
              <w:top w:val="single" w:sz="4" w:space="0" w:color="auto"/>
              <w:left w:val="nil"/>
              <w:bottom w:val="single" w:sz="4" w:space="0" w:color="auto"/>
              <w:right w:val="single" w:sz="4" w:space="0" w:color="auto"/>
            </w:tcBorders>
          </w:tcPr>
          <w:p w14:paraId="20636012"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37E45E3C"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BB3E2"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4</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18609A87" w14:textId="77777777" w:rsidR="00DF5ED8" w:rsidRPr="00AE1946" w:rsidRDefault="00DF5ED8" w:rsidP="00DF5ED8">
            <w:pPr>
              <w:spacing w:after="0" w:line="240" w:lineRule="auto"/>
              <w:ind w:left="0" w:right="0" w:firstLine="0"/>
              <w:rPr>
                <w:rFonts w:asciiTheme="minorHAnsi" w:hAnsiTheme="minorHAnsi"/>
                <w:sz w:val="22"/>
              </w:rPr>
            </w:pPr>
            <w:r w:rsidRPr="00AE1946">
              <w:rPr>
                <w:rFonts w:asciiTheme="minorHAnsi" w:hAnsiTheme="minorHAnsi"/>
                <w:sz w:val="22"/>
              </w:rPr>
              <w:t>Minimalna długość długu 76 mm</w:t>
            </w:r>
          </w:p>
        </w:tc>
        <w:tc>
          <w:tcPr>
            <w:tcW w:w="2201" w:type="dxa"/>
            <w:tcBorders>
              <w:top w:val="single" w:sz="4" w:space="0" w:color="auto"/>
              <w:left w:val="nil"/>
              <w:bottom w:val="single" w:sz="4" w:space="0" w:color="auto"/>
              <w:right w:val="single" w:sz="4" w:space="0" w:color="auto"/>
            </w:tcBorders>
          </w:tcPr>
          <w:p w14:paraId="4D14F413"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3E39B2B7"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FFBC3"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lastRenderedPageBreak/>
              <w:t>5</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4D6A4B1F" w14:textId="77777777" w:rsidR="00DF5ED8" w:rsidRPr="00AE1946" w:rsidRDefault="00DF5ED8" w:rsidP="00DF5ED8">
            <w:pPr>
              <w:spacing w:after="0" w:line="240" w:lineRule="auto"/>
              <w:ind w:left="0" w:right="0" w:firstLine="0"/>
              <w:rPr>
                <w:rFonts w:asciiTheme="minorHAnsi" w:hAnsiTheme="minorHAnsi"/>
                <w:sz w:val="22"/>
              </w:rPr>
            </w:pPr>
            <w:r w:rsidRPr="00AE1946">
              <w:rPr>
                <w:rFonts w:asciiTheme="minorHAnsi" w:hAnsiTheme="minorHAnsi"/>
                <w:sz w:val="22"/>
              </w:rPr>
              <w:t>Szerokość druku 19,05 mm, 25,4 mm, 30,16 mm</w:t>
            </w:r>
          </w:p>
        </w:tc>
        <w:tc>
          <w:tcPr>
            <w:tcW w:w="2201" w:type="dxa"/>
            <w:tcBorders>
              <w:top w:val="single" w:sz="4" w:space="0" w:color="auto"/>
              <w:left w:val="nil"/>
              <w:bottom w:val="single" w:sz="4" w:space="0" w:color="auto"/>
              <w:right w:val="single" w:sz="4" w:space="0" w:color="auto"/>
            </w:tcBorders>
          </w:tcPr>
          <w:p w14:paraId="01D0B198"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2A9E6222"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9ED8D"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6</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346B0740" w14:textId="77777777" w:rsidR="00DF5ED8" w:rsidRPr="00AE1946" w:rsidRDefault="00DF5ED8" w:rsidP="00DF5ED8">
            <w:pPr>
              <w:spacing w:after="0" w:line="240" w:lineRule="auto"/>
              <w:ind w:left="0" w:right="0" w:firstLine="0"/>
              <w:rPr>
                <w:rFonts w:asciiTheme="minorHAnsi" w:hAnsiTheme="minorHAnsi"/>
                <w:sz w:val="22"/>
              </w:rPr>
            </w:pPr>
            <w:r w:rsidRPr="00AE1946">
              <w:rPr>
                <w:rFonts w:asciiTheme="minorHAnsi" w:hAnsiTheme="minorHAnsi"/>
                <w:sz w:val="22"/>
              </w:rPr>
              <w:t>Max. Szybkość druku 55 mm na sekundę</w:t>
            </w:r>
          </w:p>
        </w:tc>
        <w:tc>
          <w:tcPr>
            <w:tcW w:w="2201" w:type="dxa"/>
            <w:tcBorders>
              <w:top w:val="single" w:sz="4" w:space="0" w:color="auto"/>
              <w:left w:val="nil"/>
              <w:bottom w:val="single" w:sz="4" w:space="0" w:color="auto"/>
              <w:right w:val="single" w:sz="4" w:space="0" w:color="auto"/>
            </w:tcBorders>
          </w:tcPr>
          <w:p w14:paraId="0901F19A"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4008A365"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78D3E"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7</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1D6243AA" w14:textId="77777777" w:rsidR="00DF5ED8" w:rsidRPr="00AE1946" w:rsidRDefault="00DF5ED8" w:rsidP="00DF5ED8">
            <w:pPr>
              <w:spacing w:after="0" w:line="240" w:lineRule="auto"/>
              <w:ind w:left="0" w:right="0" w:firstLine="0"/>
              <w:rPr>
                <w:rFonts w:asciiTheme="minorHAnsi" w:hAnsiTheme="minorHAnsi"/>
                <w:sz w:val="22"/>
              </w:rPr>
            </w:pPr>
            <w:r w:rsidRPr="00AE1946">
              <w:rPr>
                <w:rFonts w:asciiTheme="minorHAnsi" w:hAnsiTheme="minorHAnsi"/>
                <w:sz w:val="22"/>
              </w:rPr>
              <w:t>Nośnik materiałów eksploatacyjnych: plastikowa kasetka</w:t>
            </w:r>
          </w:p>
        </w:tc>
        <w:tc>
          <w:tcPr>
            <w:tcW w:w="2201" w:type="dxa"/>
            <w:tcBorders>
              <w:top w:val="single" w:sz="4" w:space="0" w:color="auto"/>
              <w:left w:val="nil"/>
              <w:bottom w:val="single" w:sz="4" w:space="0" w:color="auto"/>
              <w:right w:val="single" w:sz="4" w:space="0" w:color="auto"/>
            </w:tcBorders>
          </w:tcPr>
          <w:p w14:paraId="5DCA96D0"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2ACD415A"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140DF"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8</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61D2630E" w14:textId="77777777" w:rsidR="00DF5ED8" w:rsidRPr="00BA422A"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Parametry elektryczne: uniwersalny zasilacz</w:t>
            </w:r>
          </w:p>
        </w:tc>
        <w:tc>
          <w:tcPr>
            <w:tcW w:w="2201" w:type="dxa"/>
            <w:tcBorders>
              <w:top w:val="single" w:sz="4" w:space="0" w:color="auto"/>
              <w:left w:val="nil"/>
              <w:bottom w:val="single" w:sz="4" w:space="0" w:color="auto"/>
              <w:right w:val="single" w:sz="4" w:space="0" w:color="auto"/>
            </w:tcBorders>
          </w:tcPr>
          <w:p w14:paraId="5F2F0B31"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2D069BF3"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0D86A"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9</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7B8B0F41" w14:textId="77777777" w:rsidR="00DF5ED8" w:rsidRPr="00AE194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Interfejs RS232, USB, Ethernet</w:t>
            </w:r>
          </w:p>
        </w:tc>
        <w:tc>
          <w:tcPr>
            <w:tcW w:w="2201" w:type="dxa"/>
            <w:tcBorders>
              <w:top w:val="single" w:sz="4" w:space="0" w:color="auto"/>
              <w:left w:val="nil"/>
              <w:bottom w:val="single" w:sz="4" w:space="0" w:color="auto"/>
              <w:right w:val="single" w:sz="4" w:space="0" w:color="auto"/>
            </w:tcBorders>
          </w:tcPr>
          <w:p w14:paraId="20D52C06"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7EB49FB8"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994D6"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10</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2BEFD499" w14:textId="77777777" w:rsidR="00DF5ED8" w:rsidRPr="00AE194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Drukowanie z obsługą języka XML - umożliwia komunikację w języku XML z systemami informatycznymi, czujnik otwarcia pokrywy, pamięć SDRAM 16 MB</w:t>
            </w:r>
          </w:p>
        </w:tc>
        <w:tc>
          <w:tcPr>
            <w:tcW w:w="2201" w:type="dxa"/>
            <w:tcBorders>
              <w:top w:val="single" w:sz="4" w:space="0" w:color="auto"/>
              <w:left w:val="nil"/>
              <w:bottom w:val="single" w:sz="4" w:space="0" w:color="auto"/>
              <w:right w:val="single" w:sz="4" w:space="0" w:color="auto"/>
            </w:tcBorders>
          </w:tcPr>
          <w:p w14:paraId="2ABBB8FE"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620796D7"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03F91"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11</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717382E7" w14:textId="77777777" w:rsidR="00DF5ED8" w:rsidRPr="00AE194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Gwarancja: 36 miesięcy</w:t>
            </w:r>
          </w:p>
        </w:tc>
        <w:tc>
          <w:tcPr>
            <w:tcW w:w="2201" w:type="dxa"/>
            <w:tcBorders>
              <w:top w:val="single" w:sz="4" w:space="0" w:color="auto"/>
              <w:left w:val="nil"/>
              <w:bottom w:val="single" w:sz="4" w:space="0" w:color="auto"/>
              <w:right w:val="single" w:sz="4" w:space="0" w:color="auto"/>
            </w:tcBorders>
          </w:tcPr>
          <w:p w14:paraId="7771C10A"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43176FB2"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299D5"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Calibri"/>
                <w:sz w:val="22"/>
              </w:rPr>
              <w:t>12</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28447784" w14:textId="77777777" w:rsidR="00DF5ED8" w:rsidRPr="00AE194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Eksploatacja (opaski producenta drukarki):</w:t>
            </w:r>
          </w:p>
          <w:p w14:paraId="65A9D572" w14:textId="77777777" w:rsidR="00DF5ED8" w:rsidRPr="00AE194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Opaski dla osób dorosłych 15000 szt.</w:t>
            </w:r>
          </w:p>
          <w:p w14:paraId="3F6E7618" w14:textId="77777777" w:rsidR="00DF5ED8" w:rsidRPr="00AE1946" w:rsidRDefault="00DF5ED8" w:rsidP="00DF5ED8">
            <w:pPr>
              <w:spacing w:after="0" w:line="240" w:lineRule="auto"/>
              <w:ind w:left="0" w:right="0" w:firstLine="0"/>
              <w:rPr>
                <w:rFonts w:asciiTheme="minorHAnsi" w:hAnsiTheme="minorHAnsi" w:cs="Arial"/>
                <w:color w:val="auto"/>
                <w:sz w:val="22"/>
              </w:rPr>
            </w:pPr>
            <w:r w:rsidRPr="00AE1946">
              <w:rPr>
                <w:rFonts w:asciiTheme="minorHAnsi" w:hAnsiTheme="minorHAnsi" w:cs="Arial"/>
                <w:color w:val="auto"/>
                <w:sz w:val="22"/>
              </w:rPr>
              <w:t>Opaski dla dzieci: 1500 szt.</w:t>
            </w:r>
          </w:p>
        </w:tc>
        <w:tc>
          <w:tcPr>
            <w:tcW w:w="2201" w:type="dxa"/>
            <w:tcBorders>
              <w:top w:val="single" w:sz="4" w:space="0" w:color="auto"/>
              <w:left w:val="nil"/>
              <w:bottom w:val="single" w:sz="4" w:space="0" w:color="auto"/>
              <w:right w:val="single" w:sz="4" w:space="0" w:color="auto"/>
            </w:tcBorders>
          </w:tcPr>
          <w:p w14:paraId="0BB53DFB"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bl>
    <w:p w14:paraId="7524CB44" w14:textId="77777777" w:rsidR="00D6136C" w:rsidRPr="00D6136C" w:rsidRDefault="00D6136C" w:rsidP="002C3BC5">
      <w:pPr>
        <w:pStyle w:val="Akapitzlist"/>
        <w:keepNext/>
        <w:numPr>
          <w:ilvl w:val="0"/>
          <w:numId w:val="24"/>
        </w:numPr>
        <w:spacing w:before="360" w:after="240" w:line="360" w:lineRule="auto"/>
        <w:ind w:right="0"/>
        <w:contextualSpacing w:val="0"/>
        <w:outlineLvl w:val="1"/>
        <w:rPr>
          <w:rFonts w:asciiTheme="minorHAnsi" w:hAnsiTheme="minorHAnsi"/>
          <w:b/>
          <w:vanish/>
          <w:szCs w:val="24"/>
        </w:rPr>
      </w:pPr>
      <w:bookmarkStart w:id="3" w:name="_Toc527126148"/>
      <w:bookmarkStart w:id="4" w:name="_Toc527126509"/>
      <w:bookmarkStart w:id="5" w:name="_Toc527126758"/>
      <w:bookmarkStart w:id="6" w:name="_Toc527553341"/>
      <w:bookmarkStart w:id="7" w:name="_Toc527553773"/>
      <w:bookmarkStart w:id="8" w:name="_Toc528140347"/>
      <w:bookmarkEnd w:id="3"/>
      <w:bookmarkEnd w:id="4"/>
      <w:bookmarkEnd w:id="5"/>
      <w:bookmarkEnd w:id="6"/>
      <w:bookmarkEnd w:id="7"/>
      <w:bookmarkEnd w:id="8"/>
    </w:p>
    <w:p w14:paraId="1F96D41C" w14:textId="77777777" w:rsidR="00D6136C" w:rsidRPr="00D6136C" w:rsidRDefault="00D6136C" w:rsidP="002C3BC5">
      <w:pPr>
        <w:pStyle w:val="Akapitzlist"/>
        <w:keepNext/>
        <w:numPr>
          <w:ilvl w:val="0"/>
          <w:numId w:val="24"/>
        </w:numPr>
        <w:spacing w:before="360" w:after="240" w:line="360" w:lineRule="auto"/>
        <w:ind w:right="0"/>
        <w:contextualSpacing w:val="0"/>
        <w:outlineLvl w:val="1"/>
        <w:rPr>
          <w:rFonts w:asciiTheme="minorHAnsi" w:hAnsiTheme="minorHAnsi"/>
          <w:b/>
          <w:vanish/>
          <w:szCs w:val="24"/>
        </w:rPr>
      </w:pPr>
      <w:bookmarkStart w:id="9" w:name="_Toc527126149"/>
      <w:bookmarkStart w:id="10" w:name="_Toc527126510"/>
      <w:bookmarkStart w:id="11" w:name="_Toc527126759"/>
      <w:bookmarkStart w:id="12" w:name="_Toc527553342"/>
      <w:bookmarkStart w:id="13" w:name="_Toc527553774"/>
      <w:bookmarkStart w:id="14" w:name="_Toc528140348"/>
      <w:bookmarkEnd w:id="9"/>
      <w:bookmarkEnd w:id="10"/>
      <w:bookmarkEnd w:id="11"/>
      <w:bookmarkEnd w:id="12"/>
      <w:bookmarkEnd w:id="13"/>
      <w:bookmarkEnd w:id="14"/>
    </w:p>
    <w:p w14:paraId="7853F8EE" w14:textId="77777777" w:rsidR="00D6136C" w:rsidRPr="00D6136C" w:rsidRDefault="00D6136C" w:rsidP="002C3BC5">
      <w:pPr>
        <w:pStyle w:val="Akapitzlist"/>
        <w:keepNext/>
        <w:numPr>
          <w:ilvl w:val="1"/>
          <w:numId w:val="24"/>
        </w:numPr>
        <w:spacing w:before="360" w:after="240" w:line="360" w:lineRule="auto"/>
        <w:ind w:right="0"/>
        <w:contextualSpacing w:val="0"/>
        <w:outlineLvl w:val="1"/>
        <w:rPr>
          <w:rFonts w:asciiTheme="minorHAnsi" w:hAnsiTheme="minorHAnsi"/>
          <w:b/>
          <w:vanish/>
          <w:szCs w:val="24"/>
        </w:rPr>
      </w:pPr>
      <w:bookmarkStart w:id="15" w:name="_Toc527126150"/>
      <w:bookmarkStart w:id="16" w:name="_Toc527126511"/>
      <w:bookmarkStart w:id="17" w:name="_Toc527126760"/>
      <w:bookmarkStart w:id="18" w:name="_Toc527553343"/>
      <w:bookmarkStart w:id="19" w:name="_Toc527553775"/>
      <w:bookmarkStart w:id="20" w:name="_Toc528140349"/>
      <w:bookmarkEnd w:id="15"/>
      <w:bookmarkEnd w:id="16"/>
      <w:bookmarkEnd w:id="17"/>
      <w:bookmarkEnd w:id="18"/>
      <w:bookmarkEnd w:id="19"/>
      <w:bookmarkEnd w:id="20"/>
    </w:p>
    <w:p w14:paraId="4881BC98" w14:textId="77777777" w:rsidR="00D6136C" w:rsidRPr="00D6136C" w:rsidRDefault="00D6136C" w:rsidP="002C3BC5">
      <w:pPr>
        <w:pStyle w:val="Akapitzlist"/>
        <w:keepNext/>
        <w:numPr>
          <w:ilvl w:val="1"/>
          <w:numId w:val="24"/>
        </w:numPr>
        <w:spacing w:before="360" w:after="240" w:line="360" w:lineRule="auto"/>
        <w:ind w:right="0"/>
        <w:contextualSpacing w:val="0"/>
        <w:outlineLvl w:val="1"/>
        <w:rPr>
          <w:rFonts w:asciiTheme="minorHAnsi" w:hAnsiTheme="minorHAnsi"/>
          <w:b/>
          <w:vanish/>
          <w:szCs w:val="24"/>
        </w:rPr>
      </w:pPr>
      <w:bookmarkStart w:id="21" w:name="_Toc527126151"/>
      <w:bookmarkStart w:id="22" w:name="_Toc527126512"/>
      <w:bookmarkStart w:id="23" w:name="_Toc527126761"/>
      <w:bookmarkStart w:id="24" w:name="_Toc527553344"/>
      <w:bookmarkStart w:id="25" w:name="_Toc527553776"/>
      <w:bookmarkStart w:id="26" w:name="_Toc528140350"/>
      <w:bookmarkEnd w:id="21"/>
      <w:bookmarkEnd w:id="22"/>
      <w:bookmarkEnd w:id="23"/>
      <w:bookmarkEnd w:id="24"/>
      <w:bookmarkEnd w:id="25"/>
      <w:bookmarkEnd w:id="26"/>
    </w:p>
    <w:p w14:paraId="342CF00E" w14:textId="77777777" w:rsidR="00D6136C" w:rsidRPr="00D6136C" w:rsidRDefault="00D6136C" w:rsidP="002C3BC5">
      <w:pPr>
        <w:pStyle w:val="Akapitzlist"/>
        <w:keepNext/>
        <w:numPr>
          <w:ilvl w:val="2"/>
          <w:numId w:val="24"/>
        </w:numPr>
        <w:spacing w:before="360" w:after="240" w:line="360" w:lineRule="auto"/>
        <w:ind w:right="0"/>
        <w:contextualSpacing w:val="0"/>
        <w:outlineLvl w:val="1"/>
        <w:rPr>
          <w:rFonts w:asciiTheme="minorHAnsi" w:hAnsiTheme="minorHAnsi"/>
          <w:b/>
          <w:vanish/>
          <w:szCs w:val="24"/>
        </w:rPr>
      </w:pPr>
      <w:bookmarkStart w:id="27" w:name="_Toc527126152"/>
      <w:bookmarkStart w:id="28" w:name="_Toc527126513"/>
      <w:bookmarkStart w:id="29" w:name="_Toc527126762"/>
      <w:bookmarkStart w:id="30" w:name="_Toc527553345"/>
      <w:bookmarkStart w:id="31" w:name="_Toc527553777"/>
      <w:bookmarkStart w:id="32" w:name="_Toc528140351"/>
      <w:bookmarkEnd w:id="27"/>
      <w:bookmarkEnd w:id="28"/>
      <w:bookmarkEnd w:id="29"/>
      <w:bookmarkEnd w:id="30"/>
      <w:bookmarkEnd w:id="31"/>
      <w:bookmarkEnd w:id="32"/>
    </w:p>
    <w:p w14:paraId="3B0224F3" w14:textId="77777777" w:rsidR="00DF5ED8" w:rsidRPr="00C45A96" w:rsidRDefault="00DF5ED8" w:rsidP="003A7280">
      <w:pPr>
        <w:pStyle w:val="Nagwek4"/>
      </w:pPr>
      <w:r>
        <w:t>Tablet do zbierania zgód pacjentów</w:t>
      </w:r>
      <w:r w:rsidRPr="00C45A96">
        <w:t xml:space="preserve"> – </w:t>
      </w:r>
      <w:r>
        <w:t>17</w:t>
      </w:r>
      <w:r w:rsidRPr="00C45A96">
        <w:t xml:space="preserve"> szt. </w:t>
      </w:r>
    </w:p>
    <w:p w14:paraId="5C504C47" w14:textId="77777777" w:rsidR="00DF5ED8" w:rsidRPr="00585274" w:rsidRDefault="00DF5ED8" w:rsidP="00DF5ED8">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Producent.............................................................Model………………………….Rok produkcji………….</w:t>
      </w:r>
    </w:p>
    <w:tbl>
      <w:tblPr>
        <w:tblW w:w="10255" w:type="dxa"/>
        <w:tblInd w:w="-497" w:type="dxa"/>
        <w:tblCellMar>
          <w:left w:w="70" w:type="dxa"/>
          <w:right w:w="70" w:type="dxa"/>
        </w:tblCellMar>
        <w:tblLook w:val="04A0" w:firstRow="1" w:lastRow="0" w:firstColumn="1" w:lastColumn="0" w:noHBand="0" w:noVBand="1"/>
      </w:tblPr>
      <w:tblGrid>
        <w:gridCol w:w="1632"/>
        <w:gridCol w:w="6515"/>
        <w:gridCol w:w="2108"/>
      </w:tblGrid>
      <w:tr w:rsidR="00DF5ED8" w:rsidRPr="00AE1946" w14:paraId="1CDB64E4"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8B1D02" w14:textId="77777777" w:rsidR="00DF5ED8" w:rsidRPr="00C45A96" w:rsidRDefault="00DF5ED8" w:rsidP="003A7280">
            <w:pPr>
              <w:widowControl w:val="0"/>
              <w:adjustRightInd w:val="0"/>
              <w:spacing w:after="0" w:line="240" w:lineRule="auto"/>
              <w:ind w:right="0"/>
              <w:textAlignment w:val="baseline"/>
              <w:rPr>
                <w:rFonts w:asciiTheme="minorHAnsi" w:hAnsiTheme="minorHAnsi" w:cs="Calibri"/>
                <w:b/>
                <w:bCs/>
                <w:sz w:val="22"/>
              </w:rPr>
            </w:pPr>
            <w:r>
              <w:rPr>
                <w:rFonts w:asciiTheme="minorHAnsi" w:hAnsiTheme="minorHAnsi" w:cs="Calibri"/>
                <w:b/>
                <w:bCs/>
                <w:sz w:val="22"/>
              </w:rPr>
              <w:t>Opis</w:t>
            </w:r>
          </w:p>
        </w:tc>
        <w:tc>
          <w:tcPr>
            <w:tcW w:w="6515" w:type="dxa"/>
            <w:tcBorders>
              <w:top w:val="single" w:sz="4" w:space="0" w:color="auto"/>
              <w:left w:val="nil"/>
              <w:bottom w:val="single" w:sz="4" w:space="0" w:color="auto"/>
              <w:right w:val="single" w:sz="4" w:space="0" w:color="auto"/>
            </w:tcBorders>
            <w:shd w:val="clear" w:color="000000" w:fill="BFBFBF"/>
            <w:hideMark/>
          </w:tcPr>
          <w:p w14:paraId="66E487B4" w14:textId="77777777" w:rsidR="00DF5ED8" w:rsidRPr="00AE1946" w:rsidRDefault="00DF5ED8" w:rsidP="003A7280">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108" w:type="dxa"/>
            <w:tcBorders>
              <w:top w:val="single" w:sz="4" w:space="0" w:color="auto"/>
              <w:left w:val="nil"/>
              <w:bottom w:val="single" w:sz="4" w:space="0" w:color="auto"/>
              <w:right w:val="single" w:sz="4" w:space="0" w:color="auto"/>
            </w:tcBorders>
            <w:shd w:val="clear" w:color="000000" w:fill="BFBFBF"/>
          </w:tcPr>
          <w:p w14:paraId="6836E426" w14:textId="77777777" w:rsidR="00DF5ED8" w:rsidRPr="00330C1D" w:rsidRDefault="00DF5ED8" w:rsidP="003A7280">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DF5ED8" w:rsidRPr="00AE1946" w14:paraId="0203AB3D" w14:textId="77777777" w:rsidTr="00167547">
        <w:trPr>
          <w:trHeight w:val="240"/>
        </w:trPr>
        <w:tc>
          <w:tcPr>
            <w:tcW w:w="1632" w:type="dxa"/>
            <w:tcBorders>
              <w:top w:val="nil"/>
              <w:left w:val="single" w:sz="4" w:space="0" w:color="auto"/>
              <w:bottom w:val="single" w:sz="4" w:space="0" w:color="auto"/>
              <w:right w:val="single" w:sz="4" w:space="0" w:color="auto"/>
            </w:tcBorders>
            <w:shd w:val="clear" w:color="auto" w:fill="auto"/>
            <w:noWrap/>
            <w:hideMark/>
          </w:tcPr>
          <w:p w14:paraId="27BA4590" w14:textId="77777777" w:rsidR="00DF5ED8" w:rsidRPr="00FC4507" w:rsidRDefault="00DF5ED8" w:rsidP="00DF5ED8">
            <w:pPr>
              <w:rPr>
                <w:rFonts w:ascii="Calibri" w:hAnsi="Calibri" w:cstheme="minorHAnsi"/>
                <w:b/>
                <w:bCs/>
                <w:sz w:val="22"/>
              </w:rPr>
            </w:pPr>
            <w:r w:rsidRPr="00FC4507">
              <w:rPr>
                <w:rFonts w:ascii="Calibri" w:hAnsi="Calibri" w:cstheme="minorHAnsi"/>
                <w:b/>
                <w:sz w:val="22"/>
              </w:rPr>
              <w:t>Technologia pracy</w:t>
            </w:r>
          </w:p>
        </w:tc>
        <w:tc>
          <w:tcPr>
            <w:tcW w:w="6515" w:type="dxa"/>
            <w:tcBorders>
              <w:top w:val="nil"/>
              <w:left w:val="nil"/>
              <w:bottom w:val="single" w:sz="4" w:space="0" w:color="auto"/>
              <w:right w:val="single" w:sz="4" w:space="0" w:color="auto"/>
            </w:tcBorders>
            <w:shd w:val="clear" w:color="auto" w:fill="auto"/>
            <w:noWrap/>
            <w:hideMark/>
          </w:tcPr>
          <w:p w14:paraId="300B6AC6" w14:textId="77777777" w:rsidR="00DF5ED8" w:rsidRPr="00FC4507" w:rsidRDefault="00DF5ED8" w:rsidP="00DF5ED8">
            <w:pPr>
              <w:rPr>
                <w:rFonts w:ascii="Calibri" w:hAnsi="Calibri" w:cstheme="minorHAnsi"/>
                <w:sz w:val="22"/>
              </w:rPr>
            </w:pPr>
            <w:r w:rsidRPr="00FC4507">
              <w:rPr>
                <w:rFonts w:ascii="Calibri" w:hAnsi="Calibri" w:cstheme="minorHAnsi"/>
                <w:sz w:val="22"/>
              </w:rPr>
              <w:t>Rezonans elektromagnetyczny (EMR)</w:t>
            </w:r>
          </w:p>
        </w:tc>
        <w:tc>
          <w:tcPr>
            <w:tcW w:w="2108" w:type="dxa"/>
            <w:tcBorders>
              <w:top w:val="nil"/>
              <w:left w:val="nil"/>
              <w:bottom w:val="single" w:sz="4" w:space="0" w:color="auto"/>
              <w:right w:val="single" w:sz="4" w:space="0" w:color="auto"/>
            </w:tcBorders>
          </w:tcPr>
          <w:p w14:paraId="410BF004"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p>
        </w:tc>
      </w:tr>
      <w:tr w:rsidR="00DF5ED8" w:rsidRPr="00AE1946" w14:paraId="2767E5F5"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hideMark/>
          </w:tcPr>
          <w:p w14:paraId="61CCF835" w14:textId="77777777" w:rsidR="00DF5ED8" w:rsidRPr="00FC4507" w:rsidRDefault="00DF5ED8" w:rsidP="00DF5ED8">
            <w:pPr>
              <w:rPr>
                <w:rFonts w:ascii="Calibri" w:hAnsi="Calibri" w:cstheme="minorHAnsi"/>
                <w:b/>
                <w:bCs/>
                <w:sz w:val="22"/>
              </w:rPr>
            </w:pPr>
            <w:r w:rsidRPr="00FC4507">
              <w:rPr>
                <w:rFonts w:ascii="Calibri" w:hAnsi="Calibri" w:cstheme="minorHAnsi"/>
                <w:b/>
                <w:bCs/>
                <w:sz w:val="22"/>
              </w:rPr>
              <w:t>Manipulator</w:t>
            </w:r>
          </w:p>
        </w:tc>
        <w:tc>
          <w:tcPr>
            <w:tcW w:w="6515" w:type="dxa"/>
            <w:tcBorders>
              <w:top w:val="single" w:sz="4" w:space="0" w:color="auto"/>
              <w:left w:val="nil"/>
              <w:bottom w:val="single" w:sz="4" w:space="0" w:color="auto"/>
              <w:right w:val="single" w:sz="4" w:space="0" w:color="auto"/>
            </w:tcBorders>
            <w:shd w:val="clear" w:color="auto" w:fill="auto"/>
            <w:noWrap/>
            <w:hideMark/>
          </w:tcPr>
          <w:p w14:paraId="0F5AFA2D" w14:textId="77777777" w:rsidR="00DF5ED8" w:rsidRPr="00FC4507" w:rsidRDefault="00DF5ED8" w:rsidP="00DF5ED8">
            <w:pPr>
              <w:rPr>
                <w:rFonts w:ascii="Calibri" w:hAnsi="Calibri"/>
                <w:bCs/>
                <w:sz w:val="22"/>
              </w:rPr>
            </w:pPr>
            <w:r w:rsidRPr="00FC4507">
              <w:rPr>
                <w:rFonts w:ascii="Calibri" w:hAnsi="Calibri"/>
                <w:bCs/>
                <w:sz w:val="22"/>
              </w:rPr>
              <w:t>Precyzyjne pióro aktywne, bezprzewodowe i nie wymagające baterii</w:t>
            </w:r>
          </w:p>
          <w:p w14:paraId="303C5090" w14:textId="77777777" w:rsidR="00DF5ED8" w:rsidRPr="00FC4507" w:rsidRDefault="00DF5ED8" w:rsidP="00DF5ED8">
            <w:pPr>
              <w:rPr>
                <w:rFonts w:ascii="Calibri" w:hAnsi="Calibri" w:cstheme="minorHAnsi"/>
                <w:sz w:val="22"/>
              </w:rPr>
            </w:pPr>
          </w:p>
        </w:tc>
        <w:tc>
          <w:tcPr>
            <w:tcW w:w="2108" w:type="dxa"/>
            <w:tcBorders>
              <w:top w:val="single" w:sz="4" w:space="0" w:color="auto"/>
              <w:left w:val="nil"/>
              <w:bottom w:val="single" w:sz="4" w:space="0" w:color="auto"/>
              <w:right w:val="single" w:sz="4" w:space="0" w:color="auto"/>
            </w:tcBorders>
          </w:tcPr>
          <w:p w14:paraId="14EB7157"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7537B21B"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57EDA931" w14:textId="77777777" w:rsidR="00DF5ED8" w:rsidRPr="00FC4507" w:rsidRDefault="00DF5ED8" w:rsidP="00DF5ED8">
            <w:pPr>
              <w:rPr>
                <w:rFonts w:ascii="Calibri" w:hAnsi="Calibri" w:cstheme="minorHAnsi"/>
                <w:b/>
                <w:bCs/>
                <w:sz w:val="22"/>
              </w:rPr>
            </w:pPr>
            <w:r w:rsidRPr="00FC4507">
              <w:rPr>
                <w:rFonts w:ascii="Calibri" w:hAnsi="Calibri" w:cstheme="minorHAnsi"/>
                <w:b/>
                <w:bCs/>
                <w:sz w:val="22"/>
              </w:rPr>
              <w:t>Poziomy nacisku pióra</w:t>
            </w:r>
          </w:p>
        </w:tc>
        <w:tc>
          <w:tcPr>
            <w:tcW w:w="6515" w:type="dxa"/>
            <w:tcBorders>
              <w:top w:val="single" w:sz="4" w:space="0" w:color="auto"/>
              <w:left w:val="nil"/>
              <w:bottom w:val="single" w:sz="4" w:space="0" w:color="auto"/>
              <w:right w:val="single" w:sz="4" w:space="0" w:color="auto"/>
            </w:tcBorders>
            <w:shd w:val="clear" w:color="auto" w:fill="auto"/>
            <w:noWrap/>
          </w:tcPr>
          <w:p w14:paraId="538097B0" w14:textId="77777777" w:rsidR="00DF5ED8" w:rsidRPr="00FC4507" w:rsidRDefault="00DF5ED8" w:rsidP="00DF5ED8">
            <w:pPr>
              <w:rPr>
                <w:rFonts w:ascii="Calibri" w:hAnsi="Calibri" w:cstheme="minorHAnsi"/>
                <w:sz w:val="22"/>
              </w:rPr>
            </w:pPr>
            <w:r w:rsidRPr="00FC4507">
              <w:rPr>
                <w:rFonts w:ascii="Calibri" w:hAnsi="Calibri" w:cstheme="minorHAnsi"/>
                <w:sz w:val="22"/>
              </w:rPr>
              <w:t>1024 (bez interpolacji)</w:t>
            </w:r>
          </w:p>
        </w:tc>
        <w:tc>
          <w:tcPr>
            <w:tcW w:w="2108" w:type="dxa"/>
            <w:tcBorders>
              <w:top w:val="single" w:sz="4" w:space="0" w:color="auto"/>
              <w:left w:val="nil"/>
              <w:bottom w:val="single" w:sz="4" w:space="0" w:color="auto"/>
              <w:right w:val="single" w:sz="4" w:space="0" w:color="auto"/>
            </w:tcBorders>
          </w:tcPr>
          <w:p w14:paraId="07482171"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58AD3426"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74B8AFA4" w14:textId="77777777" w:rsidR="00DF5ED8" w:rsidRPr="00FC4507" w:rsidRDefault="00DF5ED8" w:rsidP="00DF5ED8">
            <w:pPr>
              <w:rPr>
                <w:rFonts w:ascii="Calibri" w:hAnsi="Calibri" w:cstheme="minorHAnsi"/>
                <w:b/>
                <w:bCs/>
                <w:sz w:val="22"/>
              </w:rPr>
            </w:pPr>
            <w:r w:rsidRPr="00FC4507">
              <w:rPr>
                <w:rFonts w:ascii="Calibri" w:hAnsi="Calibri" w:cstheme="minorHAnsi"/>
                <w:b/>
                <w:bCs/>
                <w:sz w:val="22"/>
              </w:rPr>
              <w:t>Miejsce na pióro</w:t>
            </w:r>
          </w:p>
        </w:tc>
        <w:tc>
          <w:tcPr>
            <w:tcW w:w="6515" w:type="dxa"/>
            <w:tcBorders>
              <w:top w:val="single" w:sz="4" w:space="0" w:color="auto"/>
              <w:left w:val="nil"/>
              <w:bottom w:val="single" w:sz="4" w:space="0" w:color="auto"/>
              <w:right w:val="single" w:sz="4" w:space="0" w:color="auto"/>
            </w:tcBorders>
            <w:shd w:val="clear" w:color="auto" w:fill="auto"/>
            <w:noWrap/>
          </w:tcPr>
          <w:p w14:paraId="6C370DE7" w14:textId="77777777" w:rsidR="00DF5ED8" w:rsidRPr="00FC4507" w:rsidRDefault="00DF5ED8" w:rsidP="00DF5ED8">
            <w:pPr>
              <w:rPr>
                <w:rFonts w:ascii="Calibri" w:hAnsi="Calibri" w:cstheme="minorHAnsi"/>
                <w:sz w:val="22"/>
              </w:rPr>
            </w:pPr>
            <w:r w:rsidRPr="00FC4507">
              <w:rPr>
                <w:rFonts w:ascii="Calibri" w:hAnsi="Calibri" w:cstheme="minorHAnsi"/>
                <w:sz w:val="22"/>
              </w:rPr>
              <w:t>Wbudowane</w:t>
            </w:r>
          </w:p>
        </w:tc>
        <w:tc>
          <w:tcPr>
            <w:tcW w:w="2108" w:type="dxa"/>
            <w:tcBorders>
              <w:top w:val="single" w:sz="4" w:space="0" w:color="auto"/>
              <w:left w:val="nil"/>
              <w:bottom w:val="single" w:sz="4" w:space="0" w:color="auto"/>
              <w:right w:val="single" w:sz="4" w:space="0" w:color="auto"/>
            </w:tcBorders>
          </w:tcPr>
          <w:p w14:paraId="171D4358"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42BE38C6"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07B683F4" w14:textId="77777777" w:rsidR="00DF5ED8" w:rsidRPr="00FC4507" w:rsidRDefault="00DF5ED8" w:rsidP="00DF5ED8">
            <w:pPr>
              <w:rPr>
                <w:rFonts w:ascii="Calibri" w:hAnsi="Calibri" w:cstheme="minorHAnsi"/>
                <w:b/>
                <w:bCs/>
                <w:sz w:val="22"/>
              </w:rPr>
            </w:pPr>
            <w:r w:rsidRPr="00FC4507">
              <w:rPr>
                <w:rFonts w:ascii="Calibri" w:hAnsi="Calibri" w:cstheme="minorHAnsi"/>
                <w:b/>
                <w:bCs/>
                <w:sz w:val="22"/>
              </w:rPr>
              <w:t>Linka zabezpieczająca</w:t>
            </w:r>
          </w:p>
        </w:tc>
        <w:tc>
          <w:tcPr>
            <w:tcW w:w="6515" w:type="dxa"/>
            <w:tcBorders>
              <w:top w:val="single" w:sz="4" w:space="0" w:color="auto"/>
              <w:left w:val="nil"/>
              <w:bottom w:val="single" w:sz="4" w:space="0" w:color="auto"/>
              <w:right w:val="single" w:sz="4" w:space="0" w:color="auto"/>
            </w:tcBorders>
            <w:shd w:val="clear" w:color="auto" w:fill="auto"/>
            <w:noWrap/>
          </w:tcPr>
          <w:p w14:paraId="7FF0DB90" w14:textId="77777777" w:rsidR="00DF5ED8" w:rsidRPr="00FC4507" w:rsidRDefault="00DF5ED8" w:rsidP="00DF5ED8">
            <w:pPr>
              <w:rPr>
                <w:rFonts w:ascii="Calibri" w:hAnsi="Calibri" w:cstheme="minorHAnsi"/>
                <w:sz w:val="22"/>
              </w:rPr>
            </w:pPr>
            <w:r w:rsidRPr="00FC4507">
              <w:rPr>
                <w:rFonts w:ascii="Calibri" w:hAnsi="Calibri" w:cstheme="minorHAnsi"/>
                <w:sz w:val="22"/>
              </w:rPr>
              <w:t>Tak</w:t>
            </w:r>
          </w:p>
        </w:tc>
        <w:tc>
          <w:tcPr>
            <w:tcW w:w="2108" w:type="dxa"/>
            <w:tcBorders>
              <w:top w:val="single" w:sz="4" w:space="0" w:color="auto"/>
              <w:left w:val="nil"/>
              <w:bottom w:val="single" w:sz="4" w:space="0" w:color="auto"/>
              <w:right w:val="single" w:sz="4" w:space="0" w:color="auto"/>
            </w:tcBorders>
          </w:tcPr>
          <w:p w14:paraId="56241ECB"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7D734F19"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1694D468" w14:textId="77777777" w:rsidR="00DF5ED8" w:rsidRPr="00FC4507" w:rsidRDefault="00DF5ED8" w:rsidP="00DF5ED8">
            <w:pPr>
              <w:rPr>
                <w:rFonts w:ascii="Calibri" w:hAnsi="Calibri" w:cstheme="minorHAnsi"/>
                <w:b/>
                <w:bCs/>
                <w:sz w:val="22"/>
              </w:rPr>
            </w:pPr>
            <w:r w:rsidRPr="00FC4507">
              <w:rPr>
                <w:rFonts w:ascii="Calibri" w:hAnsi="Calibri" w:cstheme="minorHAnsi"/>
                <w:b/>
                <w:bCs/>
                <w:sz w:val="22"/>
              </w:rPr>
              <w:t>System szyfrowania</w:t>
            </w:r>
          </w:p>
        </w:tc>
        <w:tc>
          <w:tcPr>
            <w:tcW w:w="6515" w:type="dxa"/>
            <w:tcBorders>
              <w:top w:val="single" w:sz="4" w:space="0" w:color="auto"/>
              <w:left w:val="nil"/>
              <w:bottom w:val="single" w:sz="4" w:space="0" w:color="auto"/>
              <w:right w:val="single" w:sz="4" w:space="0" w:color="auto"/>
            </w:tcBorders>
            <w:shd w:val="clear" w:color="auto" w:fill="auto"/>
            <w:noWrap/>
          </w:tcPr>
          <w:p w14:paraId="66A55067" w14:textId="77777777" w:rsidR="00DF5ED8" w:rsidRPr="00FC4507" w:rsidRDefault="00DF5ED8" w:rsidP="00DF5ED8">
            <w:pPr>
              <w:rPr>
                <w:rFonts w:ascii="Calibri" w:hAnsi="Calibri" w:cstheme="minorHAnsi"/>
                <w:sz w:val="22"/>
              </w:rPr>
            </w:pPr>
            <w:r w:rsidRPr="00FC4507">
              <w:rPr>
                <w:rFonts w:ascii="Calibri" w:hAnsi="Calibri" w:cstheme="minorHAnsi"/>
                <w:sz w:val="22"/>
              </w:rPr>
              <w:t>Szyfrowanie AES kluczem o długości 256 bitów, klucz wymiany RSA o długości 2048 bitów</w:t>
            </w:r>
          </w:p>
        </w:tc>
        <w:tc>
          <w:tcPr>
            <w:tcW w:w="2108" w:type="dxa"/>
            <w:tcBorders>
              <w:top w:val="single" w:sz="4" w:space="0" w:color="auto"/>
              <w:left w:val="nil"/>
              <w:bottom w:val="single" w:sz="4" w:space="0" w:color="auto"/>
              <w:right w:val="single" w:sz="4" w:space="0" w:color="auto"/>
            </w:tcBorders>
          </w:tcPr>
          <w:p w14:paraId="6F0A6937"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5F01746B"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4BAE767B"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Typ wyświetlacza</w:t>
            </w:r>
          </w:p>
        </w:tc>
        <w:tc>
          <w:tcPr>
            <w:tcW w:w="6515" w:type="dxa"/>
            <w:tcBorders>
              <w:top w:val="single" w:sz="4" w:space="0" w:color="auto"/>
              <w:left w:val="nil"/>
              <w:bottom w:val="single" w:sz="4" w:space="0" w:color="auto"/>
              <w:right w:val="single" w:sz="4" w:space="0" w:color="auto"/>
            </w:tcBorders>
            <w:shd w:val="clear" w:color="auto" w:fill="auto"/>
            <w:noWrap/>
          </w:tcPr>
          <w:p w14:paraId="7F042505" w14:textId="77777777" w:rsidR="00DF5ED8" w:rsidRPr="00FC4507" w:rsidRDefault="00DF5ED8" w:rsidP="00DF5ED8">
            <w:pPr>
              <w:spacing w:after="160" w:line="259" w:lineRule="auto"/>
              <w:rPr>
                <w:rFonts w:ascii="Calibri" w:hAnsi="Calibri"/>
                <w:sz w:val="22"/>
              </w:rPr>
            </w:pPr>
            <w:proofErr w:type="spellStart"/>
            <w:r w:rsidRPr="00FC4507">
              <w:rPr>
                <w:rFonts w:ascii="Calibri" w:hAnsi="Calibri"/>
                <w:sz w:val="22"/>
              </w:rPr>
              <w:t>Amorphous</w:t>
            </w:r>
            <w:proofErr w:type="spellEnd"/>
            <w:r w:rsidRPr="00FC4507">
              <w:rPr>
                <w:rFonts w:ascii="Calibri" w:hAnsi="Calibri"/>
                <w:sz w:val="22"/>
              </w:rPr>
              <w:t xml:space="preserve"> TFT LCD</w:t>
            </w:r>
          </w:p>
        </w:tc>
        <w:tc>
          <w:tcPr>
            <w:tcW w:w="2108" w:type="dxa"/>
            <w:tcBorders>
              <w:top w:val="single" w:sz="4" w:space="0" w:color="auto"/>
              <w:left w:val="nil"/>
              <w:bottom w:val="single" w:sz="4" w:space="0" w:color="auto"/>
              <w:right w:val="single" w:sz="4" w:space="0" w:color="auto"/>
            </w:tcBorders>
          </w:tcPr>
          <w:p w14:paraId="5D0D36F0" w14:textId="77777777" w:rsidR="00DF5ED8" w:rsidRPr="00AE1946" w:rsidRDefault="00DF5ED8" w:rsidP="00DF5ED8">
            <w:pPr>
              <w:spacing w:after="0" w:line="240" w:lineRule="auto"/>
              <w:ind w:left="0" w:right="0" w:firstLine="0"/>
              <w:rPr>
                <w:rFonts w:asciiTheme="minorHAnsi" w:hAnsiTheme="minorHAnsi"/>
                <w:sz w:val="22"/>
              </w:rPr>
            </w:pPr>
          </w:p>
        </w:tc>
      </w:tr>
      <w:tr w:rsidR="00DF5ED8" w:rsidRPr="00AE1946" w14:paraId="2DC856FB"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55DC27E7"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Powierzchnia pokrywy</w:t>
            </w:r>
          </w:p>
        </w:tc>
        <w:tc>
          <w:tcPr>
            <w:tcW w:w="6515" w:type="dxa"/>
            <w:tcBorders>
              <w:top w:val="single" w:sz="4" w:space="0" w:color="auto"/>
              <w:left w:val="nil"/>
              <w:bottom w:val="single" w:sz="4" w:space="0" w:color="auto"/>
              <w:right w:val="single" w:sz="4" w:space="0" w:color="auto"/>
            </w:tcBorders>
            <w:shd w:val="clear" w:color="auto" w:fill="auto"/>
            <w:noWrap/>
          </w:tcPr>
          <w:p w14:paraId="79F3AC7F" w14:textId="77777777" w:rsidR="00DF5ED8" w:rsidRPr="00FC4507" w:rsidRDefault="00DF5ED8" w:rsidP="00DF5ED8">
            <w:pPr>
              <w:spacing w:after="160" w:line="259" w:lineRule="auto"/>
              <w:rPr>
                <w:rFonts w:ascii="Calibri" w:hAnsi="Calibri"/>
                <w:sz w:val="22"/>
              </w:rPr>
            </w:pPr>
            <w:r w:rsidRPr="00FC4507">
              <w:rPr>
                <w:rFonts w:ascii="Calibri" w:hAnsi="Calibri"/>
                <w:sz w:val="22"/>
              </w:rPr>
              <w:t>Hartowane, antyrefleksyjne, wytrawione szkło</w:t>
            </w:r>
          </w:p>
        </w:tc>
        <w:tc>
          <w:tcPr>
            <w:tcW w:w="2108" w:type="dxa"/>
            <w:tcBorders>
              <w:top w:val="single" w:sz="4" w:space="0" w:color="auto"/>
              <w:left w:val="nil"/>
              <w:bottom w:val="single" w:sz="4" w:space="0" w:color="auto"/>
              <w:right w:val="single" w:sz="4" w:space="0" w:color="auto"/>
            </w:tcBorders>
          </w:tcPr>
          <w:p w14:paraId="142D6D57"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30320138"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79BDB3BF"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Przekątna ekranu</w:t>
            </w:r>
          </w:p>
        </w:tc>
        <w:tc>
          <w:tcPr>
            <w:tcW w:w="6515" w:type="dxa"/>
            <w:tcBorders>
              <w:top w:val="single" w:sz="4" w:space="0" w:color="auto"/>
              <w:left w:val="nil"/>
              <w:bottom w:val="single" w:sz="4" w:space="0" w:color="auto"/>
              <w:right w:val="single" w:sz="4" w:space="0" w:color="auto"/>
            </w:tcBorders>
            <w:shd w:val="clear" w:color="auto" w:fill="auto"/>
            <w:noWrap/>
          </w:tcPr>
          <w:p w14:paraId="7DA59B0C" w14:textId="77777777" w:rsidR="00DF5ED8" w:rsidRPr="00FC4507" w:rsidRDefault="00DF5ED8" w:rsidP="00DF5ED8">
            <w:pPr>
              <w:spacing w:after="160" w:line="259" w:lineRule="auto"/>
              <w:rPr>
                <w:rFonts w:ascii="Calibri" w:hAnsi="Calibri"/>
                <w:sz w:val="22"/>
              </w:rPr>
            </w:pPr>
            <w:r w:rsidRPr="00FC4507">
              <w:rPr>
                <w:rFonts w:ascii="Calibri" w:hAnsi="Calibri"/>
                <w:sz w:val="22"/>
              </w:rPr>
              <w:t>127 mm / 5</w:t>
            </w:r>
          </w:p>
        </w:tc>
        <w:tc>
          <w:tcPr>
            <w:tcW w:w="2108" w:type="dxa"/>
            <w:tcBorders>
              <w:top w:val="single" w:sz="4" w:space="0" w:color="auto"/>
              <w:left w:val="nil"/>
              <w:bottom w:val="single" w:sz="4" w:space="0" w:color="auto"/>
              <w:right w:val="single" w:sz="4" w:space="0" w:color="auto"/>
            </w:tcBorders>
          </w:tcPr>
          <w:p w14:paraId="553A1484"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2D597F7B"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09657F17"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Rozmiar ekranu</w:t>
            </w:r>
          </w:p>
        </w:tc>
        <w:tc>
          <w:tcPr>
            <w:tcW w:w="6515" w:type="dxa"/>
            <w:tcBorders>
              <w:top w:val="single" w:sz="4" w:space="0" w:color="auto"/>
              <w:left w:val="nil"/>
              <w:bottom w:val="single" w:sz="4" w:space="0" w:color="auto"/>
              <w:right w:val="single" w:sz="4" w:space="0" w:color="auto"/>
            </w:tcBorders>
            <w:shd w:val="clear" w:color="auto" w:fill="auto"/>
            <w:noWrap/>
          </w:tcPr>
          <w:p w14:paraId="15C93C3F" w14:textId="77777777" w:rsidR="00DF5ED8" w:rsidRPr="00FC4507" w:rsidRDefault="00DF5ED8" w:rsidP="00DF5ED8">
            <w:pPr>
              <w:spacing w:after="160" w:line="259" w:lineRule="auto"/>
              <w:rPr>
                <w:rFonts w:ascii="Calibri" w:hAnsi="Calibri"/>
                <w:sz w:val="22"/>
              </w:rPr>
            </w:pPr>
            <w:r w:rsidRPr="00FC4507">
              <w:rPr>
                <w:rFonts w:ascii="Calibri" w:hAnsi="Calibri"/>
                <w:sz w:val="22"/>
              </w:rPr>
              <w:t>108,0 x 64,8 mm, 4.25</w:t>
            </w:r>
          </w:p>
        </w:tc>
        <w:tc>
          <w:tcPr>
            <w:tcW w:w="2108" w:type="dxa"/>
            <w:tcBorders>
              <w:top w:val="single" w:sz="4" w:space="0" w:color="auto"/>
              <w:left w:val="nil"/>
              <w:bottom w:val="single" w:sz="4" w:space="0" w:color="auto"/>
              <w:right w:val="single" w:sz="4" w:space="0" w:color="auto"/>
            </w:tcBorders>
          </w:tcPr>
          <w:p w14:paraId="6418FAC7"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24B31B19"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5D7C6DB2"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Rozdzielczość</w:t>
            </w:r>
          </w:p>
        </w:tc>
        <w:tc>
          <w:tcPr>
            <w:tcW w:w="6515" w:type="dxa"/>
            <w:tcBorders>
              <w:top w:val="single" w:sz="4" w:space="0" w:color="auto"/>
              <w:left w:val="nil"/>
              <w:bottom w:val="single" w:sz="4" w:space="0" w:color="auto"/>
              <w:right w:val="single" w:sz="4" w:space="0" w:color="auto"/>
            </w:tcBorders>
            <w:shd w:val="clear" w:color="auto" w:fill="auto"/>
            <w:noWrap/>
          </w:tcPr>
          <w:p w14:paraId="0989219B" w14:textId="77777777" w:rsidR="00DF5ED8" w:rsidRPr="00FC4507" w:rsidRDefault="00DF5ED8" w:rsidP="00DF5ED8">
            <w:pPr>
              <w:spacing w:after="160" w:line="259" w:lineRule="auto"/>
              <w:rPr>
                <w:rFonts w:ascii="Calibri" w:hAnsi="Calibri"/>
                <w:sz w:val="22"/>
              </w:rPr>
            </w:pPr>
            <w:r w:rsidRPr="00FC4507">
              <w:rPr>
                <w:rFonts w:ascii="Calibri" w:hAnsi="Calibri"/>
                <w:sz w:val="22"/>
              </w:rPr>
              <w:t>WVGA, 800 x 480 pikseli</w:t>
            </w:r>
          </w:p>
        </w:tc>
        <w:tc>
          <w:tcPr>
            <w:tcW w:w="2108" w:type="dxa"/>
            <w:tcBorders>
              <w:top w:val="single" w:sz="4" w:space="0" w:color="auto"/>
              <w:left w:val="nil"/>
              <w:bottom w:val="single" w:sz="4" w:space="0" w:color="auto"/>
              <w:right w:val="single" w:sz="4" w:space="0" w:color="auto"/>
            </w:tcBorders>
          </w:tcPr>
          <w:p w14:paraId="6CDAE5E9"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2766405F"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062366E0"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lastRenderedPageBreak/>
              <w:t>Współczynnik proporcji</w:t>
            </w:r>
          </w:p>
        </w:tc>
        <w:tc>
          <w:tcPr>
            <w:tcW w:w="6515" w:type="dxa"/>
            <w:tcBorders>
              <w:top w:val="single" w:sz="4" w:space="0" w:color="auto"/>
              <w:left w:val="nil"/>
              <w:bottom w:val="single" w:sz="4" w:space="0" w:color="auto"/>
              <w:right w:val="single" w:sz="4" w:space="0" w:color="auto"/>
            </w:tcBorders>
            <w:shd w:val="clear" w:color="auto" w:fill="auto"/>
            <w:noWrap/>
          </w:tcPr>
          <w:p w14:paraId="172E5C38" w14:textId="77777777" w:rsidR="00DF5ED8" w:rsidRPr="00FC4507" w:rsidRDefault="00DF5ED8" w:rsidP="00DF5ED8">
            <w:pPr>
              <w:spacing w:after="160" w:line="259" w:lineRule="auto"/>
              <w:rPr>
                <w:rFonts w:ascii="Calibri" w:hAnsi="Calibri"/>
                <w:sz w:val="22"/>
              </w:rPr>
            </w:pPr>
            <w:r w:rsidRPr="00FC4507">
              <w:rPr>
                <w:rFonts w:ascii="Calibri" w:hAnsi="Calibri"/>
                <w:sz w:val="22"/>
              </w:rPr>
              <w:t>16:10</w:t>
            </w:r>
          </w:p>
        </w:tc>
        <w:tc>
          <w:tcPr>
            <w:tcW w:w="2108" w:type="dxa"/>
            <w:tcBorders>
              <w:top w:val="single" w:sz="4" w:space="0" w:color="auto"/>
              <w:left w:val="nil"/>
              <w:bottom w:val="single" w:sz="4" w:space="0" w:color="auto"/>
              <w:right w:val="single" w:sz="4" w:space="0" w:color="auto"/>
            </w:tcBorders>
          </w:tcPr>
          <w:p w14:paraId="689496B3"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6F0E12D7"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18C05335"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Kąt widzenia (H/V)</w:t>
            </w:r>
          </w:p>
        </w:tc>
        <w:tc>
          <w:tcPr>
            <w:tcW w:w="6515" w:type="dxa"/>
            <w:tcBorders>
              <w:top w:val="single" w:sz="4" w:space="0" w:color="auto"/>
              <w:left w:val="nil"/>
              <w:bottom w:val="single" w:sz="4" w:space="0" w:color="auto"/>
              <w:right w:val="single" w:sz="4" w:space="0" w:color="auto"/>
            </w:tcBorders>
            <w:shd w:val="clear" w:color="auto" w:fill="auto"/>
            <w:noWrap/>
          </w:tcPr>
          <w:p w14:paraId="2544D1CD" w14:textId="77777777" w:rsidR="00DF5ED8" w:rsidRPr="00FC4507" w:rsidRDefault="00DF5ED8" w:rsidP="00DF5ED8">
            <w:pPr>
              <w:spacing w:after="160" w:line="259" w:lineRule="auto"/>
              <w:rPr>
                <w:rFonts w:ascii="Calibri" w:hAnsi="Calibri"/>
                <w:sz w:val="22"/>
              </w:rPr>
            </w:pPr>
            <w:r w:rsidRPr="00FC4507">
              <w:rPr>
                <w:rFonts w:ascii="Calibri" w:hAnsi="Calibri"/>
                <w:sz w:val="22"/>
              </w:rPr>
              <w:t>Min .140° / 140°</w:t>
            </w:r>
          </w:p>
        </w:tc>
        <w:tc>
          <w:tcPr>
            <w:tcW w:w="2108" w:type="dxa"/>
            <w:tcBorders>
              <w:top w:val="single" w:sz="4" w:space="0" w:color="auto"/>
              <w:left w:val="nil"/>
              <w:bottom w:val="single" w:sz="4" w:space="0" w:color="auto"/>
              <w:right w:val="single" w:sz="4" w:space="0" w:color="auto"/>
            </w:tcBorders>
          </w:tcPr>
          <w:p w14:paraId="5C316C21"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711113E8"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09F5AEAE"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Liczba kolorów</w:t>
            </w:r>
          </w:p>
        </w:tc>
        <w:tc>
          <w:tcPr>
            <w:tcW w:w="6515" w:type="dxa"/>
            <w:tcBorders>
              <w:top w:val="single" w:sz="4" w:space="0" w:color="auto"/>
              <w:left w:val="nil"/>
              <w:bottom w:val="single" w:sz="4" w:space="0" w:color="auto"/>
              <w:right w:val="single" w:sz="4" w:space="0" w:color="auto"/>
            </w:tcBorders>
            <w:shd w:val="clear" w:color="auto" w:fill="auto"/>
            <w:noWrap/>
          </w:tcPr>
          <w:p w14:paraId="313B0455" w14:textId="77777777" w:rsidR="00DF5ED8" w:rsidRPr="00FC4507" w:rsidRDefault="00DF5ED8" w:rsidP="00DF5ED8">
            <w:pPr>
              <w:spacing w:after="160" w:line="259" w:lineRule="auto"/>
              <w:rPr>
                <w:rFonts w:ascii="Calibri" w:hAnsi="Calibri"/>
                <w:sz w:val="22"/>
              </w:rPr>
            </w:pPr>
            <w:r w:rsidRPr="00FC4507">
              <w:rPr>
                <w:rFonts w:ascii="Calibri" w:hAnsi="Calibri"/>
                <w:sz w:val="22"/>
              </w:rPr>
              <w:t>Min.16,7 mln kolorów</w:t>
            </w:r>
          </w:p>
        </w:tc>
        <w:tc>
          <w:tcPr>
            <w:tcW w:w="2108" w:type="dxa"/>
            <w:tcBorders>
              <w:top w:val="single" w:sz="4" w:space="0" w:color="auto"/>
              <w:left w:val="nil"/>
              <w:bottom w:val="single" w:sz="4" w:space="0" w:color="auto"/>
              <w:right w:val="single" w:sz="4" w:space="0" w:color="auto"/>
            </w:tcBorders>
          </w:tcPr>
          <w:p w14:paraId="4021F06B"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562618F8"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37359FB8"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Kontrast</w:t>
            </w:r>
          </w:p>
        </w:tc>
        <w:tc>
          <w:tcPr>
            <w:tcW w:w="6515" w:type="dxa"/>
            <w:tcBorders>
              <w:top w:val="single" w:sz="4" w:space="0" w:color="auto"/>
              <w:left w:val="nil"/>
              <w:bottom w:val="single" w:sz="4" w:space="0" w:color="auto"/>
              <w:right w:val="single" w:sz="4" w:space="0" w:color="auto"/>
            </w:tcBorders>
            <w:shd w:val="clear" w:color="auto" w:fill="auto"/>
            <w:noWrap/>
          </w:tcPr>
          <w:p w14:paraId="1F3D3A2D" w14:textId="77777777" w:rsidR="00DF5ED8" w:rsidRPr="00FC4507" w:rsidRDefault="00DF5ED8" w:rsidP="00DF5ED8">
            <w:pPr>
              <w:spacing w:after="160" w:line="259" w:lineRule="auto"/>
              <w:rPr>
                <w:rFonts w:ascii="Calibri" w:hAnsi="Calibri"/>
                <w:sz w:val="22"/>
              </w:rPr>
            </w:pPr>
            <w:r w:rsidRPr="00FC4507">
              <w:rPr>
                <w:rFonts w:ascii="Calibri" w:hAnsi="Calibri"/>
                <w:sz w:val="22"/>
              </w:rPr>
              <w:t>Min .600:1</w:t>
            </w:r>
          </w:p>
        </w:tc>
        <w:tc>
          <w:tcPr>
            <w:tcW w:w="2108" w:type="dxa"/>
            <w:tcBorders>
              <w:top w:val="single" w:sz="4" w:space="0" w:color="auto"/>
              <w:left w:val="nil"/>
              <w:bottom w:val="single" w:sz="4" w:space="0" w:color="auto"/>
              <w:right w:val="single" w:sz="4" w:space="0" w:color="auto"/>
            </w:tcBorders>
          </w:tcPr>
          <w:p w14:paraId="0AED8C25"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78CEF5F5"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0E98BE69"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Jasność</w:t>
            </w:r>
          </w:p>
        </w:tc>
        <w:tc>
          <w:tcPr>
            <w:tcW w:w="6515" w:type="dxa"/>
            <w:tcBorders>
              <w:top w:val="single" w:sz="4" w:space="0" w:color="auto"/>
              <w:left w:val="nil"/>
              <w:bottom w:val="single" w:sz="4" w:space="0" w:color="auto"/>
              <w:right w:val="single" w:sz="4" w:space="0" w:color="auto"/>
            </w:tcBorders>
            <w:shd w:val="clear" w:color="auto" w:fill="auto"/>
            <w:noWrap/>
          </w:tcPr>
          <w:p w14:paraId="14CD6D3B" w14:textId="77777777" w:rsidR="00DF5ED8" w:rsidRPr="00FC4507" w:rsidRDefault="00DF5ED8" w:rsidP="00DF5ED8">
            <w:pPr>
              <w:spacing w:after="160" w:line="259" w:lineRule="auto"/>
              <w:rPr>
                <w:rFonts w:ascii="Calibri" w:hAnsi="Calibri"/>
                <w:sz w:val="22"/>
              </w:rPr>
            </w:pPr>
            <w:r w:rsidRPr="00FC4507">
              <w:rPr>
                <w:rFonts w:ascii="Calibri" w:hAnsi="Calibri"/>
                <w:sz w:val="22"/>
              </w:rPr>
              <w:t>Min. 168 cd/m²</w:t>
            </w:r>
          </w:p>
        </w:tc>
        <w:tc>
          <w:tcPr>
            <w:tcW w:w="2108" w:type="dxa"/>
            <w:tcBorders>
              <w:top w:val="single" w:sz="4" w:space="0" w:color="auto"/>
              <w:left w:val="nil"/>
              <w:bottom w:val="single" w:sz="4" w:space="0" w:color="auto"/>
              <w:right w:val="single" w:sz="4" w:space="0" w:color="auto"/>
            </w:tcBorders>
          </w:tcPr>
          <w:p w14:paraId="27E434EB"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19FBA37A"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36BEA8FF" w14:textId="77777777" w:rsidR="00DF5ED8" w:rsidRPr="00FC4507" w:rsidRDefault="00DF5ED8" w:rsidP="00DF5ED8">
            <w:pPr>
              <w:spacing w:after="160" w:line="259" w:lineRule="auto"/>
              <w:rPr>
                <w:rFonts w:ascii="Calibri" w:hAnsi="Calibri"/>
                <w:b/>
                <w:bCs/>
                <w:sz w:val="22"/>
              </w:rPr>
            </w:pPr>
            <w:r w:rsidRPr="00FC4507">
              <w:rPr>
                <w:rFonts w:ascii="Calibri" w:hAnsi="Calibri"/>
                <w:b/>
                <w:bCs/>
                <w:sz w:val="22"/>
              </w:rPr>
              <w:t>Okres trwałości podświetlenia</w:t>
            </w:r>
          </w:p>
        </w:tc>
        <w:tc>
          <w:tcPr>
            <w:tcW w:w="6515" w:type="dxa"/>
            <w:tcBorders>
              <w:top w:val="single" w:sz="4" w:space="0" w:color="auto"/>
              <w:left w:val="nil"/>
              <w:bottom w:val="single" w:sz="4" w:space="0" w:color="auto"/>
              <w:right w:val="single" w:sz="4" w:space="0" w:color="auto"/>
            </w:tcBorders>
            <w:shd w:val="clear" w:color="auto" w:fill="auto"/>
            <w:noWrap/>
          </w:tcPr>
          <w:p w14:paraId="4B66152E" w14:textId="77777777" w:rsidR="00DF5ED8" w:rsidRPr="00FC4507" w:rsidRDefault="00DF5ED8" w:rsidP="00DF5ED8">
            <w:pPr>
              <w:spacing w:after="160" w:line="259" w:lineRule="auto"/>
              <w:rPr>
                <w:rFonts w:ascii="Calibri" w:hAnsi="Calibri"/>
                <w:sz w:val="22"/>
              </w:rPr>
            </w:pPr>
            <w:r w:rsidRPr="00FC4507">
              <w:rPr>
                <w:rFonts w:ascii="Calibri" w:hAnsi="Calibri"/>
                <w:sz w:val="22"/>
              </w:rPr>
              <w:t>LED / 20.000 h</w:t>
            </w:r>
          </w:p>
        </w:tc>
        <w:tc>
          <w:tcPr>
            <w:tcW w:w="2108" w:type="dxa"/>
            <w:tcBorders>
              <w:top w:val="single" w:sz="4" w:space="0" w:color="auto"/>
              <w:left w:val="nil"/>
              <w:bottom w:val="single" w:sz="4" w:space="0" w:color="auto"/>
              <w:right w:val="single" w:sz="4" w:space="0" w:color="auto"/>
            </w:tcBorders>
          </w:tcPr>
          <w:p w14:paraId="264757AF"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447F855D"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65BB3D0F" w14:textId="77777777" w:rsidR="00DF5ED8" w:rsidRPr="00FC4507" w:rsidRDefault="00DF5ED8" w:rsidP="00DF5ED8">
            <w:pPr>
              <w:rPr>
                <w:rFonts w:ascii="Calibri" w:hAnsi="Calibri"/>
                <w:b/>
                <w:sz w:val="22"/>
              </w:rPr>
            </w:pPr>
            <w:r w:rsidRPr="00FC4507">
              <w:rPr>
                <w:rFonts w:ascii="Calibri" w:hAnsi="Calibri"/>
                <w:b/>
                <w:sz w:val="22"/>
              </w:rPr>
              <w:t xml:space="preserve">Interfejs komunikacyjny </w:t>
            </w:r>
          </w:p>
        </w:tc>
        <w:tc>
          <w:tcPr>
            <w:tcW w:w="6515" w:type="dxa"/>
            <w:tcBorders>
              <w:top w:val="single" w:sz="4" w:space="0" w:color="auto"/>
              <w:left w:val="nil"/>
              <w:bottom w:val="single" w:sz="4" w:space="0" w:color="auto"/>
              <w:right w:val="single" w:sz="4" w:space="0" w:color="auto"/>
            </w:tcBorders>
            <w:shd w:val="clear" w:color="auto" w:fill="auto"/>
            <w:noWrap/>
          </w:tcPr>
          <w:p w14:paraId="5B225C10" w14:textId="77777777" w:rsidR="00DF5ED8" w:rsidRPr="00FC4507" w:rsidRDefault="00DF5ED8" w:rsidP="00DF5ED8">
            <w:pPr>
              <w:rPr>
                <w:rFonts w:ascii="Calibri" w:hAnsi="Calibri"/>
                <w:sz w:val="22"/>
              </w:rPr>
            </w:pPr>
            <w:r w:rsidRPr="00FC4507">
              <w:rPr>
                <w:rFonts w:ascii="Calibri" w:hAnsi="Calibri"/>
                <w:sz w:val="22"/>
              </w:rPr>
              <w:t xml:space="preserve">USB 2.0 (high </w:t>
            </w:r>
            <w:proofErr w:type="spellStart"/>
            <w:r w:rsidRPr="00FC4507">
              <w:rPr>
                <w:rFonts w:ascii="Calibri" w:hAnsi="Calibri"/>
                <w:sz w:val="22"/>
              </w:rPr>
              <w:t>speed</w:t>
            </w:r>
            <w:proofErr w:type="spellEnd"/>
            <w:r w:rsidRPr="00FC4507">
              <w:rPr>
                <w:rFonts w:ascii="Calibri" w:hAnsi="Calibri"/>
                <w:sz w:val="22"/>
              </w:rPr>
              <w:t>) z systemem blokowania wtyczki USB</w:t>
            </w:r>
          </w:p>
        </w:tc>
        <w:tc>
          <w:tcPr>
            <w:tcW w:w="2108" w:type="dxa"/>
            <w:tcBorders>
              <w:top w:val="single" w:sz="4" w:space="0" w:color="auto"/>
              <w:left w:val="nil"/>
              <w:bottom w:val="single" w:sz="4" w:space="0" w:color="auto"/>
              <w:right w:val="single" w:sz="4" w:space="0" w:color="auto"/>
            </w:tcBorders>
          </w:tcPr>
          <w:p w14:paraId="5032B611"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r w:rsidR="00DF5ED8" w:rsidRPr="00AE1946" w14:paraId="345EB67A" w14:textId="77777777" w:rsidTr="00167547">
        <w:trPr>
          <w:trHeight w:val="240"/>
        </w:trPr>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6B2C1CCB" w14:textId="77777777" w:rsidR="00DF5ED8" w:rsidRPr="00FC4507" w:rsidRDefault="00DF5ED8" w:rsidP="00DF5ED8">
            <w:pPr>
              <w:rPr>
                <w:rFonts w:ascii="Calibri" w:hAnsi="Calibri"/>
                <w:b/>
                <w:sz w:val="22"/>
              </w:rPr>
            </w:pPr>
            <w:r w:rsidRPr="00FC4507">
              <w:rPr>
                <w:rFonts w:ascii="Calibri" w:hAnsi="Calibri"/>
                <w:b/>
                <w:sz w:val="22"/>
              </w:rPr>
              <w:t xml:space="preserve">Integracja </w:t>
            </w:r>
            <w:r>
              <w:rPr>
                <w:rFonts w:ascii="Calibri" w:hAnsi="Calibri"/>
                <w:b/>
                <w:sz w:val="22"/>
              </w:rPr>
              <w:br/>
            </w:r>
            <w:r w:rsidRPr="00FC4507">
              <w:rPr>
                <w:rFonts w:ascii="Calibri" w:hAnsi="Calibri"/>
                <w:b/>
                <w:sz w:val="22"/>
              </w:rPr>
              <w:t>z systemem HIS</w:t>
            </w:r>
          </w:p>
        </w:tc>
        <w:tc>
          <w:tcPr>
            <w:tcW w:w="6515" w:type="dxa"/>
            <w:tcBorders>
              <w:top w:val="single" w:sz="4" w:space="0" w:color="auto"/>
              <w:left w:val="nil"/>
              <w:bottom w:val="single" w:sz="4" w:space="0" w:color="auto"/>
              <w:right w:val="single" w:sz="4" w:space="0" w:color="auto"/>
            </w:tcBorders>
            <w:shd w:val="clear" w:color="auto" w:fill="auto"/>
            <w:noWrap/>
          </w:tcPr>
          <w:p w14:paraId="16599A0D" w14:textId="77777777" w:rsidR="00DF5ED8" w:rsidRPr="00FC4507" w:rsidRDefault="00DF5ED8" w:rsidP="00DF5ED8">
            <w:pPr>
              <w:rPr>
                <w:rFonts w:ascii="Calibri" w:hAnsi="Calibri"/>
                <w:sz w:val="22"/>
              </w:rPr>
            </w:pPr>
            <w:r w:rsidRPr="00FC4507">
              <w:rPr>
                <w:rFonts w:ascii="Calibri" w:hAnsi="Calibri"/>
                <w:sz w:val="22"/>
              </w:rPr>
              <w:t>Dwukierunkowa integracja z systemem medycznym HIS w zakresie funkcjonalności. W aplikacji HIS można wybrać w kontekście pacjenta zgodę do wypełnienia. Na tablecie zostanie wyświetlony odpowiedni formularz do zebrania zgody od pacjenta. Pacjent odpowiada na serie pytań prezentowanych na tablecie wyrażając lub nie zgodę. W ostatnim kroku pacjent na tablecie składa podpis potwierdzając udzielone wcześniej informacje. Po zakończeniu zostaje utworzony dokument PDF podpisany kwalifikowanym lub niekwalifikowanym podpisem cyfrowym zawierający informację oraz podpis złożony przez pacjenta. Administrator ma możliwość tworzenia własnych zgód dla pacjentów oraz zbieranych przy pomocy tabletu do zbierania zgód pacjenta</w:t>
            </w:r>
          </w:p>
        </w:tc>
        <w:tc>
          <w:tcPr>
            <w:tcW w:w="2108" w:type="dxa"/>
            <w:tcBorders>
              <w:top w:val="single" w:sz="4" w:space="0" w:color="auto"/>
              <w:left w:val="nil"/>
              <w:bottom w:val="single" w:sz="4" w:space="0" w:color="auto"/>
              <w:right w:val="single" w:sz="4" w:space="0" w:color="auto"/>
            </w:tcBorders>
          </w:tcPr>
          <w:p w14:paraId="06779368" w14:textId="77777777" w:rsidR="00DF5ED8" w:rsidRPr="00AE1946" w:rsidRDefault="00DF5ED8" w:rsidP="00DF5ED8">
            <w:pPr>
              <w:spacing w:after="0" w:line="240" w:lineRule="auto"/>
              <w:ind w:left="0" w:right="0" w:firstLine="0"/>
              <w:rPr>
                <w:rFonts w:asciiTheme="minorHAnsi" w:hAnsiTheme="minorHAnsi" w:cs="Arial"/>
                <w:color w:val="auto"/>
                <w:sz w:val="22"/>
              </w:rPr>
            </w:pPr>
          </w:p>
        </w:tc>
      </w:tr>
    </w:tbl>
    <w:p w14:paraId="308B3AEA" w14:textId="77777777" w:rsidR="00125B7F" w:rsidRPr="00D6136C" w:rsidRDefault="00125B7F" w:rsidP="003A7280">
      <w:pPr>
        <w:pStyle w:val="Nagwek4"/>
      </w:pPr>
      <w:r w:rsidRPr="00D6136C">
        <w:t>Serwerowy system operacyjny</w:t>
      </w:r>
      <w:r w:rsidR="00D6136C" w:rsidRPr="00D6136C">
        <w:t xml:space="preserve"> –  </w:t>
      </w:r>
      <w:r w:rsidR="00707193" w:rsidRPr="00D6136C">
        <w:t>3</w:t>
      </w:r>
      <w:r w:rsidR="00D6136C" w:rsidRPr="00D6136C">
        <w:t xml:space="preserve"> szt.</w:t>
      </w:r>
    </w:p>
    <w:p w14:paraId="685FFF9E"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tbl>
      <w:tblPr>
        <w:tblW w:w="10348" w:type="dxa"/>
        <w:tblInd w:w="-497" w:type="dxa"/>
        <w:tblCellMar>
          <w:left w:w="70" w:type="dxa"/>
          <w:right w:w="70" w:type="dxa"/>
        </w:tblCellMar>
        <w:tblLook w:val="04A0" w:firstRow="1" w:lastRow="0" w:firstColumn="1" w:lastColumn="0" w:noHBand="0" w:noVBand="1"/>
      </w:tblPr>
      <w:tblGrid>
        <w:gridCol w:w="531"/>
        <w:gridCol w:w="7616"/>
        <w:gridCol w:w="2201"/>
      </w:tblGrid>
      <w:tr w:rsidR="00AF0426" w:rsidRPr="00AE1946" w14:paraId="4A4C2B96"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5DE3DB8" w14:textId="77777777" w:rsidR="00AF0426" w:rsidRPr="00D6136C" w:rsidRDefault="00AF0426" w:rsidP="00B33DDC">
            <w:pPr>
              <w:spacing w:after="0" w:line="240" w:lineRule="auto"/>
              <w:ind w:right="0"/>
              <w:rPr>
                <w:rFonts w:asciiTheme="minorHAnsi" w:hAnsiTheme="minorHAnsi" w:cs="Arial"/>
                <w:b/>
                <w:sz w:val="22"/>
              </w:rPr>
            </w:pPr>
            <w:r w:rsidRPr="00D6136C">
              <w:rPr>
                <w:rFonts w:asciiTheme="minorHAnsi" w:hAnsiTheme="minorHAnsi" w:cs="Arial"/>
                <w:b/>
                <w:sz w:val="22"/>
              </w:rPr>
              <w:t>Lp.</w:t>
            </w:r>
          </w:p>
        </w:tc>
        <w:tc>
          <w:tcPr>
            <w:tcW w:w="7616" w:type="dxa"/>
            <w:tcBorders>
              <w:top w:val="single" w:sz="4" w:space="0" w:color="auto"/>
              <w:left w:val="nil"/>
              <w:bottom w:val="single" w:sz="4" w:space="0" w:color="auto"/>
              <w:right w:val="single" w:sz="4" w:space="0" w:color="auto"/>
            </w:tcBorders>
            <w:shd w:val="clear" w:color="000000" w:fill="BFBFBF"/>
            <w:hideMark/>
          </w:tcPr>
          <w:p w14:paraId="79F29634" w14:textId="77777777" w:rsidR="00AF0426" w:rsidRPr="00AE1946"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201" w:type="dxa"/>
            <w:tcBorders>
              <w:top w:val="single" w:sz="4" w:space="0" w:color="auto"/>
              <w:left w:val="nil"/>
              <w:bottom w:val="single" w:sz="4" w:space="0" w:color="auto"/>
              <w:right w:val="single" w:sz="4" w:space="0" w:color="auto"/>
            </w:tcBorders>
            <w:shd w:val="clear" w:color="000000" w:fill="BFBFBF"/>
          </w:tcPr>
          <w:p w14:paraId="6A794B57"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DF5ED8" w:rsidRPr="00AE1946" w14:paraId="4A3EEEC9"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6730F14E"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w:t>
            </w:r>
          </w:p>
        </w:tc>
        <w:tc>
          <w:tcPr>
            <w:tcW w:w="7616" w:type="dxa"/>
            <w:tcBorders>
              <w:top w:val="single" w:sz="4" w:space="0" w:color="auto"/>
              <w:left w:val="nil"/>
              <w:bottom w:val="single" w:sz="4" w:space="0" w:color="auto"/>
              <w:right w:val="single" w:sz="4" w:space="0" w:color="auto"/>
            </w:tcBorders>
            <w:shd w:val="clear" w:color="auto" w:fill="auto"/>
            <w:noWrap/>
            <w:vAlign w:val="bottom"/>
            <w:hideMark/>
          </w:tcPr>
          <w:p w14:paraId="5BA6390B"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wykorzystania, co najmniej 300 logicznych procesorów oraz co najmniej 4 TB pami</w:t>
            </w:r>
            <w:r>
              <w:rPr>
                <w:rFonts w:asciiTheme="minorHAnsi" w:hAnsiTheme="minorHAnsi" w:cs="Arial"/>
                <w:sz w:val="22"/>
              </w:rPr>
              <w:t>ęci RAM w środowisku fizycznym.</w:t>
            </w:r>
          </w:p>
        </w:tc>
        <w:tc>
          <w:tcPr>
            <w:tcW w:w="2201" w:type="dxa"/>
            <w:tcBorders>
              <w:top w:val="single" w:sz="4" w:space="0" w:color="auto"/>
              <w:left w:val="nil"/>
              <w:bottom w:val="single" w:sz="4" w:space="0" w:color="auto"/>
              <w:right w:val="single" w:sz="4" w:space="0" w:color="auto"/>
            </w:tcBorders>
          </w:tcPr>
          <w:p w14:paraId="12E73091"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48E70153"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B5B7321"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2</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2E5C9839"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wykorzystywania 32 procesorów wirtualnych oraz 1TB pamięci RAM i dysku o pojemności min. 64TB przez każdy wirtualny serwerowy system operacyjny.</w:t>
            </w:r>
          </w:p>
        </w:tc>
        <w:tc>
          <w:tcPr>
            <w:tcW w:w="2201" w:type="dxa"/>
            <w:tcBorders>
              <w:top w:val="single" w:sz="4" w:space="0" w:color="auto"/>
              <w:left w:val="nil"/>
              <w:bottom w:val="single" w:sz="4" w:space="0" w:color="auto"/>
              <w:right w:val="single" w:sz="4" w:space="0" w:color="auto"/>
            </w:tcBorders>
          </w:tcPr>
          <w:p w14:paraId="31489774"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0889ECFB"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12AB23B"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3</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3E045C8C"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migracji maszyn wirtualnych bez zatrzymywania ich pracy między fizycznymi serwerami z uruchomionym mechanizmem wirtualizacji (</w:t>
            </w:r>
            <w:proofErr w:type="spellStart"/>
            <w:r w:rsidRPr="00AE1946">
              <w:rPr>
                <w:rFonts w:asciiTheme="minorHAnsi" w:hAnsiTheme="minorHAnsi" w:cs="Arial"/>
                <w:sz w:val="22"/>
              </w:rPr>
              <w:t>hypervisor</w:t>
            </w:r>
            <w:proofErr w:type="spellEnd"/>
            <w:r w:rsidRPr="00AE1946">
              <w:rPr>
                <w:rFonts w:asciiTheme="minorHAnsi" w:hAnsiTheme="minorHAnsi" w:cs="Arial"/>
                <w:sz w:val="22"/>
              </w:rPr>
              <w:t xml:space="preserve">) przez sieć Ethernet, bez konieczności stosowania dodatkowych mechanizmów </w:t>
            </w:r>
            <w:r w:rsidRPr="00AE1946">
              <w:rPr>
                <w:rFonts w:asciiTheme="minorHAnsi" w:hAnsiTheme="minorHAnsi" w:cs="Arial"/>
                <w:sz w:val="22"/>
              </w:rPr>
              <w:lastRenderedPageBreak/>
              <w:t>współdzielenia pamięci.</w:t>
            </w:r>
          </w:p>
        </w:tc>
        <w:tc>
          <w:tcPr>
            <w:tcW w:w="2201" w:type="dxa"/>
            <w:tcBorders>
              <w:top w:val="single" w:sz="4" w:space="0" w:color="auto"/>
              <w:left w:val="nil"/>
              <w:bottom w:val="single" w:sz="4" w:space="0" w:color="auto"/>
              <w:right w:val="single" w:sz="4" w:space="0" w:color="auto"/>
            </w:tcBorders>
          </w:tcPr>
          <w:p w14:paraId="485F3BE7"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242794B6"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E55076A"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lastRenderedPageBreak/>
              <w:t>4</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0F0A4A1F"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Wsparcie (na umożliwiającym to sprzęcie) dodawania i wymiany pamięci RAM bez przerywania pracy.</w:t>
            </w:r>
          </w:p>
        </w:tc>
        <w:tc>
          <w:tcPr>
            <w:tcW w:w="2201" w:type="dxa"/>
            <w:tcBorders>
              <w:top w:val="single" w:sz="4" w:space="0" w:color="auto"/>
              <w:left w:val="nil"/>
              <w:bottom w:val="single" w:sz="4" w:space="0" w:color="auto"/>
              <w:right w:val="single" w:sz="4" w:space="0" w:color="auto"/>
            </w:tcBorders>
          </w:tcPr>
          <w:p w14:paraId="18CA4E39"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450915BA"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D80BFD8"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5</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6F4C7E02"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Wsparcie (na umożliwiającym to sprzęcie) dodawania i wymiany procesorów bez przerywania pracy.</w:t>
            </w:r>
          </w:p>
        </w:tc>
        <w:tc>
          <w:tcPr>
            <w:tcW w:w="2201" w:type="dxa"/>
            <w:tcBorders>
              <w:top w:val="single" w:sz="4" w:space="0" w:color="auto"/>
              <w:left w:val="nil"/>
              <w:bottom w:val="single" w:sz="4" w:space="0" w:color="auto"/>
              <w:right w:val="single" w:sz="4" w:space="0" w:color="auto"/>
            </w:tcBorders>
          </w:tcPr>
          <w:p w14:paraId="648B09F0"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7678BDEF"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08935CBC"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6</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18595BCF"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Automatyczna weryfikacja cyfrowych sygnatur sterowników w celu sprawdzenia, czy sterownik przeszedł testy jakości przeprowadzone przez producenta systemu operacyjnego.</w:t>
            </w:r>
          </w:p>
        </w:tc>
        <w:tc>
          <w:tcPr>
            <w:tcW w:w="2201" w:type="dxa"/>
            <w:tcBorders>
              <w:top w:val="single" w:sz="4" w:space="0" w:color="auto"/>
              <w:left w:val="nil"/>
              <w:bottom w:val="single" w:sz="4" w:space="0" w:color="auto"/>
              <w:right w:val="single" w:sz="4" w:space="0" w:color="auto"/>
            </w:tcBorders>
          </w:tcPr>
          <w:p w14:paraId="3723E0ED"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7FDFC36A"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11B71DD"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7</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64EBDE76"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dynamicznego obniżania poboru energii przez rdzenie procesorów niewykorzystywane w bieżącej pracy. Mechanizm ten musi uwzględniać specyfikę procesorów wyposażonych </w:t>
            </w:r>
            <w:r>
              <w:rPr>
                <w:rFonts w:asciiTheme="minorHAnsi" w:hAnsiTheme="minorHAnsi" w:cs="Arial"/>
                <w:sz w:val="22"/>
              </w:rPr>
              <w:br/>
            </w:r>
            <w:r w:rsidRPr="00AE1946">
              <w:rPr>
                <w:rFonts w:asciiTheme="minorHAnsi" w:hAnsiTheme="minorHAnsi" w:cs="Arial"/>
                <w:sz w:val="22"/>
              </w:rPr>
              <w:t xml:space="preserve">w mechanizmy </w:t>
            </w:r>
            <w:proofErr w:type="spellStart"/>
            <w:r w:rsidRPr="00AE1946">
              <w:rPr>
                <w:rFonts w:asciiTheme="minorHAnsi" w:hAnsiTheme="minorHAnsi" w:cs="Arial"/>
                <w:sz w:val="22"/>
              </w:rPr>
              <w:t>Hyper-Threading</w:t>
            </w:r>
            <w:proofErr w:type="spellEnd"/>
            <w:r w:rsidRPr="00AE1946">
              <w:rPr>
                <w:rFonts w:asciiTheme="minorHAnsi" w:hAnsiTheme="minorHAnsi" w:cs="Arial"/>
                <w:sz w:val="22"/>
              </w:rPr>
              <w:t>.</w:t>
            </w:r>
          </w:p>
        </w:tc>
        <w:tc>
          <w:tcPr>
            <w:tcW w:w="2201" w:type="dxa"/>
            <w:tcBorders>
              <w:top w:val="single" w:sz="4" w:space="0" w:color="auto"/>
              <w:left w:val="nil"/>
              <w:bottom w:val="single" w:sz="4" w:space="0" w:color="auto"/>
              <w:right w:val="single" w:sz="4" w:space="0" w:color="auto"/>
            </w:tcBorders>
          </w:tcPr>
          <w:p w14:paraId="47C23107"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31CF5DCB"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4658AC99"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8</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52E2436C"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Wbudowane wsparcie instalacji i pracy na wolumenach, które:</w:t>
            </w:r>
          </w:p>
          <w:p w14:paraId="4D4157E8" w14:textId="77777777" w:rsidR="00DF5ED8" w:rsidRPr="00AE1946" w:rsidRDefault="00DF5ED8" w:rsidP="002C3BC5">
            <w:pPr>
              <w:pStyle w:val="Akapitzlist"/>
              <w:numPr>
                <w:ilvl w:val="0"/>
                <w:numId w:val="25"/>
              </w:numPr>
              <w:spacing w:after="0" w:line="240" w:lineRule="auto"/>
              <w:ind w:left="675" w:right="0"/>
              <w:contextualSpacing w:val="0"/>
              <w:rPr>
                <w:rFonts w:asciiTheme="minorHAnsi" w:hAnsiTheme="minorHAnsi" w:cs="Arial"/>
                <w:sz w:val="22"/>
              </w:rPr>
            </w:pPr>
            <w:r w:rsidRPr="00AE1946">
              <w:rPr>
                <w:rFonts w:asciiTheme="minorHAnsi" w:hAnsiTheme="minorHAnsi" w:cs="Arial"/>
                <w:sz w:val="22"/>
              </w:rPr>
              <w:t>pozwalają na zmianę rozmiaru w czasie pracy systemu,</w:t>
            </w:r>
          </w:p>
          <w:p w14:paraId="5ED638AB" w14:textId="77777777" w:rsidR="00DF5ED8" w:rsidRPr="00AE1946" w:rsidRDefault="00DF5ED8" w:rsidP="002C3BC5">
            <w:pPr>
              <w:pStyle w:val="Akapitzlist"/>
              <w:numPr>
                <w:ilvl w:val="0"/>
                <w:numId w:val="25"/>
              </w:numPr>
              <w:spacing w:after="0" w:line="240" w:lineRule="auto"/>
              <w:ind w:left="675" w:right="0"/>
              <w:contextualSpacing w:val="0"/>
              <w:rPr>
                <w:rFonts w:asciiTheme="minorHAnsi" w:hAnsiTheme="minorHAnsi" w:cs="Arial"/>
                <w:sz w:val="22"/>
              </w:rPr>
            </w:pPr>
            <w:r w:rsidRPr="00AE1946">
              <w:rPr>
                <w:rFonts w:asciiTheme="minorHAnsi" w:hAnsiTheme="minorHAnsi" w:cs="Arial"/>
                <w:sz w:val="22"/>
              </w:rPr>
              <w:t>umożliwiają tworzenie w czasie pracy systemu migawek, dających użytkownikom końcowym (lokalnym i sieciowym) prosty wgląd w poprzednie wersje plików i folderów,</w:t>
            </w:r>
          </w:p>
          <w:p w14:paraId="5B48ECB5" w14:textId="77777777" w:rsidR="00DF5ED8" w:rsidRPr="00AE1946" w:rsidRDefault="00DF5ED8" w:rsidP="002C3BC5">
            <w:pPr>
              <w:pStyle w:val="Akapitzlist"/>
              <w:numPr>
                <w:ilvl w:val="0"/>
                <w:numId w:val="25"/>
              </w:numPr>
              <w:spacing w:after="0" w:line="240" w:lineRule="auto"/>
              <w:ind w:left="675" w:right="0"/>
              <w:contextualSpacing w:val="0"/>
              <w:rPr>
                <w:rFonts w:asciiTheme="minorHAnsi" w:hAnsiTheme="minorHAnsi" w:cs="Arial"/>
                <w:sz w:val="22"/>
              </w:rPr>
            </w:pPr>
            <w:r w:rsidRPr="00AE1946">
              <w:rPr>
                <w:rFonts w:asciiTheme="minorHAnsi" w:hAnsiTheme="minorHAnsi" w:cs="Arial"/>
                <w:sz w:val="22"/>
              </w:rPr>
              <w:t>umożliwiają kompresję "w locie" dla wybranych plików i/lub folderów,</w:t>
            </w:r>
          </w:p>
          <w:p w14:paraId="17ADCDDF" w14:textId="77777777" w:rsidR="00DF5ED8" w:rsidRPr="00AE1946" w:rsidRDefault="00DF5ED8" w:rsidP="002C3BC5">
            <w:pPr>
              <w:pStyle w:val="Akapitzlist"/>
              <w:numPr>
                <w:ilvl w:val="0"/>
                <w:numId w:val="25"/>
              </w:numPr>
              <w:spacing w:after="0" w:line="240" w:lineRule="auto"/>
              <w:ind w:left="675" w:right="0"/>
              <w:contextualSpacing w:val="0"/>
              <w:rPr>
                <w:rFonts w:asciiTheme="minorHAnsi" w:hAnsiTheme="minorHAnsi" w:cs="Arial"/>
                <w:sz w:val="22"/>
              </w:rPr>
            </w:pPr>
            <w:r w:rsidRPr="00AE1946">
              <w:rPr>
                <w:rFonts w:asciiTheme="minorHAnsi" w:hAnsiTheme="minorHAnsi" w:cs="Arial"/>
                <w:sz w:val="22"/>
              </w:rPr>
              <w:t>umożliwiają zdefiniowanie list kontroli dostępu (ACL).</w:t>
            </w:r>
          </w:p>
        </w:tc>
        <w:tc>
          <w:tcPr>
            <w:tcW w:w="2201" w:type="dxa"/>
            <w:tcBorders>
              <w:top w:val="single" w:sz="4" w:space="0" w:color="auto"/>
              <w:left w:val="nil"/>
              <w:bottom w:val="single" w:sz="4" w:space="0" w:color="auto"/>
              <w:right w:val="single" w:sz="4" w:space="0" w:color="auto"/>
            </w:tcBorders>
          </w:tcPr>
          <w:p w14:paraId="01BFAFFE"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1C073263"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B4E0944"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9</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7BC66259"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dystrybucji ruchu sieciowego HTTP pomiędzy kilka serwerów.</w:t>
            </w:r>
          </w:p>
        </w:tc>
        <w:tc>
          <w:tcPr>
            <w:tcW w:w="2201" w:type="dxa"/>
            <w:tcBorders>
              <w:top w:val="single" w:sz="4" w:space="0" w:color="auto"/>
              <w:left w:val="nil"/>
              <w:bottom w:val="single" w:sz="4" w:space="0" w:color="auto"/>
              <w:right w:val="single" w:sz="4" w:space="0" w:color="auto"/>
            </w:tcBorders>
          </w:tcPr>
          <w:p w14:paraId="04B7D8DC"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3ECE80C5"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B24B7DC"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10</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2AAE6018"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Graficzny interfejs użytkownika.</w:t>
            </w:r>
          </w:p>
        </w:tc>
        <w:tc>
          <w:tcPr>
            <w:tcW w:w="2201" w:type="dxa"/>
            <w:tcBorders>
              <w:top w:val="single" w:sz="4" w:space="0" w:color="auto"/>
              <w:left w:val="nil"/>
              <w:bottom w:val="single" w:sz="4" w:space="0" w:color="auto"/>
              <w:right w:val="single" w:sz="4" w:space="0" w:color="auto"/>
            </w:tcBorders>
          </w:tcPr>
          <w:p w14:paraId="7EA94524"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48BBEF57"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132EE7CD"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11</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097F5BF9"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Zlokalizowane w języku polskim, co najmniej następujące elementy: menu, przeglądarka internetowa, pomoc, komunikaty systemowe.</w:t>
            </w:r>
          </w:p>
        </w:tc>
        <w:tc>
          <w:tcPr>
            <w:tcW w:w="2201" w:type="dxa"/>
            <w:tcBorders>
              <w:top w:val="single" w:sz="4" w:space="0" w:color="auto"/>
              <w:left w:val="nil"/>
              <w:bottom w:val="single" w:sz="4" w:space="0" w:color="auto"/>
              <w:right w:val="single" w:sz="4" w:space="0" w:color="auto"/>
            </w:tcBorders>
          </w:tcPr>
          <w:p w14:paraId="75F81148"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169B0025"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CD9C3EE"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12</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793E6DCE"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zdalnej konfiguracji, administrowania oraz aktualizowania systemu.</w:t>
            </w:r>
          </w:p>
        </w:tc>
        <w:tc>
          <w:tcPr>
            <w:tcW w:w="2201" w:type="dxa"/>
            <w:tcBorders>
              <w:top w:val="single" w:sz="4" w:space="0" w:color="auto"/>
              <w:left w:val="nil"/>
              <w:bottom w:val="single" w:sz="4" w:space="0" w:color="auto"/>
              <w:right w:val="single" w:sz="4" w:space="0" w:color="auto"/>
            </w:tcBorders>
          </w:tcPr>
          <w:p w14:paraId="6B076AD9"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53D8964D"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36141EA"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13</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552A89DE"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Dostępność bezpłatnych narzędzi producenta systemu umożliwiających badanie i wdrażanie zdefiniowanego zestawu polityk bezpieczeństwa.</w:t>
            </w:r>
          </w:p>
        </w:tc>
        <w:tc>
          <w:tcPr>
            <w:tcW w:w="2201" w:type="dxa"/>
            <w:tcBorders>
              <w:top w:val="single" w:sz="4" w:space="0" w:color="auto"/>
              <w:left w:val="nil"/>
              <w:bottom w:val="single" w:sz="4" w:space="0" w:color="auto"/>
              <w:right w:val="single" w:sz="4" w:space="0" w:color="auto"/>
            </w:tcBorders>
          </w:tcPr>
          <w:p w14:paraId="5BF7FE03"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148B2A1"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70AE050"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14</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374C3CD2"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implementacji następujących funkcjonalności bez potrzeby instalowania dodatkowych produktów (oprogramowania) innych producentów wymagających dodatkowych licencji:</w:t>
            </w:r>
          </w:p>
          <w:p w14:paraId="02C62361"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podstawowe usługi sieciowe: DHCP oraz DNS wspierający DNSSEC,</w:t>
            </w:r>
          </w:p>
          <w:p w14:paraId="0647E09C"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0E808623" w14:textId="77777777" w:rsidR="00DF5ED8" w:rsidRPr="00AE1946" w:rsidRDefault="00DF5ED8" w:rsidP="002C3BC5">
            <w:pPr>
              <w:pStyle w:val="Akapitzlist"/>
              <w:numPr>
                <w:ilvl w:val="0"/>
                <w:numId w:val="44"/>
              </w:numPr>
              <w:spacing w:after="0" w:line="240" w:lineRule="auto"/>
              <w:ind w:right="0"/>
              <w:contextualSpacing w:val="0"/>
              <w:rPr>
                <w:rFonts w:asciiTheme="minorHAnsi" w:hAnsiTheme="minorHAnsi" w:cs="Arial"/>
                <w:sz w:val="22"/>
                <w:szCs w:val="24"/>
              </w:rPr>
            </w:pPr>
            <w:r w:rsidRPr="00AE1946">
              <w:rPr>
                <w:rFonts w:asciiTheme="minorHAnsi" w:hAnsiTheme="minorHAnsi" w:cs="Arial"/>
                <w:sz w:val="22"/>
              </w:rPr>
              <w:t xml:space="preserve">podłączenie SSO do domeny w trybie offline – bez dostępnego połączenia sieciowego </w:t>
            </w:r>
            <w:r>
              <w:rPr>
                <w:rFonts w:asciiTheme="minorHAnsi" w:hAnsiTheme="minorHAnsi" w:cs="Arial"/>
                <w:sz w:val="22"/>
              </w:rPr>
              <w:br/>
            </w:r>
            <w:r w:rsidRPr="00AE1946">
              <w:rPr>
                <w:rFonts w:asciiTheme="minorHAnsi" w:hAnsiTheme="minorHAnsi" w:cs="Arial"/>
                <w:sz w:val="22"/>
              </w:rPr>
              <w:t>z domeną,</w:t>
            </w:r>
          </w:p>
          <w:p w14:paraId="73A69F6E" w14:textId="77777777" w:rsidR="00DF5ED8" w:rsidRPr="00AE1946" w:rsidRDefault="00DF5ED8" w:rsidP="002C3BC5">
            <w:pPr>
              <w:pStyle w:val="Akapitzlist"/>
              <w:numPr>
                <w:ilvl w:val="0"/>
                <w:numId w:val="44"/>
              </w:numPr>
              <w:spacing w:after="0" w:line="240" w:lineRule="auto"/>
              <w:ind w:right="0"/>
              <w:contextualSpacing w:val="0"/>
              <w:rPr>
                <w:rFonts w:asciiTheme="minorHAnsi" w:hAnsiTheme="minorHAnsi" w:cs="Arial"/>
                <w:sz w:val="22"/>
              </w:rPr>
            </w:pPr>
            <w:r w:rsidRPr="00AE1946">
              <w:rPr>
                <w:rFonts w:asciiTheme="minorHAnsi" w:hAnsiTheme="minorHAnsi" w:cs="Arial"/>
                <w:sz w:val="22"/>
              </w:rPr>
              <w:t>ustanawianie praw dostępu do zasobów domeny na bazie sposobu logowania użytkownika – na przykład typu certyfikatu użytego do logowania,</w:t>
            </w:r>
          </w:p>
          <w:p w14:paraId="5A3F2ECA" w14:textId="77777777" w:rsidR="00DF5ED8" w:rsidRPr="00AE1946" w:rsidRDefault="00DF5ED8" w:rsidP="002C3BC5">
            <w:pPr>
              <w:pStyle w:val="Akapitzlist"/>
              <w:numPr>
                <w:ilvl w:val="0"/>
                <w:numId w:val="44"/>
              </w:numPr>
              <w:spacing w:after="0" w:line="240" w:lineRule="auto"/>
              <w:ind w:right="0"/>
              <w:contextualSpacing w:val="0"/>
              <w:rPr>
                <w:rFonts w:asciiTheme="minorHAnsi" w:hAnsiTheme="minorHAnsi" w:cs="Arial"/>
                <w:sz w:val="22"/>
              </w:rPr>
            </w:pPr>
            <w:r w:rsidRPr="00AE1946">
              <w:rPr>
                <w:rFonts w:asciiTheme="minorHAnsi" w:hAnsiTheme="minorHAnsi" w:cs="Arial"/>
                <w:sz w:val="22"/>
              </w:rPr>
              <w:t>odzyskiwanie przypadkowo skasowanych obiektów usługi katalogowej z mechanizmu kosza.</w:t>
            </w:r>
          </w:p>
          <w:p w14:paraId="44F2EC4D"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zdalna dystrybucja oprogramowania na stacje robocze,</w:t>
            </w:r>
          </w:p>
          <w:p w14:paraId="3660158C"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praca zdalna na serwerze z wykorzystaniem terminala (cienkiego klienta) lub odpowiednio skonfigurowanej stacji roboczej,</w:t>
            </w:r>
          </w:p>
          <w:p w14:paraId="1F2771F4"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lastRenderedPageBreak/>
              <w:t>Centrum Certyfikatów (CA), obsługa klucza publicznego i prywatnego) umożliwiające:</w:t>
            </w:r>
          </w:p>
          <w:p w14:paraId="474B6C2A"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dystrybucję certyfikatów poprzez http,</w:t>
            </w:r>
          </w:p>
          <w:p w14:paraId="33816EE2"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konsolidację CA dla wielu lasów domeny,</w:t>
            </w:r>
          </w:p>
          <w:p w14:paraId="0787B5F6"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automatyczne rejestrowania certyfikatów pomiędzy różnymi lasami domen.</w:t>
            </w:r>
          </w:p>
          <w:p w14:paraId="7C5C5A62"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szyfrowanie plików i folderów,</w:t>
            </w:r>
          </w:p>
          <w:p w14:paraId="7E044E65"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szyfrowanie połączeń sieciowych pomiędzy serwerami oraz serwerami i stacjami roboczymi (</w:t>
            </w:r>
            <w:proofErr w:type="spellStart"/>
            <w:r w:rsidRPr="00AE1946">
              <w:rPr>
                <w:rFonts w:asciiTheme="minorHAnsi" w:hAnsiTheme="minorHAnsi" w:cs="Arial"/>
                <w:sz w:val="22"/>
              </w:rPr>
              <w:t>IPSec</w:t>
            </w:r>
            <w:proofErr w:type="spellEnd"/>
            <w:r w:rsidRPr="00AE1946">
              <w:rPr>
                <w:rFonts w:asciiTheme="minorHAnsi" w:hAnsiTheme="minorHAnsi" w:cs="Arial"/>
                <w:sz w:val="22"/>
              </w:rPr>
              <w:t>),</w:t>
            </w:r>
          </w:p>
          <w:p w14:paraId="06406F02"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 xml:space="preserve">możliwość tworzenia systemów wysokiej dostępności (klastry typu </w:t>
            </w:r>
            <w:proofErr w:type="spellStart"/>
            <w:r w:rsidRPr="00AE1946">
              <w:rPr>
                <w:rFonts w:asciiTheme="minorHAnsi" w:hAnsiTheme="minorHAnsi" w:cs="Arial"/>
                <w:sz w:val="22"/>
              </w:rPr>
              <w:t>fail-over</w:t>
            </w:r>
            <w:proofErr w:type="spellEnd"/>
            <w:r w:rsidRPr="00AE1946">
              <w:rPr>
                <w:rFonts w:asciiTheme="minorHAnsi" w:hAnsiTheme="minorHAnsi" w:cs="Arial"/>
                <w:sz w:val="22"/>
              </w:rPr>
              <w:t>) oraz rozłożenia obciążenia serwerów,</w:t>
            </w:r>
          </w:p>
          <w:p w14:paraId="70EF4C02"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serwis udostępniania stron WWW,</w:t>
            </w:r>
          </w:p>
          <w:p w14:paraId="2743CFFB"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wsparcie dla protokołu IP w wersji 6 (IPv6),</w:t>
            </w:r>
          </w:p>
          <w:p w14:paraId="6F8E8F58"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 xml:space="preserve">wbudowane usługi VPN pozwalające na zestawienie nielimitowanej liczby równoczesnych połączeń i niewymagające instalacji dodatkowego oprogramowania na komputerach </w:t>
            </w:r>
            <w:r>
              <w:rPr>
                <w:rFonts w:asciiTheme="minorHAnsi" w:hAnsiTheme="minorHAnsi" w:cs="Arial"/>
                <w:sz w:val="22"/>
              </w:rPr>
              <w:br/>
            </w:r>
            <w:r w:rsidRPr="00AE1946">
              <w:rPr>
                <w:rFonts w:asciiTheme="minorHAnsi" w:hAnsiTheme="minorHAnsi" w:cs="Arial"/>
                <w:sz w:val="22"/>
              </w:rPr>
              <w:t>z systemem Windows,</w:t>
            </w:r>
          </w:p>
          <w:p w14:paraId="4B1E27E4" w14:textId="77777777" w:rsidR="00DF5ED8" w:rsidRPr="00AE1946" w:rsidRDefault="00DF5ED8" w:rsidP="002C3BC5">
            <w:pPr>
              <w:pStyle w:val="Akapitzlist"/>
              <w:numPr>
                <w:ilvl w:val="0"/>
                <w:numId w:val="2"/>
              </w:numPr>
              <w:spacing w:after="0" w:line="240" w:lineRule="auto"/>
              <w:ind w:right="0"/>
              <w:contextualSpacing w:val="0"/>
              <w:rPr>
                <w:rFonts w:asciiTheme="minorHAnsi" w:hAnsiTheme="minorHAnsi" w:cs="Arial"/>
                <w:sz w:val="22"/>
              </w:rPr>
            </w:pPr>
            <w:r w:rsidRPr="00AE1946">
              <w:rPr>
                <w:rFonts w:asciiTheme="minorHAnsi" w:hAnsiTheme="minorHAnsi" w:cs="Arial"/>
                <w:sz w:val="22"/>
              </w:rPr>
              <w:t>wbudowane mechanizmy wirtualizacji (</w:t>
            </w:r>
            <w:proofErr w:type="spellStart"/>
            <w:r w:rsidRPr="00AE1946">
              <w:rPr>
                <w:rFonts w:asciiTheme="minorHAnsi" w:hAnsiTheme="minorHAnsi" w:cs="Arial"/>
                <w:sz w:val="22"/>
              </w:rPr>
              <w:t>Hypervisor</w:t>
            </w:r>
            <w:proofErr w:type="spellEnd"/>
            <w:r w:rsidRPr="00AE1946">
              <w:rPr>
                <w:rFonts w:asciiTheme="minorHAnsi" w:hAnsiTheme="minorHAnsi" w:cs="Arial"/>
                <w:sz w:val="22"/>
              </w:rPr>
              <w:t xml:space="preserve">) pozwalające na uruchamianie min. dwóch aktywnych środowisk wirtualnych systemów operacyjnych. Wirtualne maszyny </w:t>
            </w:r>
            <w:r>
              <w:rPr>
                <w:rFonts w:asciiTheme="minorHAnsi" w:hAnsiTheme="minorHAnsi" w:cs="Arial"/>
                <w:sz w:val="22"/>
              </w:rPr>
              <w:br/>
            </w:r>
            <w:r w:rsidRPr="00AE1946">
              <w:rPr>
                <w:rFonts w:asciiTheme="minorHAnsi" w:hAnsiTheme="minorHAnsi" w:cs="Arial"/>
                <w:sz w:val="22"/>
              </w:rPr>
              <w:t xml:space="preserve">w trakcie pracy i bez zauważalnego zmniejszenia ich dostępności mogą być przenoszone pomiędzy serwerami klastra typu </w:t>
            </w:r>
            <w:proofErr w:type="spellStart"/>
            <w:r w:rsidRPr="00AE1946">
              <w:rPr>
                <w:rFonts w:asciiTheme="minorHAnsi" w:hAnsiTheme="minorHAnsi" w:cs="Arial"/>
                <w:sz w:val="22"/>
              </w:rPr>
              <w:t>failover</w:t>
            </w:r>
            <w:proofErr w:type="spellEnd"/>
            <w:r w:rsidRPr="00AE1946">
              <w:rPr>
                <w:rFonts w:asciiTheme="minorHAnsi" w:hAnsiTheme="minorHAnsi" w:cs="Arial"/>
                <w:sz w:val="22"/>
              </w:rPr>
              <w:t xml:space="preserve"> z jednoczesnym zachowaniem pozostałej funkcjonalności. Mechanizmy wirtualizacji mają zapewnić wsparcie dla:</w:t>
            </w:r>
          </w:p>
          <w:p w14:paraId="5EED38A8" w14:textId="77777777" w:rsidR="00DF5ED8" w:rsidRPr="00AE1946" w:rsidRDefault="00DF5ED8" w:rsidP="002C3BC5">
            <w:pPr>
              <w:pStyle w:val="Akapitzlist"/>
              <w:numPr>
                <w:ilvl w:val="0"/>
                <w:numId w:val="43"/>
              </w:numPr>
              <w:spacing w:after="0" w:line="240" w:lineRule="auto"/>
              <w:ind w:right="0"/>
              <w:contextualSpacing w:val="0"/>
              <w:rPr>
                <w:rFonts w:asciiTheme="minorHAnsi" w:hAnsiTheme="minorHAnsi" w:cs="Arial"/>
                <w:sz w:val="22"/>
              </w:rPr>
            </w:pPr>
            <w:r w:rsidRPr="00AE1946">
              <w:rPr>
                <w:rFonts w:asciiTheme="minorHAnsi" w:hAnsiTheme="minorHAnsi" w:cs="Arial"/>
                <w:sz w:val="22"/>
              </w:rPr>
              <w:t>dynamicznego podłączania zasobów dyskowych typu hot-plug do maszyn wirtualnych,</w:t>
            </w:r>
          </w:p>
          <w:p w14:paraId="4DA37546" w14:textId="77777777" w:rsidR="00DF5ED8" w:rsidRPr="00AE1946" w:rsidRDefault="00DF5ED8" w:rsidP="002C3BC5">
            <w:pPr>
              <w:pStyle w:val="Akapitzlist"/>
              <w:numPr>
                <w:ilvl w:val="0"/>
                <w:numId w:val="43"/>
              </w:numPr>
              <w:spacing w:after="0" w:line="240" w:lineRule="auto"/>
              <w:ind w:right="0"/>
              <w:contextualSpacing w:val="0"/>
              <w:rPr>
                <w:rFonts w:asciiTheme="minorHAnsi" w:hAnsiTheme="minorHAnsi" w:cs="Arial"/>
                <w:sz w:val="22"/>
              </w:rPr>
            </w:pPr>
            <w:r w:rsidRPr="00AE1946">
              <w:rPr>
                <w:rFonts w:asciiTheme="minorHAnsi" w:hAnsiTheme="minorHAnsi" w:cs="Arial"/>
                <w:sz w:val="22"/>
              </w:rPr>
              <w:t xml:space="preserve">obsługi ramek typu jumbo </w:t>
            </w:r>
            <w:proofErr w:type="spellStart"/>
            <w:r w:rsidRPr="00AE1946">
              <w:rPr>
                <w:rFonts w:asciiTheme="minorHAnsi" w:hAnsiTheme="minorHAnsi" w:cs="Arial"/>
                <w:sz w:val="22"/>
              </w:rPr>
              <w:t>frames</w:t>
            </w:r>
            <w:proofErr w:type="spellEnd"/>
            <w:r w:rsidRPr="00AE1946">
              <w:rPr>
                <w:rFonts w:asciiTheme="minorHAnsi" w:hAnsiTheme="minorHAnsi" w:cs="Arial"/>
                <w:sz w:val="22"/>
              </w:rPr>
              <w:t xml:space="preserve"> dla maszyn wirtualnych,</w:t>
            </w:r>
          </w:p>
          <w:p w14:paraId="12D6DC05" w14:textId="77777777" w:rsidR="00DF5ED8" w:rsidRPr="00AE1946" w:rsidRDefault="00DF5ED8" w:rsidP="002C3BC5">
            <w:pPr>
              <w:pStyle w:val="Akapitzlist"/>
              <w:numPr>
                <w:ilvl w:val="0"/>
                <w:numId w:val="43"/>
              </w:numPr>
              <w:spacing w:after="0" w:line="240" w:lineRule="auto"/>
              <w:ind w:right="0"/>
              <w:contextualSpacing w:val="0"/>
              <w:rPr>
                <w:rFonts w:asciiTheme="minorHAnsi" w:hAnsiTheme="minorHAnsi" w:cs="Arial"/>
                <w:sz w:val="22"/>
              </w:rPr>
            </w:pPr>
            <w:r w:rsidRPr="00AE1946">
              <w:rPr>
                <w:rFonts w:asciiTheme="minorHAnsi" w:hAnsiTheme="minorHAnsi" w:cs="Arial"/>
                <w:sz w:val="22"/>
              </w:rPr>
              <w:t>obsługi 4-KB sektorów dysków,</w:t>
            </w:r>
          </w:p>
          <w:p w14:paraId="57C35A45" w14:textId="77777777" w:rsidR="00DF5ED8" w:rsidRPr="00AE1946" w:rsidRDefault="00DF5ED8" w:rsidP="002C3BC5">
            <w:pPr>
              <w:pStyle w:val="Akapitzlist"/>
              <w:numPr>
                <w:ilvl w:val="0"/>
                <w:numId w:val="43"/>
              </w:numPr>
              <w:spacing w:after="0" w:line="240" w:lineRule="auto"/>
              <w:ind w:right="0"/>
              <w:contextualSpacing w:val="0"/>
              <w:rPr>
                <w:rFonts w:asciiTheme="minorHAnsi" w:hAnsiTheme="minorHAnsi" w:cs="Arial"/>
                <w:sz w:val="22"/>
              </w:rPr>
            </w:pPr>
            <w:r w:rsidRPr="00AE1946">
              <w:rPr>
                <w:rFonts w:asciiTheme="minorHAnsi" w:hAnsiTheme="minorHAnsi" w:cs="Arial"/>
                <w:sz w:val="22"/>
              </w:rPr>
              <w:t>możliwości wirtualizacji sieci z zastosowaniem przełącznika, którego funkcjonalność może być rozszerzana jednocześnie poprzez oprogramowanie kilku innych dostawców poprzez otwarty interfejs API,</w:t>
            </w:r>
          </w:p>
          <w:p w14:paraId="7C6AFA94" w14:textId="77777777" w:rsidR="00DF5ED8" w:rsidRPr="00AE1946" w:rsidRDefault="00DF5ED8" w:rsidP="002C3BC5">
            <w:pPr>
              <w:pStyle w:val="Akapitzlist"/>
              <w:numPr>
                <w:ilvl w:val="0"/>
                <w:numId w:val="43"/>
              </w:numPr>
              <w:spacing w:after="0" w:line="240" w:lineRule="auto"/>
              <w:ind w:right="0"/>
              <w:contextualSpacing w:val="0"/>
              <w:rPr>
                <w:rFonts w:asciiTheme="minorHAnsi" w:hAnsiTheme="minorHAnsi" w:cs="Arial"/>
                <w:sz w:val="22"/>
              </w:rPr>
            </w:pPr>
            <w:r w:rsidRPr="00AE1946">
              <w:rPr>
                <w:rFonts w:asciiTheme="minorHAnsi" w:hAnsiTheme="minorHAnsi" w:cs="Arial"/>
                <w:sz w:val="22"/>
              </w:rPr>
              <w:t xml:space="preserve">możliwości kierowania ruchu sieciowego z wielu sieci VLAN bezpośrednio do pojedynczej karty sieciowej maszyny wirtualnej (tzw. </w:t>
            </w:r>
            <w:proofErr w:type="spellStart"/>
            <w:r w:rsidRPr="00AE1946">
              <w:rPr>
                <w:rFonts w:asciiTheme="minorHAnsi" w:hAnsiTheme="minorHAnsi" w:cs="Arial"/>
                <w:sz w:val="22"/>
              </w:rPr>
              <w:t>trunk</w:t>
            </w:r>
            <w:proofErr w:type="spellEnd"/>
            <w:r w:rsidRPr="00AE1946">
              <w:rPr>
                <w:rFonts w:asciiTheme="minorHAnsi" w:hAnsiTheme="minorHAnsi" w:cs="Arial"/>
                <w:sz w:val="22"/>
              </w:rPr>
              <w:t xml:space="preserve"> model).</w:t>
            </w:r>
          </w:p>
        </w:tc>
        <w:tc>
          <w:tcPr>
            <w:tcW w:w="2201" w:type="dxa"/>
            <w:tcBorders>
              <w:top w:val="single" w:sz="4" w:space="0" w:color="auto"/>
              <w:left w:val="nil"/>
              <w:bottom w:val="single" w:sz="4" w:space="0" w:color="auto"/>
              <w:right w:val="single" w:sz="4" w:space="0" w:color="auto"/>
            </w:tcBorders>
          </w:tcPr>
          <w:p w14:paraId="2F1C0716"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8069072"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3CF9A9F3"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lastRenderedPageBreak/>
              <w:t>15</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50F9927D"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tc>
        <w:tc>
          <w:tcPr>
            <w:tcW w:w="2201" w:type="dxa"/>
            <w:tcBorders>
              <w:top w:val="single" w:sz="4" w:space="0" w:color="auto"/>
              <w:left w:val="nil"/>
              <w:bottom w:val="single" w:sz="4" w:space="0" w:color="auto"/>
              <w:right w:val="single" w:sz="4" w:space="0" w:color="auto"/>
            </w:tcBorders>
          </w:tcPr>
          <w:p w14:paraId="11759CA1"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7FB83D87"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EE05BF3"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16</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603460C0"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cs="Arial"/>
                <w:sz w:val="22"/>
              </w:rPr>
              <w:t>Wsparcie dostępu do zasobu dyskowego SSO poprzez wiele ścieżek (</w:t>
            </w:r>
            <w:proofErr w:type="spellStart"/>
            <w:r w:rsidRPr="00AE1946">
              <w:rPr>
                <w:rFonts w:asciiTheme="minorHAnsi" w:hAnsiTheme="minorHAnsi" w:cs="Arial"/>
                <w:sz w:val="22"/>
              </w:rPr>
              <w:t>Multipath</w:t>
            </w:r>
            <w:proofErr w:type="spellEnd"/>
            <w:r w:rsidRPr="00AE1946">
              <w:rPr>
                <w:rFonts w:asciiTheme="minorHAnsi" w:hAnsiTheme="minorHAnsi" w:cs="Arial"/>
                <w:sz w:val="22"/>
              </w:rPr>
              <w:t>).</w:t>
            </w:r>
          </w:p>
        </w:tc>
        <w:tc>
          <w:tcPr>
            <w:tcW w:w="2201" w:type="dxa"/>
            <w:tcBorders>
              <w:top w:val="single" w:sz="4" w:space="0" w:color="auto"/>
              <w:left w:val="nil"/>
              <w:bottom w:val="single" w:sz="4" w:space="0" w:color="auto"/>
              <w:right w:val="single" w:sz="4" w:space="0" w:color="auto"/>
            </w:tcBorders>
          </w:tcPr>
          <w:p w14:paraId="5470A008" w14:textId="77777777" w:rsidR="00DF5ED8" w:rsidRPr="00AE1946" w:rsidRDefault="00DF5ED8" w:rsidP="00DF5ED8">
            <w:pPr>
              <w:widowControl w:val="0"/>
              <w:adjustRightInd w:val="0"/>
              <w:spacing w:after="0" w:line="240" w:lineRule="auto"/>
              <w:ind w:right="0"/>
              <w:textAlignment w:val="baseline"/>
              <w:rPr>
                <w:rFonts w:asciiTheme="minorHAnsi" w:hAnsiTheme="minorHAnsi" w:cs="Arial"/>
                <w:sz w:val="22"/>
              </w:rPr>
            </w:pPr>
          </w:p>
        </w:tc>
      </w:tr>
      <w:tr w:rsidR="00DF5ED8" w:rsidRPr="00AE1946" w14:paraId="085AF612"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5A1D5017"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17</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31965980"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instalacji poprawek poprzez wgranie ich do obrazu instalacyjnego.</w:t>
            </w:r>
          </w:p>
        </w:tc>
        <w:tc>
          <w:tcPr>
            <w:tcW w:w="2201" w:type="dxa"/>
            <w:tcBorders>
              <w:top w:val="single" w:sz="4" w:space="0" w:color="auto"/>
              <w:left w:val="nil"/>
              <w:bottom w:val="single" w:sz="4" w:space="0" w:color="auto"/>
              <w:right w:val="single" w:sz="4" w:space="0" w:color="auto"/>
            </w:tcBorders>
          </w:tcPr>
          <w:p w14:paraId="6FF4407D"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20C5F3D9"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49ED15B"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18</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7BD2481A"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Mechanizmy zdalnej administracji oraz mechanizmy (również działające zdalnie) administracji przez skrypty.</w:t>
            </w:r>
          </w:p>
        </w:tc>
        <w:tc>
          <w:tcPr>
            <w:tcW w:w="2201" w:type="dxa"/>
            <w:tcBorders>
              <w:top w:val="single" w:sz="4" w:space="0" w:color="auto"/>
              <w:left w:val="nil"/>
              <w:bottom w:val="single" w:sz="4" w:space="0" w:color="auto"/>
              <w:right w:val="single" w:sz="4" w:space="0" w:color="auto"/>
            </w:tcBorders>
          </w:tcPr>
          <w:p w14:paraId="4D25088D"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36FA916B"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65289183"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19</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60634BF1"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zarządzania przez wbudowane mechanizmy zgodne ze standardami WBEM oraz </w:t>
            </w:r>
            <w:r>
              <w:rPr>
                <w:rFonts w:asciiTheme="minorHAnsi" w:hAnsiTheme="minorHAnsi" w:cs="Arial"/>
                <w:sz w:val="22"/>
              </w:rPr>
              <w:br/>
            </w:r>
            <w:r w:rsidRPr="00AE1946">
              <w:rPr>
                <w:rFonts w:asciiTheme="minorHAnsi" w:hAnsiTheme="minorHAnsi" w:cs="Arial"/>
                <w:sz w:val="22"/>
              </w:rPr>
              <w:t>WS-Management organizacji DMTF.</w:t>
            </w:r>
          </w:p>
        </w:tc>
        <w:tc>
          <w:tcPr>
            <w:tcW w:w="2201" w:type="dxa"/>
            <w:tcBorders>
              <w:top w:val="single" w:sz="4" w:space="0" w:color="auto"/>
              <w:left w:val="nil"/>
              <w:bottom w:val="single" w:sz="4" w:space="0" w:color="auto"/>
              <w:right w:val="single" w:sz="4" w:space="0" w:color="auto"/>
            </w:tcBorders>
          </w:tcPr>
          <w:p w14:paraId="5C655855"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33ED2434"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45A975DC"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20</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111B5769"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Instruktaże użytkowników w zakresi</w:t>
            </w:r>
            <w:r>
              <w:rPr>
                <w:rFonts w:asciiTheme="minorHAnsi" w:hAnsiTheme="minorHAnsi" w:cs="Arial"/>
                <w:sz w:val="22"/>
              </w:rPr>
              <w:t>e dostarczonego oprogramowania.</w:t>
            </w:r>
          </w:p>
        </w:tc>
        <w:tc>
          <w:tcPr>
            <w:tcW w:w="2201" w:type="dxa"/>
            <w:tcBorders>
              <w:top w:val="single" w:sz="4" w:space="0" w:color="auto"/>
              <w:left w:val="nil"/>
              <w:bottom w:val="single" w:sz="4" w:space="0" w:color="auto"/>
              <w:right w:val="single" w:sz="4" w:space="0" w:color="auto"/>
            </w:tcBorders>
          </w:tcPr>
          <w:p w14:paraId="60F50C7E"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3D1216DE"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B929DFB"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t>21</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32C37DC7"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Zapewnienie materiałów edukacyjnych w języku polskim.</w:t>
            </w:r>
          </w:p>
        </w:tc>
        <w:tc>
          <w:tcPr>
            <w:tcW w:w="2201" w:type="dxa"/>
            <w:tcBorders>
              <w:top w:val="single" w:sz="4" w:space="0" w:color="auto"/>
              <w:left w:val="nil"/>
              <w:bottom w:val="single" w:sz="4" w:space="0" w:color="auto"/>
              <w:right w:val="single" w:sz="4" w:space="0" w:color="auto"/>
            </w:tcBorders>
          </w:tcPr>
          <w:p w14:paraId="10BCFBBC"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57A1C411" w14:textId="77777777" w:rsidTr="00167547">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7A0405A2" w14:textId="77777777" w:rsidR="00DF5ED8" w:rsidRPr="00AE1946" w:rsidRDefault="00DF5ED8" w:rsidP="00DF5ED8">
            <w:pPr>
              <w:spacing w:after="0" w:line="240" w:lineRule="auto"/>
              <w:ind w:right="0"/>
              <w:jc w:val="center"/>
              <w:rPr>
                <w:rFonts w:asciiTheme="minorHAnsi" w:hAnsiTheme="minorHAnsi" w:cs="Arial"/>
                <w:sz w:val="22"/>
              </w:rPr>
            </w:pPr>
            <w:r w:rsidRPr="00AE1946">
              <w:rPr>
                <w:rFonts w:asciiTheme="minorHAnsi" w:hAnsiTheme="minorHAnsi" w:cs="Arial"/>
                <w:sz w:val="22"/>
              </w:rPr>
              <w:lastRenderedPageBreak/>
              <w:t>22</w:t>
            </w:r>
          </w:p>
        </w:tc>
        <w:tc>
          <w:tcPr>
            <w:tcW w:w="7616" w:type="dxa"/>
            <w:tcBorders>
              <w:top w:val="single" w:sz="4" w:space="0" w:color="auto"/>
              <w:left w:val="nil"/>
              <w:bottom w:val="single" w:sz="4" w:space="0" w:color="auto"/>
              <w:right w:val="single" w:sz="4" w:space="0" w:color="auto"/>
            </w:tcBorders>
            <w:shd w:val="clear" w:color="auto" w:fill="auto"/>
            <w:noWrap/>
            <w:vAlign w:val="bottom"/>
          </w:tcPr>
          <w:p w14:paraId="07590088"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Licencja musi uprawniać do uruchamiania serwerowego systemu operacyjnego w środowisku fizycznym i co najmniej dwóch wirtualnych środowisk serwerowego systemu operacyjnego za pomocą wbudowanych mechanizmów wirtualizacji. Dostarczona licencja musi zapewniać obsługę min. 20 rdzeni procesorów serwera</w:t>
            </w:r>
            <w:r>
              <w:rPr>
                <w:rFonts w:asciiTheme="minorHAnsi" w:hAnsiTheme="minorHAnsi" w:cs="Arial"/>
                <w:sz w:val="22"/>
              </w:rPr>
              <w:t>.</w:t>
            </w:r>
          </w:p>
        </w:tc>
        <w:tc>
          <w:tcPr>
            <w:tcW w:w="2201" w:type="dxa"/>
            <w:tcBorders>
              <w:top w:val="single" w:sz="4" w:space="0" w:color="auto"/>
              <w:left w:val="nil"/>
              <w:bottom w:val="single" w:sz="4" w:space="0" w:color="auto"/>
              <w:right w:val="single" w:sz="4" w:space="0" w:color="auto"/>
            </w:tcBorders>
          </w:tcPr>
          <w:p w14:paraId="7C760B70" w14:textId="77777777" w:rsidR="00DF5ED8" w:rsidRPr="00AE1946" w:rsidRDefault="00DF5ED8" w:rsidP="00DF5ED8">
            <w:pPr>
              <w:spacing w:after="0" w:line="240" w:lineRule="auto"/>
              <w:ind w:right="0"/>
              <w:rPr>
                <w:rFonts w:asciiTheme="minorHAnsi" w:hAnsiTheme="minorHAnsi" w:cs="Arial"/>
                <w:sz w:val="22"/>
              </w:rPr>
            </w:pPr>
          </w:p>
        </w:tc>
      </w:tr>
    </w:tbl>
    <w:p w14:paraId="73EBAE18" w14:textId="77777777" w:rsidR="00125B7F" w:rsidRPr="00D6136C" w:rsidRDefault="003644AE" w:rsidP="003A7280">
      <w:pPr>
        <w:pStyle w:val="Nagwek4"/>
      </w:pPr>
      <w:r w:rsidRPr="00D6136C">
        <w:t>System operacyjny komputerów</w:t>
      </w:r>
      <w:r w:rsidR="00F50B82" w:rsidRPr="00D6136C">
        <w:t xml:space="preserve"> – </w:t>
      </w:r>
      <w:r w:rsidR="0008225C" w:rsidRPr="00D6136C">
        <w:t xml:space="preserve">70 szt. </w:t>
      </w:r>
      <w:r w:rsidR="00F50B82" w:rsidRPr="00D6136C">
        <w:t xml:space="preserve"> </w:t>
      </w:r>
    </w:p>
    <w:p w14:paraId="3382BA77"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tbl>
      <w:tblPr>
        <w:tblStyle w:val="Tabela-Siatka"/>
        <w:tblW w:w="10348" w:type="dxa"/>
        <w:tblInd w:w="-459" w:type="dxa"/>
        <w:tblLook w:val="04A0" w:firstRow="1" w:lastRow="0" w:firstColumn="1" w:lastColumn="0" w:noHBand="0" w:noVBand="1"/>
      </w:tblPr>
      <w:tblGrid>
        <w:gridCol w:w="542"/>
        <w:gridCol w:w="7567"/>
        <w:gridCol w:w="2239"/>
      </w:tblGrid>
      <w:tr w:rsidR="00AF0426" w:rsidRPr="00AE1946" w14:paraId="37F3260A" w14:textId="77777777" w:rsidTr="00167547">
        <w:trPr>
          <w:trHeight w:val="439"/>
        </w:trPr>
        <w:tc>
          <w:tcPr>
            <w:tcW w:w="542" w:type="dxa"/>
            <w:shd w:val="clear" w:color="auto" w:fill="BFBFBF" w:themeFill="background1" w:themeFillShade="BF"/>
            <w:vAlign w:val="center"/>
          </w:tcPr>
          <w:p w14:paraId="393848DD" w14:textId="77777777" w:rsidR="00AF0426" w:rsidRPr="00AF0426" w:rsidRDefault="00AF0426" w:rsidP="00B33DDC">
            <w:pPr>
              <w:tabs>
                <w:tab w:val="left" w:pos="1447"/>
              </w:tabs>
              <w:spacing w:after="0" w:line="240" w:lineRule="auto"/>
              <w:ind w:right="0"/>
              <w:rPr>
                <w:rFonts w:asciiTheme="minorHAnsi" w:hAnsiTheme="minorHAnsi" w:cs="Arial"/>
                <w:b/>
                <w:bCs/>
                <w:iCs/>
                <w:sz w:val="22"/>
                <w:szCs w:val="22"/>
              </w:rPr>
            </w:pPr>
            <w:r w:rsidRPr="00AF0426">
              <w:rPr>
                <w:rFonts w:asciiTheme="minorHAnsi" w:hAnsiTheme="minorHAnsi" w:cs="Arial"/>
                <w:b/>
                <w:sz w:val="22"/>
                <w:szCs w:val="22"/>
              </w:rPr>
              <w:t>Lp.</w:t>
            </w:r>
          </w:p>
        </w:tc>
        <w:tc>
          <w:tcPr>
            <w:tcW w:w="7567" w:type="dxa"/>
            <w:shd w:val="clear" w:color="auto" w:fill="BFBFBF" w:themeFill="background1" w:themeFillShade="BF"/>
          </w:tcPr>
          <w:p w14:paraId="3F5013C3" w14:textId="77777777" w:rsidR="00AF0426" w:rsidRPr="00AE1946"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2239" w:type="dxa"/>
            <w:shd w:val="clear" w:color="auto" w:fill="BFBFBF" w:themeFill="background1" w:themeFillShade="BF"/>
          </w:tcPr>
          <w:p w14:paraId="7E12F2A2"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DF5ED8" w:rsidRPr="00AE1946" w14:paraId="31C9DBE9" w14:textId="77777777" w:rsidTr="00167547">
        <w:trPr>
          <w:trHeight w:val="1303"/>
        </w:trPr>
        <w:tc>
          <w:tcPr>
            <w:tcW w:w="542" w:type="dxa"/>
          </w:tcPr>
          <w:p w14:paraId="06072AC6"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w:t>
            </w:r>
          </w:p>
        </w:tc>
        <w:tc>
          <w:tcPr>
            <w:tcW w:w="7567" w:type="dxa"/>
          </w:tcPr>
          <w:p w14:paraId="5C0098F0"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Dostępne dwa rodzaje grafi</w:t>
            </w:r>
            <w:r>
              <w:rPr>
                <w:rFonts w:asciiTheme="minorHAnsi" w:hAnsiTheme="minorHAnsi" w:cs="Arial"/>
                <w:bCs/>
                <w:iCs/>
                <w:sz w:val="22"/>
              </w:rPr>
              <w:t>cznego interfejsu użytkownika:</w:t>
            </w:r>
            <w:r w:rsidRPr="00AE1946">
              <w:rPr>
                <w:rFonts w:asciiTheme="minorHAnsi" w:hAnsiTheme="minorHAnsi" w:cs="Arial"/>
                <w:bCs/>
                <w:iCs/>
                <w:sz w:val="22"/>
              </w:rPr>
              <w:tab/>
            </w:r>
          </w:p>
          <w:p w14:paraId="1DF81312" w14:textId="77777777" w:rsidR="00DF5ED8" w:rsidRPr="00D6136C" w:rsidRDefault="00DF5ED8" w:rsidP="002C3BC5">
            <w:pPr>
              <w:pStyle w:val="Akapitzlist"/>
              <w:numPr>
                <w:ilvl w:val="0"/>
                <w:numId w:val="26"/>
              </w:numPr>
              <w:spacing w:after="0" w:line="240" w:lineRule="auto"/>
              <w:ind w:left="431" w:right="0"/>
              <w:rPr>
                <w:rFonts w:asciiTheme="minorHAnsi" w:hAnsiTheme="minorHAnsi" w:cs="Arial"/>
                <w:bCs/>
                <w:iCs/>
                <w:sz w:val="22"/>
              </w:rPr>
            </w:pPr>
            <w:r w:rsidRPr="00D6136C">
              <w:rPr>
                <w:rFonts w:asciiTheme="minorHAnsi" w:hAnsiTheme="minorHAnsi" w:cs="Arial"/>
                <w:bCs/>
                <w:iCs/>
                <w:sz w:val="22"/>
              </w:rPr>
              <w:t>Klasyczny, umożliwiający obsługę przy pomocy klawiatury i myszy,</w:t>
            </w:r>
            <w:r w:rsidRPr="00D6136C">
              <w:rPr>
                <w:rFonts w:asciiTheme="minorHAnsi" w:hAnsiTheme="minorHAnsi" w:cs="Arial"/>
                <w:bCs/>
                <w:iCs/>
                <w:sz w:val="22"/>
              </w:rPr>
              <w:tab/>
            </w:r>
            <w:r w:rsidRPr="00D6136C">
              <w:rPr>
                <w:rFonts w:asciiTheme="minorHAnsi" w:hAnsiTheme="minorHAnsi" w:cs="Arial"/>
                <w:bCs/>
                <w:iCs/>
                <w:sz w:val="22"/>
              </w:rPr>
              <w:tab/>
            </w:r>
          </w:p>
          <w:p w14:paraId="510051E2" w14:textId="77777777" w:rsidR="00DF5ED8" w:rsidRPr="00D6136C" w:rsidRDefault="00DF5ED8" w:rsidP="002C3BC5">
            <w:pPr>
              <w:pStyle w:val="Akapitzlist"/>
              <w:numPr>
                <w:ilvl w:val="0"/>
                <w:numId w:val="26"/>
              </w:numPr>
              <w:spacing w:after="0" w:line="240" w:lineRule="auto"/>
              <w:ind w:left="431" w:right="0"/>
              <w:rPr>
                <w:rFonts w:asciiTheme="minorHAnsi" w:hAnsiTheme="minorHAnsi" w:cs="Arial"/>
                <w:bCs/>
                <w:iCs/>
                <w:sz w:val="22"/>
              </w:rPr>
            </w:pPr>
            <w:r w:rsidRPr="00D6136C">
              <w:rPr>
                <w:rFonts w:asciiTheme="minorHAnsi" w:hAnsiTheme="minorHAnsi" w:cs="Arial"/>
                <w:bCs/>
                <w:iCs/>
                <w:sz w:val="22"/>
              </w:rPr>
              <w:t>Dotykowy umożliwiający sterowanie dotykiem na urządzeniach typu tab</w:t>
            </w:r>
            <w:r>
              <w:rPr>
                <w:rFonts w:asciiTheme="minorHAnsi" w:hAnsiTheme="minorHAnsi" w:cs="Arial"/>
                <w:bCs/>
                <w:iCs/>
                <w:sz w:val="22"/>
              </w:rPr>
              <w:t>let lub monitorach dotykowych</w:t>
            </w:r>
            <w:r>
              <w:rPr>
                <w:rFonts w:asciiTheme="minorHAnsi" w:hAnsiTheme="minorHAnsi" w:cs="Arial"/>
                <w:bCs/>
                <w:iCs/>
                <w:sz w:val="22"/>
              </w:rPr>
              <w:tab/>
            </w:r>
          </w:p>
        </w:tc>
        <w:tc>
          <w:tcPr>
            <w:tcW w:w="2239" w:type="dxa"/>
          </w:tcPr>
          <w:p w14:paraId="14523BB9"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46C697AD" w14:textId="77777777" w:rsidTr="00167547">
        <w:trPr>
          <w:trHeight w:val="408"/>
        </w:trPr>
        <w:tc>
          <w:tcPr>
            <w:tcW w:w="542" w:type="dxa"/>
          </w:tcPr>
          <w:p w14:paraId="280639DC"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w:t>
            </w:r>
          </w:p>
        </w:tc>
        <w:tc>
          <w:tcPr>
            <w:tcW w:w="7567" w:type="dxa"/>
          </w:tcPr>
          <w:p w14:paraId="11E679F4"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Interfejs użytko</w:t>
            </w:r>
            <w:r>
              <w:rPr>
                <w:rFonts w:asciiTheme="minorHAnsi" w:hAnsiTheme="minorHAnsi" w:cs="Arial"/>
                <w:sz w:val="22"/>
              </w:rPr>
              <w:t>wnika dostępny w języku polskim.</w:t>
            </w:r>
            <w:r>
              <w:rPr>
                <w:rFonts w:asciiTheme="minorHAnsi" w:hAnsiTheme="minorHAnsi" w:cs="Arial"/>
                <w:sz w:val="22"/>
              </w:rPr>
              <w:tab/>
            </w:r>
            <w:r>
              <w:rPr>
                <w:rFonts w:asciiTheme="minorHAnsi" w:hAnsiTheme="minorHAnsi" w:cs="Arial"/>
                <w:sz w:val="22"/>
              </w:rPr>
              <w:tab/>
            </w:r>
          </w:p>
        </w:tc>
        <w:tc>
          <w:tcPr>
            <w:tcW w:w="2239" w:type="dxa"/>
          </w:tcPr>
          <w:p w14:paraId="51E12EA0"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94746E0" w14:textId="77777777" w:rsidTr="00167547">
        <w:trPr>
          <w:trHeight w:val="556"/>
        </w:trPr>
        <w:tc>
          <w:tcPr>
            <w:tcW w:w="542" w:type="dxa"/>
          </w:tcPr>
          <w:p w14:paraId="4BB5A2BC"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w:t>
            </w:r>
          </w:p>
        </w:tc>
        <w:tc>
          <w:tcPr>
            <w:tcW w:w="7567" w:type="dxa"/>
          </w:tcPr>
          <w:p w14:paraId="1230ECCD"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Funkcje związane z obsługą komputerów typu tablet, z wbudowanym modułem „uczenia się” pisma użytkownika – obsługa języka polskiego.</w:t>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p>
        </w:tc>
        <w:tc>
          <w:tcPr>
            <w:tcW w:w="2239" w:type="dxa"/>
          </w:tcPr>
          <w:p w14:paraId="79F93A87"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463595EA" w14:textId="77777777" w:rsidTr="00167547">
        <w:trPr>
          <w:trHeight w:val="565"/>
        </w:trPr>
        <w:tc>
          <w:tcPr>
            <w:tcW w:w="542" w:type="dxa"/>
          </w:tcPr>
          <w:p w14:paraId="6E76E6B3"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w:t>
            </w:r>
          </w:p>
        </w:tc>
        <w:tc>
          <w:tcPr>
            <w:tcW w:w="7567" w:type="dxa"/>
          </w:tcPr>
          <w:p w14:paraId="627D4D5F"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Funkcjonalność rozpoznawania mowy, pozwalającą na sterowanie komputerem głosowo, wraz</w:t>
            </w:r>
            <w:r>
              <w:rPr>
                <w:rFonts w:asciiTheme="minorHAnsi" w:hAnsiTheme="minorHAnsi" w:cs="Arial"/>
                <w:sz w:val="22"/>
              </w:rPr>
              <w:t xml:space="preserve"> </w:t>
            </w:r>
            <w:r w:rsidRPr="00AE1946">
              <w:rPr>
                <w:rFonts w:asciiTheme="minorHAnsi" w:hAnsiTheme="minorHAnsi" w:cs="Arial"/>
                <w:sz w:val="22"/>
              </w:rPr>
              <w:t>z modułem „ucze</w:t>
            </w:r>
            <w:r>
              <w:rPr>
                <w:rFonts w:asciiTheme="minorHAnsi" w:hAnsiTheme="minorHAnsi" w:cs="Arial"/>
                <w:sz w:val="22"/>
              </w:rPr>
              <w:t>nia się” głosu użytkownika.</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tc>
        <w:tc>
          <w:tcPr>
            <w:tcW w:w="2239" w:type="dxa"/>
          </w:tcPr>
          <w:p w14:paraId="7C0E2886"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5FA2B45E" w14:textId="77777777" w:rsidTr="00167547">
        <w:trPr>
          <w:trHeight w:val="1162"/>
        </w:trPr>
        <w:tc>
          <w:tcPr>
            <w:tcW w:w="542" w:type="dxa"/>
          </w:tcPr>
          <w:p w14:paraId="10C507F4"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5</w:t>
            </w:r>
          </w:p>
        </w:tc>
        <w:tc>
          <w:tcPr>
            <w:tcW w:w="7567" w:type="dxa"/>
          </w:tcPr>
          <w:p w14:paraId="71CEDC3A"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dokonywania bezpłatnych aktualizacji i poprawek w ramach wersji systemu operacyjnego poprzez Internet, mechanizmem udostępnianym przez producenta systemu </w:t>
            </w:r>
            <w:r>
              <w:rPr>
                <w:rFonts w:asciiTheme="minorHAnsi" w:hAnsiTheme="minorHAnsi" w:cs="Arial"/>
                <w:sz w:val="22"/>
              </w:rPr>
              <w:br/>
            </w:r>
            <w:r w:rsidRPr="00AE1946">
              <w:rPr>
                <w:rFonts w:asciiTheme="minorHAnsi" w:hAnsiTheme="minorHAnsi" w:cs="Arial"/>
                <w:sz w:val="22"/>
              </w:rPr>
              <w:t>z możliwością wyboru instalowanych poprawek oraz mechanizmem sprawdzającym</w:t>
            </w:r>
            <w:r>
              <w:rPr>
                <w:rFonts w:asciiTheme="minorHAnsi" w:hAnsiTheme="minorHAnsi" w:cs="Arial"/>
                <w:sz w:val="22"/>
              </w:rPr>
              <w:t xml:space="preserve">, które </w:t>
            </w:r>
            <w:r>
              <w:rPr>
                <w:rFonts w:asciiTheme="minorHAnsi" w:hAnsiTheme="minorHAnsi" w:cs="Arial"/>
                <w:sz w:val="22"/>
              </w:rPr>
              <w:br/>
              <w:t>z poprawek są potrzebne.</w:t>
            </w:r>
            <w:r w:rsidRPr="00AE1946">
              <w:rPr>
                <w:rFonts w:asciiTheme="minorHAnsi" w:hAnsiTheme="minorHAnsi" w:cs="Arial"/>
                <w:sz w:val="22"/>
              </w:rPr>
              <w:tab/>
            </w:r>
            <w:r>
              <w:rPr>
                <w:rFonts w:asciiTheme="minorHAnsi" w:hAnsiTheme="minorHAnsi" w:cs="Arial"/>
                <w:sz w:val="22"/>
              </w:rPr>
              <w:t>.</w:t>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p>
        </w:tc>
        <w:tc>
          <w:tcPr>
            <w:tcW w:w="2239" w:type="dxa"/>
          </w:tcPr>
          <w:p w14:paraId="27E38CF1"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7DB6B484" w14:textId="77777777" w:rsidTr="00167547">
        <w:tc>
          <w:tcPr>
            <w:tcW w:w="542" w:type="dxa"/>
          </w:tcPr>
          <w:p w14:paraId="7FEE6A8A"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6</w:t>
            </w:r>
          </w:p>
        </w:tc>
        <w:tc>
          <w:tcPr>
            <w:tcW w:w="7567" w:type="dxa"/>
          </w:tcPr>
          <w:p w14:paraId="787A1BA7"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dokonywania aktualizacji i poprawek systemu poprzez mechanizm zarządzany przez administratora systemu Zamawiającego.</w:t>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p>
        </w:tc>
        <w:tc>
          <w:tcPr>
            <w:tcW w:w="2239" w:type="dxa"/>
          </w:tcPr>
          <w:p w14:paraId="7F83C8AE"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9F04A61" w14:textId="77777777" w:rsidTr="00167547">
        <w:trPr>
          <w:trHeight w:val="567"/>
        </w:trPr>
        <w:tc>
          <w:tcPr>
            <w:tcW w:w="542" w:type="dxa"/>
          </w:tcPr>
          <w:p w14:paraId="65382F27"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7</w:t>
            </w:r>
          </w:p>
        </w:tc>
        <w:tc>
          <w:tcPr>
            <w:tcW w:w="7567" w:type="dxa"/>
          </w:tcPr>
          <w:p w14:paraId="3775C71B"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Dostępność bezpłatnych biuletynów bezpieczeństwa związanych z działa</w:t>
            </w:r>
            <w:r>
              <w:rPr>
                <w:rFonts w:asciiTheme="minorHAnsi" w:hAnsiTheme="minorHAnsi" w:cs="Arial"/>
                <w:sz w:val="22"/>
              </w:rPr>
              <w:t>niem systemu operacyjnego.</w:t>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r w:rsidRPr="00AE1946">
              <w:rPr>
                <w:rFonts w:asciiTheme="minorHAnsi" w:hAnsiTheme="minorHAnsi" w:cs="Arial"/>
                <w:sz w:val="22"/>
              </w:rPr>
              <w:tab/>
            </w:r>
          </w:p>
        </w:tc>
        <w:tc>
          <w:tcPr>
            <w:tcW w:w="2239" w:type="dxa"/>
          </w:tcPr>
          <w:p w14:paraId="3C642BC7"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2EB3E9C4" w14:textId="77777777" w:rsidTr="00167547">
        <w:trPr>
          <w:trHeight w:val="599"/>
        </w:trPr>
        <w:tc>
          <w:tcPr>
            <w:tcW w:w="542" w:type="dxa"/>
          </w:tcPr>
          <w:p w14:paraId="42626A51"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8</w:t>
            </w:r>
          </w:p>
        </w:tc>
        <w:tc>
          <w:tcPr>
            <w:tcW w:w="7567" w:type="dxa"/>
          </w:tcPr>
          <w:p w14:paraId="549581A9"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Wbudowana zapora internetowa (firewall) dla ochrony połączeń internetowych; zintegrowana</w:t>
            </w:r>
            <w:r>
              <w:rPr>
                <w:rFonts w:asciiTheme="minorHAnsi" w:hAnsiTheme="minorHAnsi" w:cs="Arial"/>
                <w:sz w:val="22"/>
              </w:rPr>
              <w:t xml:space="preserve"> </w:t>
            </w:r>
            <w:r w:rsidRPr="00AE1946">
              <w:rPr>
                <w:rFonts w:asciiTheme="minorHAnsi" w:hAnsiTheme="minorHAnsi" w:cs="Arial"/>
                <w:sz w:val="22"/>
              </w:rPr>
              <w:t>z systemem konsola do zarządzania ustawieniami zapory</w:t>
            </w:r>
            <w:r>
              <w:rPr>
                <w:rFonts w:asciiTheme="minorHAnsi" w:hAnsiTheme="minorHAnsi" w:cs="Arial"/>
                <w:sz w:val="22"/>
              </w:rPr>
              <w:t xml:space="preserve"> i regułami IPv4 i IPv6.</w:t>
            </w:r>
            <w:r>
              <w:rPr>
                <w:rFonts w:asciiTheme="minorHAnsi" w:hAnsiTheme="minorHAnsi" w:cs="Arial"/>
                <w:sz w:val="22"/>
              </w:rPr>
              <w:tab/>
            </w:r>
          </w:p>
        </w:tc>
        <w:tc>
          <w:tcPr>
            <w:tcW w:w="2239" w:type="dxa"/>
          </w:tcPr>
          <w:p w14:paraId="069C213E"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16BFBAD5" w14:textId="77777777" w:rsidTr="00167547">
        <w:tc>
          <w:tcPr>
            <w:tcW w:w="542" w:type="dxa"/>
          </w:tcPr>
          <w:p w14:paraId="471BDE6B"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9</w:t>
            </w:r>
          </w:p>
        </w:tc>
        <w:tc>
          <w:tcPr>
            <w:tcW w:w="7567" w:type="dxa"/>
          </w:tcPr>
          <w:p w14:paraId="13307D06"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Wbudowane mechanizmy ochrony antywirusowej i przeciw złośliwemu oprogramowaniu</w:t>
            </w:r>
            <w:r>
              <w:rPr>
                <w:rFonts w:asciiTheme="minorHAnsi" w:hAnsiTheme="minorHAnsi" w:cs="Arial"/>
                <w:bCs/>
                <w:iCs/>
                <w:sz w:val="22"/>
              </w:rPr>
              <w:t xml:space="preserve"> </w:t>
            </w:r>
            <w:r w:rsidRPr="00AE1946">
              <w:rPr>
                <w:rFonts w:asciiTheme="minorHAnsi" w:hAnsiTheme="minorHAnsi" w:cs="Arial"/>
                <w:bCs/>
                <w:iCs/>
                <w:sz w:val="22"/>
              </w:rPr>
              <w:t>z zapewnionymi bezpłatnymi aktualizacjami.</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463913F7"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088D29ED" w14:textId="77777777" w:rsidTr="00167547">
        <w:tc>
          <w:tcPr>
            <w:tcW w:w="542" w:type="dxa"/>
          </w:tcPr>
          <w:p w14:paraId="546F3786"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10</w:t>
            </w:r>
          </w:p>
        </w:tc>
        <w:tc>
          <w:tcPr>
            <w:tcW w:w="7567" w:type="dxa"/>
          </w:tcPr>
          <w:p w14:paraId="49B1E7B8"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Zlokalizowane w języku polskim, co najmniej następujące elementy: menu, odtwarzacz multimedió</w:t>
            </w:r>
            <w:r>
              <w:rPr>
                <w:rFonts w:asciiTheme="minorHAnsi" w:hAnsiTheme="minorHAnsi" w:cs="Arial"/>
                <w:bCs/>
                <w:iCs/>
                <w:sz w:val="22"/>
              </w:rPr>
              <w:t>w, pomoc, komunikaty systemowe.</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49136818"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3015E287" w14:textId="77777777" w:rsidTr="00167547">
        <w:trPr>
          <w:trHeight w:val="297"/>
        </w:trPr>
        <w:tc>
          <w:tcPr>
            <w:tcW w:w="542" w:type="dxa"/>
          </w:tcPr>
          <w:p w14:paraId="2A8E2E55"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11</w:t>
            </w:r>
          </w:p>
        </w:tc>
        <w:tc>
          <w:tcPr>
            <w:tcW w:w="7567" w:type="dxa"/>
          </w:tcPr>
          <w:p w14:paraId="2B94466D"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Graficzne środowisko instalacji i konfiguracji dostępne w języku polskim.</w:t>
            </w:r>
            <w:r w:rsidRPr="00AE1946">
              <w:rPr>
                <w:rFonts w:asciiTheme="minorHAnsi" w:hAnsiTheme="minorHAnsi" w:cs="Arial"/>
                <w:bCs/>
                <w:iCs/>
                <w:sz w:val="22"/>
              </w:rPr>
              <w:tab/>
            </w:r>
          </w:p>
        </w:tc>
        <w:tc>
          <w:tcPr>
            <w:tcW w:w="2239" w:type="dxa"/>
          </w:tcPr>
          <w:p w14:paraId="725E8B60"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07B94972" w14:textId="77777777" w:rsidTr="00167547">
        <w:tc>
          <w:tcPr>
            <w:tcW w:w="542" w:type="dxa"/>
          </w:tcPr>
          <w:p w14:paraId="52A02A3C"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12</w:t>
            </w:r>
          </w:p>
        </w:tc>
        <w:tc>
          <w:tcPr>
            <w:tcW w:w="7567" w:type="dxa"/>
          </w:tcPr>
          <w:p w14:paraId="65812DCA"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 xml:space="preserve">Wsparcie dla większości powszechnie używanych urządzeń peryferyjnych </w:t>
            </w:r>
            <w:r w:rsidRPr="00AE1946">
              <w:rPr>
                <w:rFonts w:asciiTheme="minorHAnsi" w:hAnsiTheme="minorHAnsi" w:cs="Arial"/>
                <w:bCs/>
                <w:iCs/>
                <w:sz w:val="22"/>
              </w:rPr>
              <w:lastRenderedPageBreak/>
              <w:t>(drukarek, urządzeń sieciowych, sta</w:t>
            </w:r>
            <w:r>
              <w:rPr>
                <w:rFonts w:asciiTheme="minorHAnsi" w:hAnsiTheme="minorHAnsi" w:cs="Arial"/>
                <w:bCs/>
                <w:iCs/>
                <w:sz w:val="22"/>
              </w:rPr>
              <w:t xml:space="preserve">ndardów USB, </w:t>
            </w:r>
            <w:proofErr w:type="spellStart"/>
            <w:r>
              <w:rPr>
                <w:rFonts w:asciiTheme="minorHAnsi" w:hAnsiTheme="minorHAnsi" w:cs="Arial"/>
                <w:bCs/>
                <w:iCs/>
                <w:sz w:val="22"/>
              </w:rPr>
              <w:t>Plug&amp;Play</w:t>
            </w:r>
            <w:proofErr w:type="spellEnd"/>
            <w:r>
              <w:rPr>
                <w:rFonts w:asciiTheme="minorHAnsi" w:hAnsiTheme="minorHAnsi" w:cs="Arial"/>
                <w:bCs/>
                <w:iCs/>
                <w:sz w:val="22"/>
              </w:rPr>
              <w:t>, Wi-Fi).</w:t>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27C6911A"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04BFE2B7" w14:textId="77777777" w:rsidTr="00167547">
        <w:tc>
          <w:tcPr>
            <w:tcW w:w="542" w:type="dxa"/>
          </w:tcPr>
          <w:p w14:paraId="6A435A53"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lastRenderedPageBreak/>
              <w:t>13</w:t>
            </w:r>
          </w:p>
        </w:tc>
        <w:tc>
          <w:tcPr>
            <w:tcW w:w="7567" w:type="dxa"/>
          </w:tcPr>
          <w:p w14:paraId="34ED2008"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Funkcjonalność automatycznej zmiany domyślnej drukarki w zależności od sieci, do której p</w:t>
            </w:r>
            <w:r>
              <w:rPr>
                <w:rFonts w:asciiTheme="minorHAnsi" w:hAnsiTheme="minorHAnsi" w:cs="Arial"/>
                <w:bCs/>
                <w:iCs/>
                <w:sz w:val="22"/>
              </w:rPr>
              <w:t>odłączony jest komputer.</w:t>
            </w:r>
            <w:r>
              <w:rPr>
                <w:rFonts w:asciiTheme="minorHAnsi" w:hAnsiTheme="minorHAnsi" w:cs="Arial"/>
                <w:bCs/>
                <w:iCs/>
                <w:sz w:val="22"/>
              </w:rPr>
              <w:tab/>
            </w:r>
          </w:p>
        </w:tc>
        <w:tc>
          <w:tcPr>
            <w:tcW w:w="2239" w:type="dxa"/>
          </w:tcPr>
          <w:p w14:paraId="07F2B2BE"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78A90E6A" w14:textId="77777777" w:rsidTr="00167547">
        <w:trPr>
          <w:trHeight w:val="472"/>
        </w:trPr>
        <w:tc>
          <w:tcPr>
            <w:tcW w:w="542" w:type="dxa"/>
          </w:tcPr>
          <w:p w14:paraId="50694917"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14</w:t>
            </w:r>
          </w:p>
        </w:tc>
        <w:tc>
          <w:tcPr>
            <w:tcW w:w="7567" w:type="dxa"/>
          </w:tcPr>
          <w:p w14:paraId="7225E38D"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Możliwość zarządzania stacją roboczą poprzez polityki grupowe – przez politykę Zamawiający rozumie zestaw reguł definiujących lub ograniczających funkcjonalność systemu lub aplikacji.</w:t>
            </w:r>
          </w:p>
        </w:tc>
        <w:tc>
          <w:tcPr>
            <w:tcW w:w="2239" w:type="dxa"/>
          </w:tcPr>
          <w:p w14:paraId="32977D27"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4080A71F" w14:textId="77777777" w:rsidTr="00167547">
        <w:tc>
          <w:tcPr>
            <w:tcW w:w="542" w:type="dxa"/>
          </w:tcPr>
          <w:p w14:paraId="089B0321"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15</w:t>
            </w:r>
          </w:p>
        </w:tc>
        <w:tc>
          <w:tcPr>
            <w:tcW w:w="7567" w:type="dxa"/>
          </w:tcPr>
          <w:p w14:paraId="3DD3BDF7"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Rozbudowane, definiowalne polityki bezpieczeństwa – polityki dla systemu operacyjnego i</w:t>
            </w:r>
            <w:r>
              <w:rPr>
                <w:rFonts w:asciiTheme="minorHAnsi" w:hAnsiTheme="minorHAnsi" w:cs="Arial"/>
                <w:bCs/>
                <w:iCs/>
                <w:sz w:val="22"/>
              </w:rPr>
              <w:t xml:space="preserve"> dla wskazanych aplikacji.</w:t>
            </w:r>
            <w:r>
              <w:rPr>
                <w:rFonts w:asciiTheme="minorHAnsi" w:hAnsiTheme="minorHAnsi" w:cs="Arial"/>
                <w:bCs/>
                <w:iCs/>
                <w:sz w:val="22"/>
              </w:rPr>
              <w:tab/>
            </w:r>
            <w:r>
              <w:rPr>
                <w:rFonts w:asciiTheme="minorHAnsi" w:hAnsiTheme="minorHAnsi" w:cs="Arial"/>
                <w:bCs/>
                <w:iCs/>
                <w:sz w:val="22"/>
              </w:rPr>
              <w:tab/>
            </w:r>
          </w:p>
        </w:tc>
        <w:tc>
          <w:tcPr>
            <w:tcW w:w="2239" w:type="dxa"/>
          </w:tcPr>
          <w:p w14:paraId="7F2B7050"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71D1B625" w14:textId="77777777" w:rsidTr="00167547">
        <w:trPr>
          <w:trHeight w:val="737"/>
        </w:trPr>
        <w:tc>
          <w:tcPr>
            <w:tcW w:w="542" w:type="dxa"/>
          </w:tcPr>
          <w:p w14:paraId="2298260F"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16</w:t>
            </w:r>
          </w:p>
        </w:tc>
        <w:tc>
          <w:tcPr>
            <w:tcW w:w="7567" w:type="dxa"/>
          </w:tcPr>
          <w:p w14:paraId="41F8C01A" w14:textId="77777777" w:rsidR="00DF5ED8"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 xml:space="preserve">Zabezpieczony hasłem hierarchiczny dostęp do systemu, konta i profile użytkowników zarządzane zdalnie; </w:t>
            </w:r>
          </w:p>
          <w:p w14:paraId="7EEE7730" w14:textId="77777777" w:rsidR="00DF5ED8" w:rsidRPr="00AE1946" w:rsidRDefault="00DF5ED8" w:rsidP="00DF5ED8">
            <w:pPr>
              <w:spacing w:after="0" w:line="240" w:lineRule="auto"/>
              <w:ind w:right="0"/>
              <w:rPr>
                <w:rFonts w:asciiTheme="minorHAnsi" w:hAnsiTheme="minorHAnsi" w:cs="Arial"/>
                <w:bCs/>
                <w:iCs/>
                <w:sz w:val="22"/>
              </w:rPr>
            </w:pPr>
            <w:r>
              <w:rPr>
                <w:rFonts w:asciiTheme="minorHAnsi" w:hAnsiTheme="minorHAnsi" w:cs="Arial"/>
                <w:bCs/>
                <w:iCs/>
                <w:sz w:val="22"/>
              </w:rPr>
              <w:t>P</w:t>
            </w:r>
            <w:r w:rsidRPr="00AE1946">
              <w:rPr>
                <w:rFonts w:asciiTheme="minorHAnsi" w:hAnsiTheme="minorHAnsi" w:cs="Arial"/>
                <w:bCs/>
                <w:iCs/>
                <w:sz w:val="22"/>
              </w:rPr>
              <w:t xml:space="preserve">raca systemu w trybie ochrony </w:t>
            </w:r>
            <w:r>
              <w:rPr>
                <w:rFonts w:asciiTheme="minorHAnsi" w:hAnsiTheme="minorHAnsi" w:cs="Arial"/>
                <w:bCs/>
                <w:iCs/>
                <w:sz w:val="22"/>
              </w:rPr>
              <w:t>kont użytkowników.</w:t>
            </w:r>
          </w:p>
        </w:tc>
        <w:tc>
          <w:tcPr>
            <w:tcW w:w="2239" w:type="dxa"/>
          </w:tcPr>
          <w:p w14:paraId="1D5F7329"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1F1057EB" w14:textId="77777777" w:rsidTr="00167547">
        <w:trPr>
          <w:trHeight w:val="1096"/>
        </w:trPr>
        <w:tc>
          <w:tcPr>
            <w:tcW w:w="542" w:type="dxa"/>
          </w:tcPr>
          <w:p w14:paraId="1545A9DF"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17</w:t>
            </w:r>
          </w:p>
        </w:tc>
        <w:tc>
          <w:tcPr>
            <w:tcW w:w="7567" w:type="dxa"/>
          </w:tcPr>
          <w:p w14:paraId="2C929060"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Zintegrowany z systemem moduł wyszukiwania informacji (plików różnego typu, tekstów, metadanych) dostępny z kilku poziomów:</w:t>
            </w:r>
          </w:p>
          <w:p w14:paraId="0DB98DD7"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 xml:space="preserve">poziom menu, poziom otwartego okna systemu operacyjnego; system wyszukiwania oparty na konfigurowalnym przez użytkownika module indeksacji </w:t>
            </w:r>
            <w:r>
              <w:rPr>
                <w:rFonts w:asciiTheme="minorHAnsi" w:hAnsiTheme="minorHAnsi" w:cs="Arial"/>
                <w:bCs/>
                <w:iCs/>
                <w:sz w:val="22"/>
              </w:rPr>
              <w:t>zasobów lokalnych.</w:t>
            </w:r>
            <w:r>
              <w:rPr>
                <w:rFonts w:asciiTheme="minorHAnsi" w:hAnsiTheme="minorHAnsi" w:cs="Arial"/>
                <w:bCs/>
                <w:iCs/>
                <w:sz w:val="22"/>
              </w:rPr>
              <w:tab/>
            </w:r>
          </w:p>
        </w:tc>
        <w:tc>
          <w:tcPr>
            <w:tcW w:w="2239" w:type="dxa"/>
          </w:tcPr>
          <w:p w14:paraId="22833837"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6A90B882" w14:textId="77777777" w:rsidTr="00167547">
        <w:tc>
          <w:tcPr>
            <w:tcW w:w="542" w:type="dxa"/>
          </w:tcPr>
          <w:p w14:paraId="5109A637"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18</w:t>
            </w:r>
          </w:p>
        </w:tc>
        <w:tc>
          <w:tcPr>
            <w:tcW w:w="7567" w:type="dxa"/>
          </w:tcPr>
          <w:p w14:paraId="7A3A6FA2"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Zintegrowany z systemem operacyjnym moduł synchronizacji komputera z u</w:t>
            </w:r>
            <w:r>
              <w:rPr>
                <w:rFonts w:asciiTheme="minorHAnsi" w:hAnsiTheme="minorHAnsi" w:cs="Arial"/>
                <w:bCs/>
                <w:iCs/>
                <w:sz w:val="22"/>
              </w:rPr>
              <w:t xml:space="preserve">rządzeniami zewnętrznymi.  </w:t>
            </w:r>
            <w:r>
              <w:rPr>
                <w:rFonts w:asciiTheme="minorHAnsi" w:hAnsiTheme="minorHAnsi" w:cs="Arial"/>
                <w:bCs/>
                <w:iCs/>
                <w:sz w:val="22"/>
              </w:rPr>
              <w:tab/>
            </w:r>
            <w:r>
              <w:rPr>
                <w:rFonts w:asciiTheme="minorHAnsi" w:hAnsiTheme="minorHAnsi" w:cs="Arial"/>
                <w:bCs/>
                <w:iCs/>
                <w:sz w:val="22"/>
              </w:rPr>
              <w:tab/>
            </w:r>
            <w:r>
              <w:rPr>
                <w:rFonts w:asciiTheme="minorHAnsi" w:hAnsiTheme="minorHAnsi" w:cs="Arial"/>
                <w:bCs/>
                <w:iCs/>
                <w:sz w:val="22"/>
              </w:rPr>
              <w:tab/>
            </w:r>
          </w:p>
        </w:tc>
        <w:tc>
          <w:tcPr>
            <w:tcW w:w="2239" w:type="dxa"/>
          </w:tcPr>
          <w:p w14:paraId="2ED98A05"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4E9AC55B" w14:textId="77777777" w:rsidTr="00167547">
        <w:tc>
          <w:tcPr>
            <w:tcW w:w="542" w:type="dxa"/>
          </w:tcPr>
          <w:p w14:paraId="4D033322"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19</w:t>
            </w:r>
          </w:p>
        </w:tc>
        <w:tc>
          <w:tcPr>
            <w:tcW w:w="7567" w:type="dxa"/>
          </w:tcPr>
          <w:p w14:paraId="0ECD8C60"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Wbudowany system pomocy w języku polskim.</w:t>
            </w:r>
            <w:r>
              <w:rPr>
                <w:rFonts w:asciiTheme="minorHAnsi" w:hAnsiTheme="minorHAnsi" w:cs="Arial"/>
                <w:bCs/>
                <w:iCs/>
                <w:sz w:val="22"/>
              </w:rPr>
              <w:tab/>
            </w:r>
            <w:r>
              <w:rPr>
                <w:rFonts w:asciiTheme="minorHAnsi" w:hAnsiTheme="minorHAnsi" w:cs="Arial"/>
                <w:bCs/>
                <w:iCs/>
                <w:sz w:val="22"/>
              </w:rPr>
              <w:tab/>
            </w:r>
          </w:p>
        </w:tc>
        <w:tc>
          <w:tcPr>
            <w:tcW w:w="2239" w:type="dxa"/>
          </w:tcPr>
          <w:p w14:paraId="7E8EFD5D"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2ADD25C7" w14:textId="77777777" w:rsidTr="00167547">
        <w:tc>
          <w:tcPr>
            <w:tcW w:w="542" w:type="dxa"/>
          </w:tcPr>
          <w:p w14:paraId="2292158B"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20</w:t>
            </w:r>
          </w:p>
        </w:tc>
        <w:tc>
          <w:tcPr>
            <w:tcW w:w="7567" w:type="dxa"/>
          </w:tcPr>
          <w:p w14:paraId="59513509"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Możliwość przystosowania stanowiska dla osób niepełnosprawnych (np. słabo widzących).</w:t>
            </w:r>
          </w:p>
        </w:tc>
        <w:tc>
          <w:tcPr>
            <w:tcW w:w="2239" w:type="dxa"/>
          </w:tcPr>
          <w:p w14:paraId="1B6C754F"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73743CE4" w14:textId="77777777" w:rsidTr="00167547">
        <w:tc>
          <w:tcPr>
            <w:tcW w:w="542" w:type="dxa"/>
          </w:tcPr>
          <w:p w14:paraId="00FF011D"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21</w:t>
            </w:r>
          </w:p>
        </w:tc>
        <w:tc>
          <w:tcPr>
            <w:tcW w:w="7567" w:type="dxa"/>
          </w:tcPr>
          <w:p w14:paraId="51DA6364"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Wsparcie dla IPSEC oparte na politykach – wdrażanie IPSEC oparte na zestawach reguł definiujących ustawienia zarządzanych w sposób centralny.</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4223D376"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55A1F931" w14:textId="77777777" w:rsidTr="00167547">
        <w:tc>
          <w:tcPr>
            <w:tcW w:w="542" w:type="dxa"/>
          </w:tcPr>
          <w:p w14:paraId="4D50EDAA"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22</w:t>
            </w:r>
          </w:p>
        </w:tc>
        <w:tc>
          <w:tcPr>
            <w:tcW w:w="7567" w:type="dxa"/>
          </w:tcPr>
          <w:p w14:paraId="34BA6FE5"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Automatyczne występowanie i używanie (wystawianie) certyfikatów PKI X.509.</w:t>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6F637590"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70CF1874" w14:textId="77777777" w:rsidTr="00167547">
        <w:trPr>
          <w:trHeight w:val="1114"/>
        </w:trPr>
        <w:tc>
          <w:tcPr>
            <w:tcW w:w="542" w:type="dxa"/>
          </w:tcPr>
          <w:p w14:paraId="41E1AB96"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23</w:t>
            </w:r>
          </w:p>
        </w:tc>
        <w:tc>
          <w:tcPr>
            <w:tcW w:w="7567" w:type="dxa"/>
          </w:tcPr>
          <w:p w14:paraId="09806AB8"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Mechan</w:t>
            </w:r>
            <w:r>
              <w:rPr>
                <w:rFonts w:asciiTheme="minorHAnsi" w:hAnsiTheme="minorHAnsi" w:cs="Arial"/>
                <w:bCs/>
                <w:iCs/>
                <w:sz w:val="22"/>
              </w:rPr>
              <w:t>izmy logowania w oparciu o:</w:t>
            </w:r>
            <w:r>
              <w:rPr>
                <w:rFonts w:asciiTheme="minorHAnsi" w:hAnsiTheme="minorHAnsi" w:cs="Arial"/>
                <w:bCs/>
                <w:iCs/>
                <w:sz w:val="22"/>
              </w:rPr>
              <w:tab/>
            </w:r>
            <w:r>
              <w:rPr>
                <w:rFonts w:asciiTheme="minorHAnsi" w:hAnsiTheme="minorHAnsi" w:cs="Arial"/>
                <w:bCs/>
                <w:iCs/>
                <w:sz w:val="22"/>
              </w:rPr>
              <w:tab/>
            </w:r>
            <w:r>
              <w:rPr>
                <w:rFonts w:asciiTheme="minorHAnsi" w:hAnsiTheme="minorHAnsi" w:cs="Arial"/>
                <w:bCs/>
                <w:iCs/>
                <w:sz w:val="22"/>
              </w:rPr>
              <w:tab/>
            </w:r>
            <w:r w:rsidRPr="00AE1946">
              <w:rPr>
                <w:rFonts w:asciiTheme="minorHAnsi" w:hAnsiTheme="minorHAnsi" w:cs="Arial"/>
                <w:bCs/>
                <w:iCs/>
                <w:sz w:val="22"/>
              </w:rPr>
              <w:tab/>
            </w:r>
          </w:p>
          <w:p w14:paraId="1E8AC46D"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ab/>
              <w:t>a. Login i hasło,</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p w14:paraId="4C9E4A2F"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ab/>
              <w:t>b. Karty z certyfikatami (</w:t>
            </w:r>
            <w:proofErr w:type="spellStart"/>
            <w:r w:rsidRPr="00AE1946">
              <w:rPr>
                <w:rFonts w:asciiTheme="minorHAnsi" w:hAnsiTheme="minorHAnsi" w:cs="Arial"/>
                <w:bCs/>
                <w:iCs/>
                <w:sz w:val="22"/>
              </w:rPr>
              <w:t>SmartCard</w:t>
            </w:r>
            <w:proofErr w:type="spellEnd"/>
            <w:r w:rsidRPr="00AE1946">
              <w:rPr>
                <w:rFonts w:asciiTheme="minorHAnsi" w:hAnsiTheme="minorHAnsi" w:cs="Arial"/>
                <w:bCs/>
                <w:iCs/>
                <w:sz w:val="22"/>
              </w:rPr>
              <w:t>),</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p w14:paraId="6F90DCF1"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ab/>
              <w:t>c. Wirtualne karty (logowanie w oparciu o certyfikat chroniony poprzez moduł TPM).</w:t>
            </w:r>
            <w:r w:rsidRPr="00AE1946">
              <w:rPr>
                <w:rFonts w:asciiTheme="minorHAnsi" w:hAnsiTheme="minorHAnsi" w:cs="Arial"/>
                <w:bCs/>
                <w:iCs/>
                <w:sz w:val="22"/>
              </w:rPr>
              <w:tab/>
            </w:r>
          </w:p>
        </w:tc>
        <w:tc>
          <w:tcPr>
            <w:tcW w:w="2239" w:type="dxa"/>
          </w:tcPr>
          <w:p w14:paraId="2378EAA9"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3888164A" w14:textId="77777777" w:rsidTr="00167547">
        <w:tc>
          <w:tcPr>
            <w:tcW w:w="542" w:type="dxa"/>
          </w:tcPr>
          <w:p w14:paraId="53EA09C8"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24</w:t>
            </w:r>
          </w:p>
        </w:tc>
        <w:tc>
          <w:tcPr>
            <w:tcW w:w="7567" w:type="dxa"/>
          </w:tcPr>
          <w:p w14:paraId="5486305F"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Wsparcie dla uwierzytel</w:t>
            </w:r>
            <w:r>
              <w:rPr>
                <w:rFonts w:asciiTheme="minorHAnsi" w:hAnsiTheme="minorHAnsi" w:cs="Arial"/>
                <w:bCs/>
                <w:iCs/>
                <w:sz w:val="22"/>
              </w:rPr>
              <w:t xml:space="preserve">niania na bazie </w:t>
            </w:r>
            <w:proofErr w:type="spellStart"/>
            <w:r>
              <w:rPr>
                <w:rFonts w:asciiTheme="minorHAnsi" w:hAnsiTheme="minorHAnsi" w:cs="Arial"/>
                <w:bCs/>
                <w:iCs/>
                <w:sz w:val="22"/>
              </w:rPr>
              <w:t>Kerberos</w:t>
            </w:r>
            <w:proofErr w:type="spellEnd"/>
            <w:r>
              <w:rPr>
                <w:rFonts w:asciiTheme="minorHAnsi" w:hAnsiTheme="minorHAnsi" w:cs="Arial"/>
                <w:bCs/>
                <w:iCs/>
                <w:sz w:val="22"/>
              </w:rPr>
              <w:t xml:space="preserve"> v.5.</w:t>
            </w:r>
            <w:r>
              <w:rPr>
                <w:rFonts w:asciiTheme="minorHAnsi" w:hAnsiTheme="minorHAnsi" w:cs="Arial"/>
                <w:bCs/>
                <w:iCs/>
                <w:sz w:val="22"/>
              </w:rPr>
              <w:tab/>
            </w:r>
          </w:p>
        </w:tc>
        <w:tc>
          <w:tcPr>
            <w:tcW w:w="2239" w:type="dxa"/>
          </w:tcPr>
          <w:p w14:paraId="3AFA89DF"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67E6B6ED" w14:textId="77777777" w:rsidTr="00167547">
        <w:tc>
          <w:tcPr>
            <w:tcW w:w="542" w:type="dxa"/>
          </w:tcPr>
          <w:p w14:paraId="57CBEC66"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25</w:t>
            </w:r>
          </w:p>
        </w:tc>
        <w:tc>
          <w:tcPr>
            <w:tcW w:w="7567" w:type="dxa"/>
          </w:tcPr>
          <w:p w14:paraId="4538E4E3"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Wsparcie do uwierzytelnienia urządzenia na bazie certyfikatu.</w:t>
            </w:r>
            <w:r w:rsidRPr="00AE1946">
              <w:rPr>
                <w:rFonts w:asciiTheme="minorHAnsi" w:hAnsiTheme="minorHAnsi" w:cs="Arial"/>
                <w:bCs/>
                <w:iCs/>
                <w:sz w:val="22"/>
              </w:rPr>
              <w:tab/>
            </w:r>
          </w:p>
        </w:tc>
        <w:tc>
          <w:tcPr>
            <w:tcW w:w="2239" w:type="dxa"/>
          </w:tcPr>
          <w:p w14:paraId="32B1BE85"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62EFE8F7" w14:textId="77777777" w:rsidTr="00167547">
        <w:tc>
          <w:tcPr>
            <w:tcW w:w="542" w:type="dxa"/>
          </w:tcPr>
          <w:p w14:paraId="19048E4C"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26</w:t>
            </w:r>
          </w:p>
        </w:tc>
        <w:tc>
          <w:tcPr>
            <w:tcW w:w="7567" w:type="dxa"/>
          </w:tcPr>
          <w:p w14:paraId="5ED3B82C"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Wsparcie dla algorytmów Suite B (RFC 4869).</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7B4D6385"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0ADA3676" w14:textId="77777777" w:rsidTr="00167547">
        <w:tc>
          <w:tcPr>
            <w:tcW w:w="542" w:type="dxa"/>
          </w:tcPr>
          <w:p w14:paraId="28C92B1E"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27</w:t>
            </w:r>
          </w:p>
        </w:tc>
        <w:tc>
          <w:tcPr>
            <w:tcW w:w="7567" w:type="dxa"/>
          </w:tcPr>
          <w:p w14:paraId="4887DA24"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 xml:space="preserve">Wsparcie wbudowanej zapory ogniowej dla Internet </w:t>
            </w:r>
            <w:proofErr w:type="spellStart"/>
            <w:r w:rsidRPr="00AE1946">
              <w:rPr>
                <w:rFonts w:asciiTheme="minorHAnsi" w:hAnsiTheme="minorHAnsi" w:cs="Arial"/>
                <w:bCs/>
                <w:iCs/>
                <w:sz w:val="22"/>
              </w:rPr>
              <w:t>Key</w:t>
            </w:r>
            <w:proofErr w:type="spellEnd"/>
            <w:r w:rsidRPr="00AE1946">
              <w:rPr>
                <w:rFonts w:asciiTheme="minorHAnsi" w:hAnsiTheme="minorHAnsi" w:cs="Arial"/>
                <w:bCs/>
                <w:iCs/>
                <w:sz w:val="22"/>
              </w:rPr>
              <w:t xml:space="preserve"> Exchange v. 2 (IKEv2) dla </w:t>
            </w:r>
            <w:r>
              <w:rPr>
                <w:rFonts w:asciiTheme="minorHAnsi" w:hAnsiTheme="minorHAnsi" w:cs="Arial"/>
                <w:bCs/>
                <w:iCs/>
                <w:sz w:val="22"/>
              </w:rPr>
              <w:t xml:space="preserve">warstwy transportowej </w:t>
            </w:r>
            <w:proofErr w:type="spellStart"/>
            <w:r>
              <w:rPr>
                <w:rFonts w:asciiTheme="minorHAnsi" w:hAnsiTheme="minorHAnsi" w:cs="Arial"/>
                <w:bCs/>
                <w:iCs/>
                <w:sz w:val="22"/>
              </w:rPr>
              <w:t>IPsec</w:t>
            </w:r>
            <w:proofErr w:type="spellEnd"/>
            <w:r>
              <w:rPr>
                <w:rFonts w:asciiTheme="minorHAnsi" w:hAnsiTheme="minorHAnsi" w:cs="Arial"/>
                <w:bCs/>
                <w:iCs/>
                <w:sz w:val="22"/>
              </w:rPr>
              <w:t>.</w:t>
            </w:r>
            <w:r>
              <w:rPr>
                <w:rFonts w:asciiTheme="minorHAnsi" w:hAnsiTheme="minorHAnsi" w:cs="Arial"/>
                <w:bCs/>
                <w:iCs/>
                <w:sz w:val="22"/>
              </w:rPr>
              <w:tab/>
            </w:r>
            <w:r w:rsidRPr="00AE1946">
              <w:rPr>
                <w:rFonts w:asciiTheme="minorHAnsi" w:hAnsiTheme="minorHAnsi" w:cs="Arial"/>
                <w:bCs/>
                <w:iCs/>
                <w:sz w:val="22"/>
              </w:rPr>
              <w:tab/>
            </w:r>
          </w:p>
        </w:tc>
        <w:tc>
          <w:tcPr>
            <w:tcW w:w="2239" w:type="dxa"/>
          </w:tcPr>
          <w:p w14:paraId="1EC8726B"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22904CB2" w14:textId="77777777" w:rsidTr="00167547">
        <w:trPr>
          <w:trHeight w:val="451"/>
        </w:trPr>
        <w:tc>
          <w:tcPr>
            <w:tcW w:w="542" w:type="dxa"/>
          </w:tcPr>
          <w:p w14:paraId="7067FA32"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28</w:t>
            </w:r>
          </w:p>
        </w:tc>
        <w:tc>
          <w:tcPr>
            <w:tcW w:w="7567" w:type="dxa"/>
          </w:tcPr>
          <w:p w14:paraId="5FF64C3E"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Wbudowane narzędzia służące do administracji, do wykonywania kopii zapasowych polityk i ich odtwarzania oraz generowani</w:t>
            </w:r>
            <w:r>
              <w:rPr>
                <w:rFonts w:asciiTheme="minorHAnsi" w:hAnsiTheme="minorHAnsi" w:cs="Arial"/>
                <w:bCs/>
                <w:iCs/>
                <w:sz w:val="22"/>
              </w:rPr>
              <w:t>a raportów z ustawień polityk.</w:t>
            </w:r>
          </w:p>
        </w:tc>
        <w:tc>
          <w:tcPr>
            <w:tcW w:w="2239" w:type="dxa"/>
          </w:tcPr>
          <w:p w14:paraId="06D7DEF0"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638DF8EE" w14:textId="77777777" w:rsidTr="00167547">
        <w:tc>
          <w:tcPr>
            <w:tcW w:w="542" w:type="dxa"/>
          </w:tcPr>
          <w:p w14:paraId="14DB0249"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29</w:t>
            </w:r>
          </w:p>
        </w:tc>
        <w:tc>
          <w:tcPr>
            <w:tcW w:w="7567" w:type="dxa"/>
          </w:tcPr>
          <w:p w14:paraId="30F37826"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Wsparcie dla środowisk Java i .NET Framework 1.1, 2.0, 3.0 i 3.5 – możliwość uruchomienia aplikacji działających we wskazanych środowiskach.</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0755042D"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04BB5C0F" w14:textId="77777777" w:rsidTr="00167547">
        <w:tc>
          <w:tcPr>
            <w:tcW w:w="542" w:type="dxa"/>
          </w:tcPr>
          <w:p w14:paraId="5893A058"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30</w:t>
            </w:r>
          </w:p>
        </w:tc>
        <w:tc>
          <w:tcPr>
            <w:tcW w:w="7567" w:type="dxa"/>
          </w:tcPr>
          <w:p w14:paraId="327B40A9"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 xml:space="preserve">Wsparcie dla JScript i </w:t>
            </w:r>
            <w:proofErr w:type="spellStart"/>
            <w:r w:rsidRPr="00AE1946">
              <w:rPr>
                <w:rFonts w:asciiTheme="minorHAnsi" w:hAnsiTheme="minorHAnsi" w:cs="Arial"/>
                <w:bCs/>
                <w:iCs/>
                <w:sz w:val="22"/>
              </w:rPr>
              <w:t>VBScript</w:t>
            </w:r>
            <w:proofErr w:type="spellEnd"/>
            <w:r w:rsidRPr="00AE1946">
              <w:rPr>
                <w:rFonts w:asciiTheme="minorHAnsi" w:hAnsiTheme="minorHAnsi" w:cs="Arial"/>
                <w:bCs/>
                <w:iCs/>
                <w:sz w:val="22"/>
              </w:rPr>
              <w:t xml:space="preserve"> – możliwość uruchamiania interpretera poleceń.</w:t>
            </w:r>
            <w:r w:rsidRPr="00AE1946">
              <w:rPr>
                <w:rFonts w:asciiTheme="minorHAnsi" w:hAnsiTheme="minorHAnsi" w:cs="Arial"/>
                <w:bCs/>
                <w:iCs/>
                <w:sz w:val="22"/>
              </w:rPr>
              <w:tab/>
            </w:r>
          </w:p>
        </w:tc>
        <w:tc>
          <w:tcPr>
            <w:tcW w:w="2239" w:type="dxa"/>
          </w:tcPr>
          <w:p w14:paraId="3D6C746D"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7C163C91" w14:textId="77777777" w:rsidTr="00167547">
        <w:tc>
          <w:tcPr>
            <w:tcW w:w="542" w:type="dxa"/>
          </w:tcPr>
          <w:p w14:paraId="22C7527D"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31</w:t>
            </w:r>
          </w:p>
        </w:tc>
        <w:tc>
          <w:tcPr>
            <w:tcW w:w="7567" w:type="dxa"/>
          </w:tcPr>
          <w:p w14:paraId="53B4513D"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Zdalna pomoc i współdzielenie aplikacji – możliwość zdalnego przejęcia sesji zalogowanego użytkownika celem rozwiązania problemu z komputerem.</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479D641B"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6835425F" w14:textId="77777777" w:rsidTr="00167547">
        <w:trPr>
          <w:trHeight w:val="774"/>
        </w:trPr>
        <w:tc>
          <w:tcPr>
            <w:tcW w:w="542" w:type="dxa"/>
          </w:tcPr>
          <w:p w14:paraId="7C1E81EE"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lastRenderedPageBreak/>
              <w:t>32</w:t>
            </w:r>
          </w:p>
        </w:tc>
        <w:tc>
          <w:tcPr>
            <w:tcW w:w="7567" w:type="dxa"/>
          </w:tcPr>
          <w:p w14:paraId="396B8005"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Rozwiązanie służące do automatycznego zbudowania obrazu systemu wraz z aplikacjami. Obraz systemu służyć ma do automatycznego upowszechnienia</w:t>
            </w:r>
            <w:r>
              <w:rPr>
                <w:rFonts w:asciiTheme="minorHAnsi" w:hAnsiTheme="minorHAnsi" w:cs="Arial"/>
                <w:bCs/>
                <w:iCs/>
                <w:sz w:val="22"/>
              </w:rPr>
              <w:t xml:space="preserve"> </w:t>
            </w:r>
            <w:r w:rsidRPr="00AE1946">
              <w:rPr>
                <w:rFonts w:asciiTheme="minorHAnsi" w:hAnsiTheme="minorHAnsi" w:cs="Arial"/>
                <w:bCs/>
                <w:iCs/>
                <w:sz w:val="22"/>
              </w:rPr>
              <w:t xml:space="preserve">systemu operacyjnego inicjowanego </w:t>
            </w:r>
            <w:r>
              <w:rPr>
                <w:rFonts w:asciiTheme="minorHAnsi" w:hAnsiTheme="minorHAnsi" w:cs="Arial"/>
                <w:bCs/>
                <w:iCs/>
                <w:sz w:val="22"/>
              </w:rPr>
              <w:br/>
            </w:r>
            <w:r w:rsidRPr="00AE1946">
              <w:rPr>
                <w:rFonts w:asciiTheme="minorHAnsi" w:hAnsiTheme="minorHAnsi" w:cs="Arial"/>
                <w:bCs/>
                <w:iCs/>
                <w:sz w:val="22"/>
              </w:rPr>
              <w:t>i wykonywanego w ca</w:t>
            </w:r>
            <w:r>
              <w:rPr>
                <w:rFonts w:asciiTheme="minorHAnsi" w:hAnsiTheme="minorHAnsi" w:cs="Arial"/>
                <w:bCs/>
                <w:iCs/>
                <w:sz w:val="22"/>
              </w:rPr>
              <w:t>łości poprzez sieć komputerową.</w:t>
            </w:r>
          </w:p>
        </w:tc>
        <w:tc>
          <w:tcPr>
            <w:tcW w:w="2239" w:type="dxa"/>
          </w:tcPr>
          <w:p w14:paraId="6C1B23B2"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57011AFF" w14:textId="77777777" w:rsidTr="00167547">
        <w:trPr>
          <w:trHeight w:val="310"/>
        </w:trPr>
        <w:tc>
          <w:tcPr>
            <w:tcW w:w="542" w:type="dxa"/>
          </w:tcPr>
          <w:p w14:paraId="5E402721"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33</w:t>
            </w:r>
          </w:p>
        </w:tc>
        <w:tc>
          <w:tcPr>
            <w:tcW w:w="7567" w:type="dxa"/>
          </w:tcPr>
          <w:p w14:paraId="5E29F70D"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 xml:space="preserve">Transakcyjny system plików pozwalający na stosowanie przydziałów (ang. </w:t>
            </w:r>
            <w:proofErr w:type="spellStart"/>
            <w:r w:rsidRPr="00AE1946">
              <w:rPr>
                <w:rFonts w:asciiTheme="minorHAnsi" w:hAnsiTheme="minorHAnsi" w:cs="Arial"/>
                <w:bCs/>
                <w:iCs/>
                <w:sz w:val="22"/>
              </w:rPr>
              <w:t>quota</w:t>
            </w:r>
            <w:proofErr w:type="spellEnd"/>
            <w:r w:rsidRPr="00AE1946">
              <w:rPr>
                <w:rFonts w:asciiTheme="minorHAnsi" w:hAnsiTheme="minorHAnsi" w:cs="Arial"/>
                <w:bCs/>
                <w:iCs/>
                <w:sz w:val="22"/>
              </w:rPr>
              <w:t>) na dysku dla użytkowników oraz zapewniający większą niezawodność i pozw</w:t>
            </w:r>
            <w:r>
              <w:rPr>
                <w:rFonts w:asciiTheme="minorHAnsi" w:hAnsiTheme="minorHAnsi" w:cs="Arial"/>
                <w:bCs/>
                <w:iCs/>
                <w:sz w:val="22"/>
              </w:rPr>
              <w:t>alający tworzyć kopie zapasowe.</w:t>
            </w:r>
          </w:p>
        </w:tc>
        <w:tc>
          <w:tcPr>
            <w:tcW w:w="2239" w:type="dxa"/>
          </w:tcPr>
          <w:p w14:paraId="0AF7944E"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13DAA36A" w14:textId="77777777" w:rsidTr="00167547">
        <w:tc>
          <w:tcPr>
            <w:tcW w:w="542" w:type="dxa"/>
          </w:tcPr>
          <w:p w14:paraId="60759E59"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34</w:t>
            </w:r>
          </w:p>
        </w:tc>
        <w:tc>
          <w:tcPr>
            <w:tcW w:w="7567" w:type="dxa"/>
          </w:tcPr>
          <w:p w14:paraId="1B48A3E3"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Zarządzanie kontami użytkowników sieci oraz urządzeniami sieciowymi tj. drukarki, modemy, woluminy dyskowe, usługi katalogowe.</w:t>
            </w:r>
          </w:p>
        </w:tc>
        <w:tc>
          <w:tcPr>
            <w:tcW w:w="2239" w:type="dxa"/>
          </w:tcPr>
          <w:p w14:paraId="4CC3EFFD"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609ECECE" w14:textId="77777777" w:rsidTr="00167547">
        <w:tc>
          <w:tcPr>
            <w:tcW w:w="542" w:type="dxa"/>
          </w:tcPr>
          <w:p w14:paraId="45BBDF91"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35</w:t>
            </w:r>
          </w:p>
        </w:tc>
        <w:tc>
          <w:tcPr>
            <w:tcW w:w="7567" w:type="dxa"/>
          </w:tcPr>
          <w:p w14:paraId="537C9125"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Udostępnianie modemu.</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6CD91F9E"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17C94703" w14:textId="77777777" w:rsidTr="00167547">
        <w:trPr>
          <w:trHeight w:val="579"/>
        </w:trPr>
        <w:tc>
          <w:tcPr>
            <w:tcW w:w="542" w:type="dxa"/>
          </w:tcPr>
          <w:p w14:paraId="4770AFF1"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36</w:t>
            </w:r>
          </w:p>
        </w:tc>
        <w:tc>
          <w:tcPr>
            <w:tcW w:w="7567" w:type="dxa"/>
          </w:tcPr>
          <w:p w14:paraId="491A9B19"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 xml:space="preserve">Oprogramowanie dla tworzenia kopii zapasowych (Backup); automatyczne wykonywanie kopii plików z możliwością automatycznego przywrócenia </w:t>
            </w:r>
            <w:r>
              <w:rPr>
                <w:rFonts w:asciiTheme="minorHAnsi" w:hAnsiTheme="minorHAnsi" w:cs="Arial"/>
                <w:bCs/>
                <w:iCs/>
                <w:sz w:val="22"/>
              </w:rPr>
              <w:t>wersji wcześniejszej.</w:t>
            </w:r>
          </w:p>
        </w:tc>
        <w:tc>
          <w:tcPr>
            <w:tcW w:w="2239" w:type="dxa"/>
          </w:tcPr>
          <w:p w14:paraId="1CBCF32A"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2CE32E75" w14:textId="77777777" w:rsidTr="00167547">
        <w:tc>
          <w:tcPr>
            <w:tcW w:w="542" w:type="dxa"/>
          </w:tcPr>
          <w:p w14:paraId="1FB5ECC6"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37</w:t>
            </w:r>
          </w:p>
        </w:tc>
        <w:tc>
          <w:tcPr>
            <w:tcW w:w="7567" w:type="dxa"/>
          </w:tcPr>
          <w:p w14:paraId="214921A0"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Możliwość przywracania obrazu plików systemowych do uprzednio zapisanej postaci.</w:t>
            </w:r>
            <w:r w:rsidRPr="00AE1946">
              <w:rPr>
                <w:rFonts w:asciiTheme="minorHAnsi" w:hAnsiTheme="minorHAnsi" w:cs="Arial"/>
                <w:bCs/>
                <w:iCs/>
                <w:sz w:val="22"/>
              </w:rPr>
              <w:tab/>
            </w:r>
          </w:p>
        </w:tc>
        <w:tc>
          <w:tcPr>
            <w:tcW w:w="2239" w:type="dxa"/>
          </w:tcPr>
          <w:p w14:paraId="0D9BCBB9"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56FD8238" w14:textId="77777777" w:rsidTr="00167547">
        <w:trPr>
          <w:trHeight w:val="1004"/>
        </w:trPr>
        <w:tc>
          <w:tcPr>
            <w:tcW w:w="542" w:type="dxa"/>
          </w:tcPr>
          <w:p w14:paraId="227A0577"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38</w:t>
            </w:r>
          </w:p>
        </w:tc>
        <w:tc>
          <w:tcPr>
            <w:tcW w:w="7567" w:type="dxa"/>
          </w:tcPr>
          <w:p w14:paraId="3E305A3B"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Identyfikacja sieci komputerowych, do których jest podłączony system operacyjny, zapamiętywanie ustawień i przypisywanie do min. 3 kategorii bezpieczeństwa (z predefiniowanymi odpowiednio do kategorii ustawieniami zapory sieciowe</w:t>
            </w:r>
            <w:r>
              <w:rPr>
                <w:rFonts w:asciiTheme="minorHAnsi" w:hAnsiTheme="minorHAnsi" w:cs="Arial"/>
                <w:bCs/>
                <w:iCs/>
                <w:sz w:val="22"/>
              </w:rPr>
              <w:t>j, udostępniania plików itp.).</w:t>
            </w:r>
            <w:r w:rsidRPr="00AE1946">
              <w:rPr>
                <w:rFonts w:asciiTheme="minorHAnsi" w:hAnsiTheme="minorHAnsi" w:cs="Arial"/>
                <w:bCs/>
                <w:iCs/>
                <w:sz w:val="22"/>
              </w:rPr>
              <w:tab/>
            </w:r>
          </w:p>
        </w:tc>
        <w:tc>
          <w:tcPr>
            <w:tcW w:w="2239" w:type="dxa"/>
          </w:tcPr>
          <w:p w14:paraId="60026585"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3C091C01" w14:textId="77777777" w:rsidTr="00167547">
        <w:trPr>
          <w:trHeight w:val="620"/>
        </w:trPr>
        <w:tc>
          <w:tcPr>
            <w:tcW w:w="542" w:type="dxa"/>
          </w:tcPr>
          <w:p w14:paraId="5679958E"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39</w:t>
            </w:r>
          </w:p>
        </w:tc>
        <w:tc>
          <w:tcPr>
            <w:tcW w:w="7567" w:type="dxa"/>
          </w:tcPr>
          <w:p w14:paraId="116B420E"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Możliwość blokowania lub dopuszczania dowolnych urządzeń peryferyjnych za pomocą polityk grupowych (np. przy użyciu numerów i</w:t>
            </w:r>
            <w:r>
              <w:rPr>
                <w:rFonts w:asciiTheme="minorHAnsi" w:hAnsiTheme="minorHAnsi" w:cs="Arial"/>
                <w:bCs/>
                <w:iCs/>
                <w:sz w:val="22"/>
              </w:rPr>
              <w:t>dentyfikacyjnych sprzętu).</w:t>
            </w:r>
            <w:r w:rsidRPr="00AE1946">
              <w:rPr>
                <w:rFonts w:asciiTheme="minorHAnsi" w:hAnsiTheme="minorHAnsi" w:cs="Arial"/>
                <w:bCs/>
                <w:iCs/>
                <w:sz w:val="22"/>
              </w:rPr>
              <w:tab/>
            </w:r>
          </w:p>
        </w:tc>
        <w:tc>
          <w:tcPr>
            <w:tcW w:w="2239" w:type="dxa"/>
          </w:tcPr>
          <w:p w14:paraId="5AD1C1EA"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7C7E541D" w14:textId="77777777" w:rsidTr="00167547">
        <w:trPr>
          <w:trHeight w:val="275"/>
        </w:trPr>
        <w:tc>
          <w:tcPr>
            <w:tcW w:w="542" w:type="dxa"/>
          </w:tcPr>
          <w:p w14:paraId="44841EB7"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40</w:t>
            </w:r>
          </w:p>
        </w:tc>
        <w:tc>
          <w:tcPr>
            <w:tcW w:w="7567" w:type="dxa"/>
          </w:tcPr>
          <w:p w14:paraId="1B9B2FD8"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 xml:space="preserve">Wbudowany mechanizm wirtualizacji typu </w:t>
            </w:r>
            <w:proofErr w:type="spellStart"/>
            <w:r w:rsidRPr="00AE1946">
              <w:rPr>
                <w:rFonts w:asciiTheme="minorHAnsi" w:hAnsiTheme="minorHAnsi" w:cs="Arial"/>
                <w:bCs/>
                <w:iCs/>
                <w:sz w:val="22"/>
              </w:rPr>
              <w:t>hypervisor</w:t>
            </w:r>
            <w:proofErr w:type="spellEnd"/>
            <w:r w:rsidRPr="00AE1946">
              <w:rPr>
                <w:rFonts w:asciiTheme="minorHAnsi" w:hAnsiTheme="minorHAnsi" w:cs="Arial"/>
                <w:bCs/>
                <w:iCs/>
                <w:sz w:val="22"/>
              </w:rPr>
              <w:t>.</w:t>
            </w:r>
            <w:r w:rsidRPr="00AE1946">
              <w:rPr>
                <w:rFonts w:asciiTheme="minorHAnsi" w:hAnsiTheme="minorHAnsi" w:cs="Arial"/>
                <w:bCs/>
                <w:iCs/>
                <w:sz w:val="22"/>
              </w:rPr>
              <w:tab/>
            </w:r>
          </w:p>
        </w:tc>
        <w:tc>
          <w:tcPr>
            <w:tcW w:w="2239" w:type="dxa"/>
          </w:tcPr>
          <w:p w14:paraId="2B873162"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57ACAD67" w14:textId="77777777" w:rsidTr="00167547">
        <w:tc>
          <w:tcPr>
            <w:tcW w:w="542" w:type="dxa"/>
          </w:tcPr>
          <w:p w14:paraId="156DE2BC"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41</w:t>
            </w:r>
          </w:p>
        </w:tc>
        <w:tc>
          <w:tcPr>
            <w:tcW w:w="7567" w:type="dxa"/>
          </w:tcPr>
          <w:p w14:paraId="33A00610"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Wbudowany mechanizm szyfrowania dysków wewnętrznych i zewnętrznych z możliwością szyfrowania ograniczonego do danych użytkownika.</w:t>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r w:rsidRPr="00AE1946">
              <w:rPr>
                <w:rFonts w:asciiTheme="minorHAnsi" w:hAnsiTheme="minorHAnsi" w:cs="Arial"/>
                <w:bCs/>
                <w:iCs/>
                <w:sz w:val="22"/>
              </w:rPr>
              <w:tab/>
            </w:r>
          </w:p>
        </w:tc>
        <w:tc>
          <w:tcPr>
            <w:tcW w:w="2239" w:type="dxa"/>
          </w:tcPr>
          <w:p w14:paraId="1D155D65"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168C65EA" w14:textId="77777777" w:rsidTr="00167547">
        <w:trPr>
          <w:trHeight w:val="854"/>
        </w:trPr>
        <w:tc>
          <w:tcPr>
            <w:tcW w:w="542" w:type="dxa"/>
          </w:tcPr>
          <w:p w14:paraId="16852DB9"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42</w:t>
            </w:r>
          </w:p>
        </w:tc>
        <w:tc>
          <w:tcPr>
            <w:tcW w:w="7567" w:type="dxa"/>
          </w:tcPr>
          <w:p w14:paraId="0E37DBDD"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 xml:space="preserve">Wbudowane w system narzędzie do szyfrowania partycji systemowych komputera, z możliwością przechowywania certyfikatów „w </w:t>
            </w:r>
            <w:proofErr w:type="spellStart"/>
            <w:r w:rsidRPr="00AE1946">
              <w:rPr>
                <w:rFonts w:asciiTheme="minorHAnsi" w:hAnsiTheme="minorHAnsi" w:cs="Arial"/>
                <w:bCs/>
                <w:iCs/>
                <w:sz w:val="22"/>
              </w:rPr>
              <w:t>mikrochipie</w:t>
            </w:r>
            <w:proofErr w:type="spellEnd"/>
            <w:r w:rsidRPr="00AE1946">
              <w:rPr>
                <w:rFonts w:asciiTheme="minorHAnsi" w:hAnsiTheme="minorHAnsi" w:cs="Arial"/>
                <w:bCs/>
                <w:iCs/>
                <w:sz w:val="22"/>
              </w:rPr>
              <w:t xml:space="preserve"> TPM</w:t>
            </w:r>
            <w:r>
              <w:rPr>
                <w:rFonts w:asciiTheme="minorHAnsi" w:hAnsiTheme="minorHAnsi" w:cs="Arial"/>
                <w:bCs/>
                <w:iCs/>
                <w:sz w:val="22"/>
              </w:rPr>
              <w:t xml:space="preserve"> </w:t>
            </w:r>
            <w:r w:rsidRPr="00AE1946">
              <w:rPr>
                <w:rFonts w:asciiTheme="minorHAnsi" w:hAnsiTheme="minorHAnsi" w:cs="Arial"/>
                <w:bCs/>
                <w:iCs/>
                <w:sz w:val="22"/>
              </w:rPr>
              <w:t>(</w:t>
            </w:r>
            <w:proofErr w:type="spellStart"/>
            <w:r w:rsidRPr="00AE1946">
              <w:rPr>
                <w:rFonts w:asciiTheme="minorHAnsi" w:hAnsiTheme="minorHAnsi" w:cs="Arial"/>
                <w:bCs/>
                <w:iCs/>
                <w:sz w:val="22"/>
              </w:rPr>
              <w:t>Trusted</w:t>
            </w:r>
            <w:proofErr w:type="spellEnd"/>
            <w:r w:rsidRPr="00AE1946">
              <w:rPr>
                <w:rFonts w:asciiTheme="minorHAnsi" w:hAnsiTheme="minorHAnsi" w:cs="Arial"/>
                <w:bCs/>
                <w:iCs/>
                <w:sz w:val="22"/>
              </w:rPr>
              <w:t xml:space="preserve"> Platform Module) w wersji minimum 1.2 lub na kluczach pamięci przenośnej USB</w:t>
            </w:r>
            <w:r>
              <w:rPr>
                <w:rFonts w:asciiTheme="minorHAnsi" w:hAnsiTheme="minorHAnsi" w:cs="Arial"/>
                <w:bCs/>
                <w:iCs/>
                <w:sz w:val="22"/>
              </w:rPr>
              <w:t>.</w:t>
            </w:r>
          </w:p>
        </w:tc>
        <w:tc>
          <w:tcPr>
            <w:tcW w:w="2239" w:type="dxa"/>
          </w:tcPr>
          <w:p w14:paraId="0FFA75F8"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57CCB40E" w14:textId="77777777" w:rsidTr="00167547">
        <w:trPr>
          <w:trHeight w:val="837"/>
        </w:trPr>
        <w:tc>
          <w:tcPr>
            <w:tcW w:w="542" w:type="dxa"/>
          </w:tcPr>
          <w:p w14:paraId="232E8C0A"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43</w:t>
            </w:r>
          </w:p>
        </w:tc>
        <w:tc>
          <w:tcPr>
            <w:tcW w:w="7567" w:type="dxa"/>
          </w:tcPr>
          <w:p w14:paraId="4BBF20CB"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 xml:space="preserve">Wbudowane w system narzędzie do szyfrowania dysków przenośnych, z możliwością centralnego zarządzania poprzez polityki grupowe, pozwalające na wymuszenie </w:t>
            </w:r>
            <w:r>
              <w:rPr>
                <w:rFonts w:asciiTheme="minorHAnsi" w:hAnsiTheme="minorHAnsi" w:cs="Arial"/>
                <w:bCs/>
                <w:iCs/>
                <w:sz w:val="22"/>
              </w:rPr>
              <w:t>szyfrowania dysków przenośnych.</w:t>
            </w:r>
          </w:p>
        </w:tc>
        <w:tc>
          <w:tcPr>
            <w:tcW w:w="2239" w:type="dxa"/>
          </w:tcPr>
          <w:p w14:paraId="7E59D852"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71BBB6A2" w14:textId="77777777" w:rsidTr="00167547">
        <w:trPr>
          <w:trHeight w:val="610"/>
        </w:trPr>
        <w:tc>
          <w:tcPr>
            <w:tcW w:w="542" w:type="dxa"/>
          </w:tcPr>
          <w:p w14:paraId="63245713"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44</w:t>
            </w:r>
          </w:p>
        </w:tc>
        <w:tc>
          <w:tcPr>
            <w:tcW w:w="7567" w:type="dxa"/>
          </w:tcPr>
          <w:p w14:paraId="042D5384"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Możliwość tworzenia i przechowywania kopii zapasowych kluczy odzyskiwania do szyfrowania partycji w u</w:t>
            </w:r>
            <w:r>
              <w:rPr>
                <w:rFonts w:asciiTheme="minorHAnsi" w:hAnsiTheme="minorHAnsi" w:cs="Arial"/>
                <w:bCs/>
                <w:iCs/>
                <w:sz w:val="22"/>
              </w:rPr>
              <w:t>sługach katalogowych.</w:t>
            </w:r>
          </w:p>
        </w:tc>
        <w:tc>
          <w:tcPr>
            <w:tcW w:w="2239" w:type="dxa"/>
          </w:tcPr>
          <w:p w14:paraId="59E999BC" w14:textId="77777777" w:rsidR="00DF5ED8" w:rsidRPr="00AE1946" w:rsidRDefault="00DF5ED8" w:rsidP="00DF5ED8">
            <w:pPr>
              <w:spacing w:after="0" w:line="240" w:lineRule="auto"/>
              <w:ind w:right="0"/>
              <w:rPr>
                <w:rFonts w:asciiTheme="minorHAnsi" w:hAnsiTheme="minorHAnsi" w:cs="Arial"/>
                <w:bCs/>
                <w:iCs/>
                <w:sz w:val="22"/>
              </w:rPr>
            </w:pPr>
          </w:p>
        </w:tc>
      </w:tr>
      <w:tr w:rsidR="00DF5ED8" w:rsidRPr="00AE1946" w14:paraId="22A43596" w14:textId="77777777" w:rsidTr="00167547">
        <w:trPr>
          <w:trHeight w:val="575"/>
        </w:trPr>
        <w:tc>
          <w:tcPr>
            <w:tcW w:w="542" w:type="dxa"/>
          </w:tcPr>
          <w:p w14:paraId="495A4FED"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45</w:t>
            </w:r>
          </w:p>
        </w:tc>
        <w:tc>
          <w:tcPr>
            <w:tcW w:w="7567" w:type="dxa"/>
          </w:tcPr>
          <w:p w14:paraId="28B9004E"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Możliwość nieodpłatnego instalowania dodatkowych języków interfejsu systemu operacyjnego oraz możliwość zmiany języka bez koni</w:t>
            </w:r>
            <w:r>
              <w:rPr>
                <w:rFonts w:asciiTheme="minorHAnsi" w:hAnsiTheme="minorHAnsi" w:cs="Arial"/>
                <w:bCs/>
                <w:iCs/>
                <w:sz w:val="22"/>
              </w:rPr>
              <w:t xml:space="preserve">eczności </w:t>
            </w:r>
            <w:proofErr w:type="spellStart"/>
            <w:r>
              <w:rPr>
                <w:rFonts w:asciiTheme="minorHAnsi" w:hAnsiTheme="minorHAnsi" w:cs="Arial"/>
                <w:bCs/>
                <w:iCs/>
                <w:sz w:val="22"/>
              </w:rPr>
              <w:t>reinstalacji</w:t>
            </w:r>
            <w:proofErr w:type="spellEnd"/>
            <w:r>
              <w:rPr>
                <w:rFonts w:asciiTheme="minorHAnsi" w:hAnsiTheme="minorHAnsi" w:cs="Arial"/>
                <w:bCs/>
                <w:iCs/>
                <w:sz w:val="22"/>
              </w:rPr>
              <w:t xml:space="preserve"> systemu.</w:t>
            </w:r>
          </w:p>
        </w:tc>
        <w:tc>
          <w:tcPr>
            <w:tcW w:w="2239" w:type="dxa"/>
          </w:tcPr>
          <w:p w14:paraId="5C4D7591"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545A0D65" w14:textId="77777777" w:rsidTr="00167547">
        <w:trPr>
          <w:trHeight w:val="569"/>
        </w:trPr>
        <w:tc>
          <w:tcPr>
            <w:tcW w:w="542" w:type="dxa"/>
          </w:tcPr>
          <w:p w14:paraId="10A88347"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46</w:t>
            </w:r>
          </w:p>
        </w:tc>
        <w:tc>
          <w:tcPr>
            <w:tcW w:w="7567" w:type="dxa"/>
          </w:tcPr>
          <w:p w14:paraId="2BC0EEB8"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Możliwość włączenia na komputerze z oferowanym systemem operacyjnym funkcji Podłączanie pulpitu zdalnego, dzięki któremu można się z nim połączyć z inn</w:t>
            </w:r>
            <w:r>
              <w:rPr>
                <w:rFonts w:asciiTheme="minorHAnsi" w:hAnsiTheme="minorHAnsi" w:cs="Arial"/>
                <w:bCs/>
                <w:iCs/>
                <w:sz w:val="22"/>
              </w:rPr>
              <w:t>ego komputera.</w:t>
            </w:r>
            <w:r w:rsidRPr="00AE1946">
              <w:rPr>
                <w:rFonts w:asciiTheme="minorHAnsi" w:hAnsiTheme="minorHAnsi" w:cs="Arial"/>
                <w:bCs/>
                <w:iCs/>
                <w:sz w:val="22"/>
              </w:rPr>
              <w:tab/>
            </w:r>
          </w:p>
        </w:tc>
        <w:tc>
          <w:tcPr>
            <w:tcW w:w="2239" w:type="dxa"/>
          </w:tcPr>
          <w:p w14:paraId="2392DDF7"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5B97DDE9" w14:textId="77777777" w:rsidTr="00167547">
        <w:tc>
          <w:tcPr>
            <w:tcW w:w="542" w:type="dxa"/>
          </w:tcPr>
          <w:p w14:paraId="1DC0AC2B"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47</w:t>
            </w:r>
          </w:p>
        </w:tc>
        <w:tc>
          <w:tcPr>
            <w:tcW w:w="7567" w:type="dxa"/>
          </w:tcPr>
          <w:p w14:paraId="0399A43F" w14:textId="77777777" w:rsidR="00DF5ED8" w:rsidRPr="00AE1946" w:rsidRDefault="00DF5ED8" w:rsidP="00DF5ED8">
            <w:pPr>
              <w:spacing w:after="0" w:line="240" w:lineRule="auto"/>
              <w:ind w:left="0" w:right="0" w:firstLine="0"/>
              <w:rPr>
                <w:rFonts w:asciiTheme="minorHAnsi" w:hAnsiTheme="minorHAnsi" w:cs="Arial"/>
                <w:bCs/>
                <w:iCs/>
                <w:sz w:val="22"/>
              </w:rPr>
            </w:pPr>
            <w:r w:rsidRPr="00AE1946">
              <w:rPr>
                <w:rFonts w:asciiTheme="minorHAnsi" w:hAnsiTheme="minorHAnsi" w:cs="Arial"/>
                <w:bCs/>
                <w:iCs/>
                <w:sz w:val="22"/>
              </w:rPr>
              <w:t>Zaimplementowany fabrycznie mechanizm odtwarzania systemu operacyjnego z ukrytej partycji znajdującej się na dysku twardym komputera.</w:t>
            </w:r>
            <w:r w:rsidRPr="00AE1946">
              <w:rPr>
                <w:rFonts w:asciiTheme="minorHAnsi" w:hAnsiTheme="minorHAnsi" w:cs="Arial"/>
                <w:bCs/>
                <w:iCs/>
                <w:sz w:val="22"/>
              </w:rPr>
              <w:tab/>
            </w:r>
          </w:p>
        </w:tc>
        <w:tc>
          <w:tcPr>
            <w:tcW w:w="2239" w:type="dxa"/>
          </w:tcPr>
          <w:p w14:paraId="383EC853" w14:textId="77777777" w:rsidR="00DF5ED8" w:rsidRPr="00AE1946" w:rsidRDefault="00DF5ED8" w:rsidP="00DF5ED8">
            <w:pPr>
              <w:spacing w:after="0" w:line="240" w:lineRule="auto"/>
              <w:ind w:left="0" w:right="0" w:firstLine="0"/>
              <w:rPr>
                <w:rFonts w:asciiTheme="minorHAnsi" w:hAnsiTheme="minorHAnsi" w:cs="Arial"/>
                <w:bCs/>
                <w:iCs/>
                <w:sz w:val="22"/>
              </w:rPr>
            </w:pPr>
          </w:p>
        </w:tc>
      </w:tr>
      <w:tr w:rsidR="00DF5ED8" w:rsidRPr="00AE1946" w14:paraId="281F7A1F" w14:textId="77777777" w:rsidTr="00167547">
        <w:tc>
          <w:tcPr>
            <w:tcW w:w="542" w:type="dxa"/>
          </w:tcPr>
          <w:p w14:paraId="6C29119A" w14:textId="77777777" w:rsidR="00DF5ED8" w:rsidRPr="00AE1946" w:rsidRDefault="00DF5ED8" w:rsidP="00DF5ED8">
            <w:pPr>
              <w:tabs>
                <w:tab w:val="left" w:pos="1447"/>
              </w:tabs>
              <w:spacing w:after="0" w:line="240" w:lineRule="auto"/>
              <w:ind w:right="0"/>
              <w:rPr>
                <w:rFonts w:asciiTheme="minorHAnsi" w:hAnsiTheme="minorHAnsi" w:cs="Arial"/>
                <w:bCs/>
                <w:iCs/>
                <w:sz w:val="22"/>
                <w:szCs w:val="22"/>
              </w:rPr>
            </w:pPr>
            <w:r w:rsidRPr="00AE1946">
              <w:rPr>
                <w:rFonts w:asciiTheme="minorHAnsi" w:hAnsiTheme="minorHAnsi" w:cs="Arial"/>
                <w:bCs/>
                <w:iCs/>
                <w:sz w:val="22"/>
                <w:szCs w:val="22"/>
              </w:rPr>
              <w:t>48</w:t>
            </w:r>
          </w:p>
        </w:tc>
        <w:tc>
          <w:tcPr>
            <w:tcW w:w="7567" w:type="dxa"/>
          </w:tcPr>
          <w:p w14:paraId="7E95389A" w14:textId="77777777" w:rsidR="00DF5ED8" w:rsidRPr="00AE1946" w:rsidRDefault="00DF5ED8" w:rsidP="00DF5ED8">
            <w:pPr>
              <w:spacing w:after="0" w:line="240" w:lineRule="auto"/>
              <w:ind w:right="0"/>
              <w:rPr>
                <w:rFonts w:asciiTheme="minorHAnsi" w:hAnsiTheme="minorHAnsi" w:cs="Arial"/>
                <w:bCs/>
                <w:iCs/>
                <w:sz w:val="22"/>
              </w:rPr>
            </w:pPr>
            <w:r w:rsidRPr="00AE1946">
              <w:rPr>
                <w:rFonts w:asciiTheme="minorHAnsi" w:hAnsiTheme="minorHAnsi" w:cs="Arial"/>
                <w:bCs/>
                <w:iCs/>
                <w:sz w:val="22"/>
              </w:rPr>
              <w:t>Możliwość pracy w pełnym zakresie funkcjonalnym w posiadanym przez Zamawiającego środowisku Active Directory</w:t>
            </w:r>
            <w:r>
              <w:rPr>
                <w:rFonts w:asciiTheme="minorHAnsi" w:hAnsiTheme="minorHAnsi" w:cs="Arial"/>
                <w:bCs/>
                <w:iCs/>
                <w:sz w:val="22"/>
              </w:rPr>
              <w:t>.</w:t>
            </w:r>
            <w:r w:rsidRPr="00AE1946">
              <w:rPr>
                <w:rFonts w:asciiTheme="minorHAnsi" w:hAnsiTheme="minorHAnsi" w:cs="Arial"/>
                <w:bCs/>
                <w:iCs/>
                <w:sz w:val="22"/>
              </w:rPr>
              <w:tab/>
            </w:r>
          </w:p>
        </w:tc>
        <w:tc>
          <w:tcPr>
            <w:tcW w:w="2239" w:type="dxa"/>
          </w:tcPr>
          <w:p w14:paraId="3DA96F4C" w14:textId="77777777" w:rsidR="00DF5ED8" w:rsidRPr="00AE1946" w:rsidRDefault="00DF5ED8" w:rsidP="00DF5ED8">
            <w:pPr>
              <w:spacing w:after="0" w:line="240" w:lineRule="auto"/>
              <w:ind w:right="0"/>
              <w:rPr>
                <w:rFonts w:asciiTheme="minorHAnsi" w:hAnsiTheme="minorHAnsi" w:cs="Arial"/>
                <w:bCs/>
                <w:iCs/>
                <w:sz w:val="22"/>
              </w:rPr>
            </w:pPr>
          </w:p>
        </w:tc>
      </w:tr>
    </w:tbl>
    <w:p w14:paraId="5A9CC3FD" w14:textId="77777777" w:rsidR="0091464E" w:rsidRDefault="0091464E" w:rsidP="003A7280">
      <w:pPr>
        <w:pStyle w:val="Nagwek4"/>
      </w:pPr>
      <w:r w:rsidRPr="00970525">
        <w:lastRenderedPageBreak/>
        <w:t>Pakiet biurowy –</w:t>
      </w:r>
      <w:r w:rsidR="0008225C" w:rsidRPr="00970525">
        <w:t xml:space="preserve"> 50 szt.</w:t>
      </w:r>
      <w:r w:rsidRPr="00970525">
        <w:t xml:space="preserve"> </w:t>
      </w:r>
    </w:p>
    <w:p w14:paraId="4B179AC0"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tbl>
      <w:tblPr>
        <w:tblW w:w="5482" w:type="pct"/>
        <w:tblCellSpacing w:w="0" w:type="dxa"/>
        <w:tblInd w:w="-5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86"/>
        <w:gridCol w:w="7744"/>
        <w:gridCol w:w="2107"/>
      </w:tblGrid>
      <w:tr w:rsidR="00AF0426" w:rsidRPr="00AE1946" w14:paraId="25DCE573" w14:textId="77777777" w:rsidTr="00167547">
        <w:trPr>
          <w:trHeight w:val="444"/>
          <w:tblCellSpacing w:w="0" w:type="dxa"/>
        </w:trPr>
        <w:tc>
          <w:tcPr>
            <w:tcW w:w="235" w:type="pct"/>
            <w:shd w:val="clear" w:color="auto" w:fill="D9D9D9" w:themeFill="background1" w:themeFillShade="D9"/>
            <w:vAlign w:val="center"/>
            <w:hideMark/>
          </w:tcPr>
          <w:p w14:paraId="6398896C" w14:textId="77777777" w:rsidR="00AF0426" w:rsidRPr="00AF0426" w:rsidRDefault="00AF0426" w:rsidP="00085B25">
            <w:pPr>
              <w:tabs>
                <w:tab w:val="left" w:pos="1447"/>
              </w:tabs>
              <w:spacing w:after="0" w:line="240" w:lineRule="auto"/>
              <w:ind w:right="0"/>
              <w:rPr>
                <w:rFonts w:asciiTheme="minorHAnsi" w:hAnsiTheme="minorHAnsi" w:cs="Arial"/>
                <w:b/>
                <w:bCs/>
                <w:iCs/>
                <w:sz w:val="22"/>
              </w:rPr>
            </w:pPr>
            <w:r w:rsidRPr="00AF0426">
              <w:rPr>
                <w:rFonts w:asciiTheme="minorHAnsi" w:hAnsiTheme="minorHAnsi" w:cs="Arial"/>
                <w:b/>
                <w:sz w:val="22"/>
              </w:rPr>
              <w:t>Lp.</w:t>
            </w:r>
          </w:p>
        </w:tc>
        <w:tc>
          <w:tcPr>
            <w:tcW w:w="3746" w:type="pct"/>
            <w:shd w:val="clear" w:color="auto" w:fill="D9D9D9" w:themeFill="background1" w:themeFillShade="D9"/>
            <w:hideMark/>
          </w:tcPr>
          <w:p w14:paraId="6DDCCD9F" w14:textId="77777777" w:rsidR="00AF0426" w:rsidRPr="00AE1946"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p>
        </w:tc>
        <w:tc>
          <w:tcPr>
            <w:tcW w:w="1019" w:type="pct"/>
            <w:shd w:val="clear" w:color="auto" w:fill="D9D9D9" w:themeFill="background1" w:themeFillShade="D9"/>
          </w:tcPr>
          <w:p w14:paraId="4AC9415A"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DF5ED8" w:rsidRPr="00AE1946" w14:paraId="26771EC8" w14:textId="77777777" w:rsidTr="00167547">
        <w:trPr>
          <w:trHeight w:val="795"/>
          <w:tblCellSpacing w:w="0" w:type="dxa"/>
        </w:trPr>
        <w:tc>
          <w:tcPr>
            <w:tcW w:w="235" w:type="pct"/>
            <w:vAlign w:val="center"/>
            <w:hideMark/>
          </w:tcPr>
          <w:p w14:paraId="265B38C2"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w:t>
            </w:r>
          </w:p>
        </w:tc>
        <w:tc>
          <w:tcPr>
            <w:tcW w:w="3746" w:type="pct"/>
            <w:vAlign w:val="center"/>
            <w:hideMark/>
          </w:tcPr>
          <w:p w14:paraId="149D2500" w14:textId="77777777" w:rsidR="00DF5ED8" w:rsidRPr="00AE1946" w:rsidRDefault="00DF5ED8" w:rsidP="00DF5ED8">
            <w:pPr>
              <w:spacing w:after="0" w:line="240" w:lineRule="auto"/>
              <w:ind w:right="52"/>
              <w:rPr>
                <w:rFonts w:asciiTheme="minorHAnsi" w:hAnsiTheme="minorHAnsi"/>
                <w:sz w:val="22"/>
              </w:rPr>
            </w:pPr>
            <w:r>
              <w:rPr>
                <w:rFonts w:asciiTheme="minorHAnsi" w:hAnsiTheme="minorHAnsi"/>
                <w:sz w:val="22"/>
              </w:rPr>
              <w:t xml:space="preserve"> </w:t>
            </w:r>
            <w:r w:rsidRPr="00AE1946">
              <w:rPr>
                <w:rFonts w:asciiTheme="minorHAnsi" w:hAnsiTheme="minorHAnsi"/>
                <w:sz w:val="22"/>
              </w:rPr>
              <w:t>Licencja i wymagania ogólne:</w:t>
            </w:r>
          </w:p>
          <w:p w14:paraId="6BA11F27" w14:textId="77777777" w:rsidR="00DF5ED8" w:rsidRPr="00970525" w:rsidRDefault="00DF5ED8" w:rsidP="002C3BC5">
            <w:pPr>
              <w:pStyle w:val="Akapitzlist"/>
              <w:numPr>
                <w:ilvl w:val="0"/>
                <w:numId w:val="27"/>
              </w:numPr>
              <w:spacing w:after="0" w:line="240" w:lineRule="auto"/>
              <w:ind w:left="387" w:right="52" w:hanging="284"/>
              <w:rPr>
                <w:rFonts w:asciiTheme="minorHAnsi" w:hAnsiTheme="minorHAnsi"/>
                <w:sz w:val="22"/>
              </w:rPr>
            </w:pPr>
            <w:r w:rsidRPr="00970525">
              <w:rPr>
                <w:rFonts w:asciiTheme="minorHAnsi" w:hAnsiTheme="minorHAnsi"/>
                <w:sz w:val="22"/>
              </w:rPr>
              <w:t>Licencja przeznaczona dla firm. Umożliwiająca użytkowanie rozwiązania na 50 komputerach Zamawiającego.</w:t>
            </w:r>
          </w:p>
          <w:p w14:paraId="1F35172D" w14:textId="77777777" w:rsidR="00DF5ED8" w:rsidRPr="00970525" w:rsidRDefault="00DF5ED8" w:rsidP="002C3BC5">
            <w:pPr>
              <w:pStyle w:val="Akapitzlist"/>
              <w:numPr>
                <w:ilvl w:val="0"/>
                <w:numId w:val="27"/>
              </w:numPr>
              <w:spacing w:after="0" w:line="240" w:lineRule="auto"/>
              <w:ind w:left="387" w:right="52" w:hanging="284"/>
              <w:rPr>
                <w:rFonts w:asciiTheme="minorHAnsi" w:hAnsiTheme="minorHAnsi"/>
                <w:sz w:val="22"/>
              </w:rPr>
            </w:pPr>
            <w:r w:rsidRPr="00970525">
              <w:rPr>
                <w:rFonts w:asciiTheme="minorHAnsi" w:hAnsiTheme="minorHAnsi"/>
                <w:sz w:val="22"/>
              </w:rPr>
              <w:t>Licencja na 50 stanowisk komputerowych</w:t>
            </w:r>
            <w:r>
              <w:rPr>
                <w:rFonts w:asciiTheme="minorHAnsi" w:hAnsiTheme="minorHAnsi"/>
                <w:sz w:val="22"/>
              </w:rPr>
              <w:t>.</w:t>
            </w:r>
            <w:r w:rsidRPr="00970525">
              <w:rPr>
                <w:rFonts w:asciiTheme="minorHAnsi" w:hAnsiTheme="minorHAnsi"/>
                <w:sz w:val="22"/>
              </w:rPr>
              <w:t xml:space="preserve"> </w:t>
            </w:r>
          </w:p>
          <w:p w14:paraId="52C6E480" w14:textId="77777777" w:rsidR="00DF5ED8" w:rsidRPr="00970525" w:rsidRDefault="00DF5ED8" w:rsidP="002C3BC5">
            <w:pPr>
              <w:pStyle w:val="Akapitzlist"/>
              <w:numPr>
                <w:ilvl w:val="0"/>
                <w:numId w:val="27"/>
              </w:numPr>
              <w:spacing w:after="0" w:line="240" w:lineRule="auto"/>
              <w:ind w:left="387" w:right="52" w:hanging="284"/>
              <w:rPr>
                <w:rFonts w:asciiTheme="minorHAnsi" w:hAnsiTheme="minorHAnsi"/>
                <w:sz w:val="22"/>
              </w:rPr>
            </w:pPr>
            <w:r w:rsidRPr="00970525">
              <w:rPr>
                <w:rFonts w:asciiTheme="minorHAnsi" w:hAnsiTheme="minorHAnsi"/>
                <w:sz w:val="22"/>
              </w:rPr>
              <w:t>Licencja bezterminowa o nieograniczonym w czasie okresie użytkowania</w:t>
            </w:r>
            <w:r>
              <w:rPr>
                <w:rFonts w:asciiTheme="minorHAnsi" w:hAnsiTheme="minorHAnsi"/>
                <w:sz w:val="22"/>
              </w:rPr>
              <w:t>.</w:t>
            </w:r>
          </w:p>
          <w:p w14:paraId="3338E375" w14:textId="77777777" w:rsidR="00DF5ED8" w:rsidRPr="00970525" w:rsidRDefault="00DF5ED8" w:rsidP="002C3BC5">
            <w:pPr>
              <w:pStyle w:val="Akapitzlist"/>
              <w:numPr>
                <w:ilvl w:val="0"/>
                <w:numId w:val="27"/>
              </w:numPr>
              <w:spacing w:after="0" w:line="240" w:lineRule="auto"/>
              <w:ind w:left="387" w:right="52" w:hanging="284"/>
              <w:rPr>
                <w:rFonts w:asciiTheme="minorHAnsi" w:hAnsiTheme="minorHAnsi"/>
                <w:sz w:val="22"/>
              </w:rPr>
            </w:pPr>
            <w:r w:rsidRPr="00970525">
              <w:rPr>
                <w:rFonts w:asciiTheme="minorHAnsi" w:hAnsiTheme="minorHAnsi"/>
                <w:sz w:val="22"/>
              </w:rPr>
              <w:t>Zamawiający wymaga, aby licencje były zarejestrowane na Kutnowski Szpital Samorządowy</w:t>
            </w:r>
          </w:p>
          <w:p w14:paraId="287ADAFE" w14:textId="77777777" w:rsidR="00DF5ED8" w:rsidRPr="00970525" w:rsidRDefault="00DF5ED8" w:rsidP="002C3BC5">
            <w:pPr>
              <w:pStyle w:val="Akapitzlist"/>
              <w:numPr>
                <w:ilvl w:val="0"/>
                <w:numId w:val="27"/>
              </w:numPr>
              <w:spacing w:after="0" w:line="240" w:lineRule="auto"/>
              <w:ind w:left="387" w:right="52" w:hanging="284"/>
              <w:rPr>
                <w:rFonts w:asciiTheme="minorHAnsi" w:hAnsiTheme="minorHAnsi"/>
                <w:sz w:val="22"/>
              </w:rPr>
            </w:pPr>
            <w:r w:rsidRPr="00970525">
              <w:rPr>
                <w:rFonts w:asciiTheme="minorHAnsi" w:hAnsiTheme="minorHAnsi"/>
                <w:sz w:val="22"/>
              </w:rPr>
              <w:t>Możliwość zwiększenia liczby licencji w przyszłości.</w:t>
            </w:r>
          </w:p>
          <w:p w14:paraId="0C3013CD" w14:textId="77777777" w:rsidR="00DF5ED8" w:rsidRPr="00970525" w:rsidRDefault="00DF5ED8" w:rsidP="002C3BC5">
            <w:pPr>
              <w:pStyle w:val="Akapitzlist"/>
              <w:numPr>
                <w:ilvl w:val="0"/>
                <w:numId w:val="27"/>
              </w:numPr>
              <w:spacing w:after="0" w:line="240" w:lineRule="auto"/>
              <w:ind w:left="387" w:right="52" w:hanging="284"/>
              <w:rPr>
                <w:rFonts w:asciiTheme="minorHAnsi" w:hAnsiTheme="minorHAnsi"/>
                <w:sz w:val="22"/>
              </w:rPr>
            </w:pPr>
            <w:r w:rsidRPr="00970525">
              <w:rPr>
                <w:rFonts w:asciiTheme="minorHAnsi" w:hAnsiTheme="minorHAnsi"/>
                <w:sz w:val="22"/>
              </w:rPr>
              <w:t>Dostarczenie w pełni funkcjonującego rozwiązania, umożliwiającego pełne wykorzystanie wszystkich wymaganych funkcjonalności.</w:t>
            </w:r>
          </w:p>
        </w:tc>
        <w:tc>
          <w:tcPr>
            <w:tcW w:w="1019" w:type="pct"/>
          </w:tcPr>
          <w:p w14:paraId="2B744490" w14:textId="77777777" w:rsidR="00DF5ED8" w:rsidRDefault="00DF5ED8" w:rsidP="00DF5ED8">
            <w:pPr>
              <w:spacing w:after="0" w:line="240" w:lineRule="auto"/>
              <w:ind w:right="52"/>
              <w:rPr>
                <w:rFonts w:asciiTheme="minorHAnsi" w:hAnsiTheme="minorHAnsi"/>
                <w:sz w:val="22"/>
              </w:rPr>
            </w:pPr>
          </w:p>
        </w:tc>
      </w:tr>
      <w:tr w:rsidR="00DF5ED8" w:rsidRPr="00AE1946" w14:paraId="7D0CACA1" w14:textId="77777777" w:rsidTr="00167547">
        <w:trPr>
          <w:trHeight w:val="795"/>
          <w:tblCellSpacing w:w="0" w:type="dxa"/>
        </w:trPr>
        <w:tc>
          <w:tcPr>
            <w:tcW w:w="235" w:type="pct"/>
            <w:vAlign w:val="center"/>
            <w:hideMark/>
          </w:tcPr>
          <w:p w14:paraId="42E4A9A9"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2.</w:t>
            </w:r>
          </w:p>
        </w:tc>
        <w:tc>
          <w:tcPr>
            <w:tcW w:w="3746" w:type="pct"/>
            <w:vAlign w:val="center"/>
            <w:hideMark/>
          </w:tcPr>
          <w:p w14:paraId="594D8B6A"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Pakiet oprogramowania biurowego musi zawierać następujące oprogramowania:</w:t>
            </w:r>
          </w:p>
          <w:p w14:paraId="0EEA453E" w14:textId="77777777" w:rsidR="00DF5ED8" w:rsidRPr="00970525" w:rsidRDefault="00DF5ED8" w:rsidP="002C3BC5">
            <w:pPr>
              <w:pStyle w:val="Akapitzlist"/>
              <w:numPr>
                <w:ilvl w:val="0"/>
                <w:numId w:val="28"/>
              </w:numPr>
              <w:spacing w:after="0" w:line="240" w:lineRule="auto"/>
              <w:ind w:left="387" w:right="52" w:hanging="284"/>
              <w:rPr>
                <w:rFonts w:asciiTheme="minorHAnsi" w:hAnsiTheme="minorHAnsi"/>
                <w:sz w:val="22"/>
              </w:rPr>
            </w:pPr>
            <w:r w:rsidRPr="00970525">
              <w:rPr>
                <w:rFonts w:asciiTheme="minorHAnsi" w:hAnsiTheme="minorHAnsi"/>
                <w:sz w:val="22"/>
              </w:rPr>
              <w:t>Edytor tekstów</w:t>
            </w:r>
            <w:r>
              <w:rPr>
                <w:rFonts w:asciiTheme="minorHAnsi" w:hAnsiTheme="minorHAnsi"/>
                <w:sz w:val="22"/>
              </w:rPr>
              <w:t>.</w:t>
            </w:r>
            <w:r w:rsidRPr="00970525">
              <w:rPr>
                <w:rFonts w:asciiTheme="minorHAnsi" w:hAnsiTheme="minorHAnsi"/>
                <w:sz w:val="22"/>
              </w:rPr>
              <w:t xml:space="preserve"> </w:t>
            </w:r>
          </w:p>
          <w:p w14:paraId="4C6F05EF" w14:textId="77777777" w:rsidR="00DF5ED8" w:rsidRPr="00970525" w:rsidRDefault="00DF5ED8" w:rsidP="002C3BC5">
            <w:pPr>
              <w:pStyle w:val="Akapitzlist"/>
              <w:numPr>
                <w:ilvl w:val="0"/>
                <w:numId w:val="28"/>
              </w:numPr>
              <w:spacing w:after="0" w:line="240" w:lineRule="auto"/>
              <w:ind w:left="387" w:right="52" w:hanging="284"/>
              <w:rPr>
                <w:rFonts w:asciiTheme="minorHAnsi" w:hAnsiTheme="minorHAnsi"/>
                <w:sz w:val="22"/>
              </w:rPr>
            </w:pPr>
            <w:r w:rsidRPr="00970525">
              <w:rPr>
                <w:rFonts w:asciiTheme="minorHAnsi" w:hAnsiTheme="minorHAnsi"/>
                <w:sz w:val="22"/>
              </w:rPr>
              <w:t>Arkusz kalkulacyjny</w:t>
            </w:r>
            <w:r>
              <w:rPr>
                <w:rFonts w:asciiTheme="minorHAnsi" w:hAnsiTheme="minorHAnsi"/>
                <w:sz w:val="22"/>
              </w:rPr>
              <w:t>.</w:t>
            </w:r>
          </w:p>
          <w:p w14:paraId="5A437452" w14:textId="77777777" w:rsidR="00DF5ED8" w:rsidRPr="00970525" w:rsidRDefault="00DF5ED8" w:rsidP="002C3BC5">
            <w:pPr>
              <w:pStyle w:val="Akapitzlist"/>
              <w:numPr>
                <w:ilvl w:val="0"/>
                <w:numId w:val="28"/>
              </w:numPr>
              <w:spacing w:after="0" w:line="240" w:lineRule="auto"/>
              <w:ind w:left="387" w:right="52" w:hanging="284"/>
              <w:rPr>
                <w:rFonts w:asciiTheme="minorHAnsi" w:hAnsiTheme="minorHAnsi"/>
                <w:sz w:val="22"/>
              </w:rPr>
            </w:pPr>
            <w:r w:rsidRPr="00970525">
              <w:rPr>
                <w:rFonts w:asciiTheme="minorHAnsi" w:hAnsiTheme="minorHAnsi"/>
                <w:sz w:val="22"/>
              </w:rPr>
              <w:t>Narzędzie do przygotowywania i prowadzenia prezentacji</w:t>
            </w:r>
            <w:r>
              <w:rPr>
                <w:rFonts w:asciiTheme="minorHAnsi" w:hAnsiTheme="minorHAnsi"/>
                <w:sz w:val="22"/>
              </w:rPr>
              <w:t>.</w:t>
            </w:r>
          </w:p>
          <w:p w14:paraId="68D2471A" w14:textId="77777777" w:rsidR="00DF5ED8" w:rsidRPr="00970525" w:rsidRDefault="00DF5ED8" w:rsidP="002C3BC5">
            <w:pPr>
              <w:pStyle w:val="Akapitzlist"/>
              <w:numPr>
                <w:ilvl w:val="0"/>
                <w:numId w:val="28"/>
              </w:numPr>
              <w:spacing w:after="0" w:line="240" w:lineRule="auto"/>
              <w:ind w:left="387" w:right="52" w:hanging="284"/>
              <w:rPr>
                <w:rFonts w:asciiTheme="minorHAnsi" w:hAnsiTheme="minorHAnsi"/>
                <w:sz w:val="22"/>
              </w:rPr>
            </w:pPr>
            <w:r w:rsidRPr="00970525">
              <w:rPr>
                <w:rFonts w:asciiTheme="minorHAnsi" w:hAnsiTheme="minorHAnsi"/>
                <w:sz w:val="22"/>
              </w:rPr>
              <w:t>Narzędzie do tworzenia drukowanych materiałów informacyjnych</w:t>
            </w:r>
            <w:r>
              <w:rPr>
                <w:rFonts w:asciiTheme="minorHAnsi" w:hAnsiTheme="minorHAnsi"/>
                <w:sz w:val="22"/>
              </w:rPr>
              <w:t>.</w:t>
            </w:r>
          </w:p>
          <w:p w14:paraId="65FE9E10" w14:textId="77777777" w:rsidR="00DF5ED8" w:rsidRPr="00970525" w:rsidRDefault="00DF5ED8" w:rsidP="002C3BC5">
            <w:pPr>
              <w:pStyle w:val="Akapitzlist"/>
              <w:numPr>
                <w:ilvl w:val="0"/>
                <w:numId w:val="28"/>
              </w:numPr>
              <w:spacing w:after="0" w:line="240" w:lineRule="auto"/>
              <w:ind w:left="387" w:right="52" w:hanging="284"/>
              <w:rPr>
                <w:rFonts w:asciiTheme="minorHAnsi" w:hAnsiTheme="minorHAnsi"/>
                <w:sz w:val="22"/>
              </w:rPr>
            </w:pPr>
            <w:r w:rsidRPr="00970525">
              <w:rPr>
                <w:rFonts w:asciiTheme="minorHAnsi" w:hAnsiTheme="minorHAnsi"/>
                <w:sz w:val="22"/>
              </w:rPr>
              <w:t>Narzędzie do zarządzania informacją prywatą (pocztą elektroniczną, kalendarzem, kontaktami i zadaniami)</w:t>
            </w:r>
            <w:r>
              <w:rPr>
                <w:rFonts w:asciiTheme="minorHAnsi" w:hAnsiTheme="minorHAnsi"/>
                <w:sz w:val="22"/>
              </w:rPr>
              <w:t>.</w:t>
            </w:r>
          </w:p>
          <w:p w14:paraId="7402C20C" w14:textId="77777777" w:rsidR="00DF5ED8" w:rsidRPr="00970525" w:rsidRDefault="00DF5ED8" w:rsidP="002C3BC5">
            <w:pPr>
              <w:pStyle w:val="Akapitzlist"/>
              <w:numPr>
                <w:ilvl w:val="0"/>
                <w:numId w:val="28"/>
              </w:numPr>
              <w:spacing w:after="0" w:line="240" w:lineRule="auto"/>
              <w:ind w:left="387" w:right="52" w:hanging="284"/>
              <w:rPr>
                <w:rFonts w:asciiTheme="minorHAnsi" w:hAnsiTheme="minorHAnsi"/>
                <w:sz w:val="22"/>
              </w:rPr>
            </w:pPr>
            <w:r w:rsidRPr="00970525">
              <w:rPr>
                <w:rFonts w:asciiTheme="minorHAnsi" w:hAnsiTheme="minorHAnsi"/>
                <w:sz w:val="22"/>
              </w:rPr>
              <w:t>Narzędzie do tworzenia notatek przy pomocy klawiatury lub notatek odręcznych na ekranie urządzenia komputerowego z mechanizmem OCR.</w:t>
            </w:r>
          </w:p>
        </w:tc>
        <w:tc>
          <w:tcPr>
            <w:tcW w:w="1019" w:type="pct"/>
          </w:tcPr>
          <w:p w14:paraId="28DB3854"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7C25CFFB" w14:textId="77777777" w:rsidTr="00167547">
        <w:trPr>
          <w:trHeight w:val="795"/>
          <w:tblCellSpacing w:w="0" w:type="dxa"/>
        </w:trPr>
        <w:tc>
          <w:tcPr>
            <w:tcW w:w="235" w:type="pct"/>
            <w:vAlign w:val="center"/>
            <w:hideMark/>
          </w:tcPr>
          <w:p w14:paraId="6A478C94"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3.</w:t>
            </w:r>
          </w:p>
        </w:tc>
        <w:tc>
          <w:tcPr>
            <w:tcW w:w="3746" w:type="pct"/>
            <w:vAlign w:val="center"/>
            <w:hideMark/>
          </w:tcPr>
          <w:p w14:paraId="55E8FFC7"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Wymagania odnośnie interfejsu użytkownika:</w:t>
            </w:r>
          </w:p>
          <w:p w14:paraId="66A9525A" w14:textId="77777777" w:rsidR="00DF5ED8" w:rsidRPr="009C707D" w:rsidRDefault="00DF5ED8" w:rsidP="002C3BC5">
            <w:pPr>
              <w:pStyle w:val="Akapitzlist"/>
              <w:numPr>
                <w:ilvl w:val="0"/>
                <w:numId w:val="29"/>
              </w:numPr>
              <w:spacing w:after="0" w:line="240" w:lineRule="auto"/>
              <w:ind w:left="387" w:right="52" w:hanging="284"/>
              <w:rPr>
                <w:rFonts w:asciiTheme="minorHAnsi" w:hAnsiTheme="minorHAnsi"/>
                <w:sz w:val="22"/>
              </w:rPr>
            </w:pPr>
            <w:r w:rsidRPr="009C707D">
              <w:rPr>
                <w:rFonts w:asciiTheme="minorHAnsi" w:hAnsiTheme="minorHAnsi"/>
                <w:sz w:val="22"/>
              </w:rPr>
              <w:t>Pełna polska wersja językowa interfejsu użytkownika (obejmująca menu, pomoc (</w:t>
            </w:r>
            <w:proofErr w:type="spellStart"/>
            <w:r w:rsidRPr="009C707D">
              <w:rPr>
                <w:rFonts w:asciiTheme="minorHAnsi" w:hAnsiTheme="minorHAnsi"/>
                <w:sz w:val="22"/>
              </w:rPr>
              <w:t>help</w:t>
            </w:r>
            <w:proofErr w:type="spellEnd"/>
            <w:r w:rsidRPr="009C707D">
              <w:rPr>
                <w:rFonts w:asciiTheme="minorHAnsi" w:hAnsiTheme="minorHAnsi"/>
                <w:sz w:val="22"/>
              </w:rPr>
              <w:t>))</w:t>
            </w:r>
            <w:r>
              <w:rPr>
                <w:rFonts w:asciiTheme="minorHAnsi" w:hAnsiTheme="minorHAnsi"/>
                <w:sz w:val="22"/>
              </w:rPr>
              <w:t>;</w:t>
            </w:r>
          </w:p>
          <w:p w14:paraId="08C93777" w14:textId="77777777" w:rsidR="00DF5ED8" w:rsidRPr="009C707D" w:rsidRDefault="00DF5ED8" w:rsidP="002C3BC5">
            <w:pPr>
              <w:pStyle w:val="Akapitzlist"/>
              <w:numPr>
                <w:ilvl w:val="0"/>
                <w:numId w:val="29"/>
              </w:numPr>
              <w:spacing w:after="0" w:line="240" w:lineRule="auto"/>
              <w:ind w:left="387" w:right="52" w:hanging="284"/>
              <w:rPr>
                <w:rFonts w:asciiTheme="minorHAnsi" w:hAnsiTheme="minorHAnsi"/>
                <w:sz w:val="22"/>
              </w:rPr>
            </w:pPr>
            <w:r w:rsidRPr="009C707D">
              <w:rPr>
                <w:rFonts w:asciiTheme="minorHAnsi" w:hAnsiTheme="minorHAnsi"/>
                <w:sz w:val="22"/>
              </w:rPr>
              <w:t>Prostota i intuicyjność obsługi, pozwalająca na pracę osobom nieposiadającym umiejętności technicznych.</w:t>
            </w:r>
          </w:p>
        </w:tc>
        <w:tc>
          <w:tcPr>
            <w:tcW w:w="1019" w:type="pct"/>
          </w:tcPr>
          <w:p w14:paraId="2A6191DF"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006E08AD" w14:textId="77777777" w:rsidTr="00167547">
        <w:trPr>
          <w:trHeight w:val="506"/>
          <w:tblCellSpacing w:w="0" w:type="dxa"/>
        </w:trPr>
        <w:tc>
          <w:tcPr>
            <w:tcW w:w="235" w:type="pct"/>
            <w:vAlign w:val="center"/>
            <w:hideMark/>
          </w:tcPr>
          <w:p w14:paraId="51A8C452"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4.</w:t>
            </w:r>
          </w:p>
        </w:tc>
        <w:tc>
          <w:tcPr>
            <w:tcW w:w="3746" w:type="pct"/>
            <w:vAlign w:val="center"/>
            <w:hideMark/>
          </w:tcPr>
          <w:p w14:paraId="52806C9B"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Oprogramowanie musi umożliwiać utworzenie i używane szablonów dokumentów oraz ich dostosowanie do potrzeb.</w:t>
            </w:r>
          </w:p>
        </w:tc>
        <w:tc>
          <w:tcPr>
            <w:tcW w:w="1019" w:type="pct"/>
          </w:tcPr>
          <w:p w14:paraId="23D368F3"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061E0F06" w14:textId="77777777" w:rsidTr="00167547">
        <w:trPr>
          <w:trHeight w:val="795"/>
          <w:tblCellSpacing w:w="0" w:type="dxa"/>
        </w:trPr>
        <w:tc>
          <w:tcPr>
            <w:tcW w:w="235" w:type="pct"/>
            <w:vAlign w:val="center"/>
            <w:hideMark/>
          </w:tcPr>
          <w:p w14:paraId="184F7286"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5.</w:t>
            </w:r>
          </w:p>
        </w:tc>
        <w:tc>
          <w:tcPr>
            <w:tcW w:w="3746" w:type="pct"/>
            <w:vAlign w:val="center"/>
            <w:hideMark/>
          </w:tcPr>
          <w:p w14:paraId="3AE92F76"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Edytor tekstów musi umożliwiać:</w:t>
            </w:r>
          </w:p>
          <w:p w14:paraId="1ECE8A5D"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Edycję i formatowanie tekstu w języku polskim wraz z obsługą języka polskiego w zakresie sprawdzania pisowni i poprawności gramatycznej oraz funkcjonalnością słownika wyrazów bliskoznacznych i autokorekty.</w:t>
            </w:r>
          </w:p>
          <w:p w14:paraId="749ECE53"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Wstawianie oraz formatowanie tabel.</w:t>
            </w:r>
          </w:p>
          <w:p w14:paraId="0B5E3D5E"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Wstawianie oraz formatowanie obiektów graficznych.</w:t>
            </w:r>
          </w:p>
          <w:p w14:paraId="3964F253"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Wstawianie wykresów i tabel z arkusza kalkulacyjnego (wliczając tabele przestawne).</w:t>
            </w:r>
          </w:p>
          <w:p w14:paraId="70B13650"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Automatyczne numerowanie rozdziałów, punktów, akapitów, tabel i rysunków.</w:t>
            </w:r>
          </w:p>
          <w:p w14:paraId="597D84EF"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Automatyczne tworzenie spisów treści.</w:t>
            </w:r>
          </w:p>
          <w:p w14:paraId="3F61B7FD"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Formatowanie nagłówków i stopek stron.</w:t>
            </w:r>
          </w:p>
          <w:p w14:paraId="22DC45B8"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 xml:space="preserve">Śledzenie i porównywanie zmian wprowadzonych przez użytkowników w </w:t>
            </w:r>
            <w:r w:rsidRPr="009C707D">
              <w:rPr>
                <w:rFonts w:asciiTheme="minorHAnsi" w:hAnsiTheme="minorHAnsi"/>
                <w:sz w:val="22"/>
              </w:rPr>
              <w:lastRenderedPageBreak/>
              <w:t>dokumencie.</w:t>
            </w:r>
          </w:p>
          <w:p w14:paraId="776B7164"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Nagrywanie, tworzenie i edycję makr automatyzujących wykonywanie czynności.</w:t>
            </w:r>
          </w:p>
          <w:p w14:paraId="6FEA0974"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Określenie układu strony (pionowa/pozioma).</w:t>
            </w:r>
          </w:p>
          <w:p w14:paraId="0079985D"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Wydruk dokumentów.</w:t>
            </w:r>
          </w:p>
          <w:p w14:paraId="53D6C694"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Wykonywanie korespondencji seryjnej bazując na danych adresowych pochodzących z arkusza kalkulacyjnego i z narzędzia do zarządzania informacją prywatną.</w:t>
            </w:r>
          </w:p>
          <w:p w14:paraId="718D0EB4"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Pracę edytora na dokumentach utworzonych przy pomocy posiadanych przez Zamawiającego edytorów: Microsoft Word 2007/Microsoft Word 2010/Microsoft Word 2013 z zapewnieniem bezproblemowej konwersji wszystkich elementów i atrybutów dokumentu.</w:t>
            </w:r>
          </w:p>
          <w:p w14:paraId="4B7A0D1F"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Zabezpieczenie dokumentów hasłem przed odczytem oraz przed wprowadzaniem modyfikacji.</w:t>
            </w:r>
          </w:p>
          <w:p w14:paraId="2456304F"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 xml:space="preserve">Wymagana jest dostępność do oferowanego edytora tekstu bezpłatnych narzędzi umożliwiających wykorzystanie go, jako środowiska kreowania aktów normatywnych </w:t>
            </w:r>
            <w:r>
              <w:rPr>
                <w:rFonts w:asciiTheme="minorHAnsi" w:hAnsiTheme="minorHAnsi"/>
                <w:sz w:val="22"/>
              </w:rPr>
              <w:br/>
            </w:r>
            <w:r w:rsidRPr="009C707D">
              <w:rPr>
                <w:rFonts w:asciiTheme="minorHAnsi" w:hAnsiTheme="minorHAnsi"/>
                <w:sz w:val="22"/>
              </w:rPr>
              <w:t>i prawnych, zgodnie z obowiązującym prawem.</w:t>
            </w:r>
          </w:p>
          <w:p w14:paraId="19881C92" w14:textId="77777777" w:rsidR="00DF5ED8" w:rsidRPr="009C707D" w:rsidRDefault="00DF5ED8" w:rsidP="002C3BC5">
            <w:pPr>
              <w:pStyle w:val="Akapitzlist"/>
              <w:numPr>
                <w:ilvl w:val="0"/>
                <w:numId w:val="30"/>
              </w:numPr>
              <w:spacing w:after="0" w:line="240" w:lineRule="auto"/>
              <w:ind w:left="387" w:right="52" w:hanging="284"/>
              <w:rPr>
                <w:rFonts w:asciiTheme="minorHAnsi" w:hAnsiTheme="minorHAnsi"/>
                <w:sz w:val="22"/>
              </w:rPr>
            </w:pPr>
            <w:r w:rsidRPr="009C707D">
              <w:rPr>
                <w:rFonts w:asciiTheme="minorHAnsi" w:hAnsiTheme="minorHAnsi"/>
                <w:sz w:val="22"/>
              </w:rPr>
              <w:t>Wymagana jest dostępność do oferowanego edytora tekstu bezpłatnych narzędzi umożliwiających podpisanie podpisem elektronicznym pliku z zapisanym dokumentem przy pomocy certyfikatu kwalifikowanego zgodnie z wymaganiami obowiązującego w Polsce prawa.</w:t>
            </w:r>
          </w:p>
        </w:tc>
        <w:tc>
          <w:tcPr>
            <w:tcW w:w="1019" w:type="pct"/>
          </w:tcPr>
          <w:p w14:paraId="15BCC6A9"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78E870F6" w14:textId="77777777" w:rsidTr="00167547">
        <w:trPr>
          <w:trHeight w:val="795"/>
          <w:tblCellSpacing w:w="0" w:type="dxa"/>
        </w:trPr>
        <w:tc>
          <w:tcPr>
            <w:tcW w:w="235" w:type="pct"/>
            <w:vAlign w:val="center"/>
            <w:hideMark/>
          </w:tcPr>
          <w:p w14:paraId="4A33138C"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lastRenderedPageBreak/>
              <w:t>6.</w:t>
            </w:r>
          </w:p>
        </w:tc>
        <w:tc>
          <w:tcPr>
            <w:tcW w:w="3746" w:type="pct"/>
            <w:vAlign w:val="center"/>
            <w:hideMark/>
          </w:tcPr>
          <w:p w14:paraId="2481CECF"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Arkusz kalkulacyjny musi umożliwiać:</w:t>
            </w:r>
          </w:p>
          <w:p w14:paraId="22E792B9"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Tworzenie raportów tabelarycznych</w:t>
            </w:r>
            <w:r>
              <w:rPr>
                <w:rFonts w:asciiTheme="minorHAnsi" w:hAnsiTheme="minorHAnsi"/>
                <w:sz w:val="22"/>
              </w:rPr>
              <w:t>.</w:t>
            </w:r>
          </w:p>
          <w:p w14:paraId="28F48D8A"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Tworzenie wykresów liniowych (wraz linią trendu), słupkowych, kołowych</w:t>
            </w:r>
            <w:r>
              <w:rPr>
                <w:rFonts w:asciiTheme="minorHAnsi" w:hAnsiTheme="minorHAnsi"/>
                <w:sz w:val="22"/>
              </w:rPr>
              <w:t>.</w:t>
            </w:r>
          </w:p>
          <w:p w14:paraId="48E6A1CD"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Tworzenie arkuszy kalkulacyjnych zawierających teksty, dane liczbowe oraz formuły przeprowadzające operacje matematyczne, logiczne, tekstowe, statystyczne oraz operacje na danych finansowych i na miarach czasu.</w:t>
            </w:r>
          </w:p>
          <w:p w14:paraId="52DA17ED"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 xml:space="preserve">Tworzenie raportów z zewnętrznych źródeł danych (inne arkusze kalkulacyjne, bazy danych zgodne z ODBC, pliki tekstowe, pliki XML, </w:t>
            </w:r>
            <w:proofErr w:type="spellStart"/>
            <w:r w:rsidRPr="009C707D">
              <w:rPr>
                <w:rFonts w:asciiTheme="minorHAnsi" w:hAnsiTheme="minorHAnsi"/>
                <w:sz w:val="22"/>
              </w:rPr>
              <w:t>webservice</w:t>
            </w:r>
            <w:proofErr w:type="spellEnd"/>
            <w:r w:rsidRPr="009C707D">
              <w:rPr>
                <w:rFonts w:asciiTheme="minorHAnsi" w:hAnsiTheme="minorHAnsi"/>
                <w:sz w:val="22"/>
              </w:rPr>
              <w:t>)</w:t>
            </w:r>
            <w:r>
              <w:rPr>
                <w:rFonts w:asciiTheme="minorHAnsi" w:hAnsiTheme="minorHAnsi"/>
                <w:sz w:val="22"/>
              </w:rPr>
              <w:t>.</w:t>
            </w:r>
          </w:p>
          <w:p w14:paraId="13D4D2DD"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Obsługę kostek OLAP oraz tworzenie i edycję kwerend bazodanowych i webowych. Narzędzia wspomagające analizę statystyczną i finansową, analizę wariantową i rozwiązywanie problemów optymalizacyjnych</w:t>
            </w:r>
            <w:r>
              <w:rPr>
                <w:rFonts w:asciiTheme="minorHAnsi" w:hAnsiTheme="minorHAnsi"/>
                <w:sz w:val="22"/>
              </w:rPr>
              <w:t>.</w:t>
            </w:r>
          </w:p>
          <w:p w14:paraId="66AA341C"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Tworzenie raportów tabeli przestawnych umożliwiających dynamiczną zmianę wymiarów oraz wykresów bazujących na danych z tabeli przestawnych</w:t>
            </w:r>
            <w:r>
              <w:rPr>
                <w:rFonts w:asciiTheme="minorHAnsi" w:hAnsiTheme="minorHAnsi"/>
                <w:sz w:val="22"/>
              </w:rPr>
              <w:t>.</w:t>
            </w:r>
          </w:p>
          <w:p w14:paraId="2A9E0F7B"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Wyszukiwanie i zamianę danych</w:t>
            </w:r>
            <w:r>
              <w:rPr>
                <w:rFonts w:asciiTheme="minorHAnsi" w:hAnsiTheme="minorHAnsi"/>
                <w:sz w:val="22"/>
              </w:rPr>
              <w:t>.</w:t>
            </w:r>
          </w:p>
          <w:p w14:paraId="0CC4BE73"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Wykonywanie analiz danych przy użyciu formatowania warunkowego</w:t>
            </w:r>
            <w:r>
              <w:rPr>
                <w:rFonts w:asciiTheme="minorHAnsi" w:hAnsiTheme="minorHAnsi"/>
                <w:sz w:val="22"/>
              </w:rPr>
              <w:t>.</w:t>
            </w:r>
          </w:p>
          <w:p w14:paraId="72CAF04E"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Nazywanie komórek arkusza i odwoływanie się w formułach po takiej nazwie</w:t>
            </w:r>
            <w:r>
              <w:rPr>
                <w:rFonts w:asciiTheme="minorHAnsi" w:hAnsiTheme="minorHAnsi"/>
                <w:sz w:val="22"/>
              </w:rPr>
              <w:t>.</w:t>
            </w:r>
          </w:p>
          <w:p w14:paraId="6E71D8D1"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Nagrywanie, tworzenie i edycję makr automatyzujących wykonywanie czynności</w:t>
            </w:r>
            <w:r>
              <w:rPr>
                <w:rFonts w:asciiTheme="minorHAnsi" w:hAnsiTheme="minorHAnsi"/>
                <w:sz w:val="22"/>
              </w:rPr>
              <w:t>.</w:t>
            </w:r>
          </w:p>
          <w:p w14:paraId="2097CD21"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Formatowanie czasu, daty i wartości finansowych z polskim formatem</w:t>
            </w:r>
            <w:r>
              <w:rPr>
                <w:rFonts w:asciiTheme="minorHAnsi" w:hAnsiTheme="minorHAnsi"/>
                <w:sz w:val="22"/>
              </w:rPr>
              <w:t>.</w:t>
            </w:r>
          </w:p>
          <w:p w14:paraId="7AA5208F"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Zapis wielu arkuszy kalkulacyjnych w jednym pliku.</w:t>
            </w:r>
          </w:p>
          <w:p w14:paraId="2BDF0948"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 xml:space="preserve">Zachowanie pełnej zgodności z formatami plików utworzonych za pomocą posiadanych przez Zamawiającego oprogramowani: Microsoft Excel 2007/Microsoft Excel 2010/Microsoft Excel 2013, z uwzględnieniem poprawnej realizacji użytych w nich funkcji specjalnych </w:t>
            </w:r>
            <w:r>
              <w:rPr>
                <w:rFonts w:asciiTheme="minorHAnsi" w:hAnsiTheme="minorHAnsi"/>
                <w:sz w:val="22"/>
              </w:rPr>
              <w:br/>
            </w:r>
            <w:r w:rsidRPr="009C707D">
              <w:rPr>
                <w:rFonts w:asciiTheme="minorHAnsi" w:hAnsiTheme="minorHAnsi"/>
                <w:sz w:val="22"/>
              </w:rPr>
              <w:t>i makropoleceń.</w:t>
            </w:r>
          </w:p>
          <w:p w14:paraId="2673E866" w14:textId="77777777" w:rsidR="00DF5ED8" w:rsidRPr="009C707D" w:rsidRDefault="00DF5ED8" w:rsidP="002C3BC5">
            <w:pPr>
              <w:pStyle w:val="Akapitzlist"/>
              <w:numPr>
                <w:ilvl w:val="0"/>
                <w:numId w:val="31"/>
              </w:numPr>
              <w:spacing w:after="0" w:line="240" w:lineRule="auto"/>
              <w:ind w:left="387" w:right="52" w:hanging="284"/>
              <w:rPr>
                <w:rFonts w:asciiTheme="minorHAnsi" w:hAnsiTheme="minorHAnsi"/>
                <w:sz w:val="22"/>
              </w:rPr>
            </w:pPr>
            <w:r w:rsidRPr="009C707D">
              <w:rPr>
                <w:rFonts w:asciiTheme="minorHAnsi" w:hAnsiTheme="minorHAnsi"/>
                <w:sz w:val="22"/>
              </w:rPr>
              <w:t xml:space="preserve">Zabezpieczenie dokumentów hasłem przed odczytem oraz przed </w:t>
            </w:r>
            <w:r w:rsidRPr="009C707D">
              <w:rPr>
                <w:rFonts w:asciiTheme="minorHAnsi" w:hAnsiTheme="minorHAnsi"/>
                <w:sz w:val="22"/>
              </w:rPr>
              <w:lastRenderedPageBreak/>
              <w:t>wprowadzaniem modyfikacji.</w:t>
            </w:r>
          </w:p>
        </w:tc>
        <w:tc>
          <w:tcPr>
            <w:tcW w:w="1019" w:type="pct"/>
          </w:tcPr>
          <w:p w14:paraId="47A75158"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0CE37622" w14:textId="77777777" w:rsidTr="00167547">
        <w:trPr>
          <w:trHeight w:val="795"/>
          <w:tblCellSpacing w:w="0" w:type="dxa"/>
        </w:trPr>
        <w:tc>
          <w:tcPr>
            <w:tcW w:w="235" w:type="pct"/>
            <w:vAlign w:val="center"/>
            <w:hideMark/>
          </w:tcPr>
          <w:p w14:paraId="08427EF6"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lastRenderedPageBreak/>
              <w:t>7.</w:t>
            </w:r>
          </w:p>
        </w:tc>
        <w:tc>
          <w:tcPr>
            <w:tcW w:w="3746" w:type="pct"/>
            <w:vAlign w:val="center"/>
            <w:hideMark/>
          </w:tcPr>
          <w:p w14:paraId="7A0D64ED"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Narzędzie do przygotowywania i prowadzenia prezentacji musi umożliwiać:</w:t>
            </w:r>
          </w:p>
          <w:p w14:paraId="6EE5D5D3" w14:textId="77777777" w:rsidR="00DF5ED8" w:rsidRPr="009C707D" w:rsidRDefault="00DF5ED8" w:rsidP="002C3BC5">
            <w:pPr>
              <w:pStyle w:val="Akapitzlist"/>
              <w:numPr>
                <w:ilvl w:val="1"/>
                <w:numId w:val="32"/>
              </w:numPr>
              <w:spacing w:after="0" w:line="240" w:lineRule="auto"/>
              <w:ind w:left="387" w:right="52" w:hanging="284"/>
              <w:rPr>
                <w:rFonts w:asciiTheme="minorHAnsi" w:hAnsiTheme="minorHAnsi"/>
                <w:sz w:val="22"/>
              </w:rPr>
            </w:pPr>
            <w:r w:rsidRPr="009C707D">
              <w:rPr>
                <w:rFonts w:asciiTheme="minorHAnsi" w:hAnsiTheme="minorHAnsi"/>
                <w:sz w:val="22"/>
              </w:rPr>
              <w:t>Przygotowywanie prezentacji multimedialnych, które będą:</w:t>
            </w:r>
          </w:p>
          <w:p w14:paraId="0248F811" w14:textId="77777777" w:rsidR="00DF5ED8" w:rsidRPr="00AE1946" w:rsidRDefault="00DF5ED8" w:rsidP="00DF5ED8">
            <w:pPr>
              <w:spacing w:after="0" w:line="240" w:lineRule="auto"/>
              <w:ind w:left="387" w:right="52"/>
              <w:rPr>
                <w:rFonts w:asciiTheme="minorHAnsi" w:hAnsiTheme="minorHAnsi"/>
                <w:sz w:val="22"/>
              </w:rPr>
            </w:pPr>
            <w:r w:rsidRPr="00AE1946">
              <w:rPr>
                <w:rFonts w:asciiTheme="minorHAnsi" w:hAnsiTheme="minorHAnsi"/>
                <w:sz w:val="22"/>
              </w:rPr>
              <w:t>- Prezentowanie przy użyciu projektora multimedialnego</w:t>
            </w:r>
            <w:r>
              <w:rPr>
                <w:rFonts w:asciiTheme="minorHAnsi" w:hAnsiTheme="minorHAnsi"/>
                <w:sz w:val="22"/>
              </w:rPr>
              <w:t>,</w:t>
            </w:r>
          </w:p>
          <w:p w14:paraId="446153C1" w14:textId="77777777" w:rsidR="00DF5ED8" w:rsidRPr="00AE1946" w:rsidRDefault="00DF5ED8" w:rsidP="00DF5ED8">
            <w:pPr>
              <w:spacing w:after="0" w:line="240" w:lineRule="auto"/>
              <w:ind w:left="387" w:right="52"/>
              <w:rPr>
                <w:rFonts w:asciiTheme="minorHAnsi" w:hAnsiTheme="minorHAnsi"/>
                <w:sz w:val="22"/>
              </w:rPr>
            </w:pPr>
            <w:r w:rsidRPr="00AE1946">
              <w:rPr>
                <w:rFonts w:asciiTheme="minorHAnsi" w:hAnsiTheme="minorHAnsi"/>
                <w:sz w:val="22"/>
              </w:rPr>
              <w:t>- Drukowanie w formacie umożliwiającym robienie notatek</w:t>
            </w:r>
            <w:r>
              <w:rPr>
                <w:rFonts w:asciiTheme="minorHAnsi" w:hAnsiTheme="minorHAnsi"/>
                <w:sz w:val="22"/>
              </w:rPr>
              <w:t>,</w:t>
            </w:r>
          </w:p>
          <w:p w14:paraId="64D6FA11" w14:textId="77777777" w:rsidR="00DF5ED8" w:rsidRPr="00AE1946" w:rsidRDefault="00DF5ED8" w:rsidP="00DF5ED8">
            <w:pPr>
              <w:spacing w:after="0" w:line="240" w:lineRule="auto"/>
              <w:ind w:left="387" w:right="52"/>
              <w:rPr>
                <w:rFonts w:asciiTheme="minorHAnsi" w:hAnsiTheme="minorHAnsi"/>
                <w:sz w:val="22"/>
              </w:rPr>
            </w:pPr>
            <w:r w:rsidRPr="00AE1946">
              <w:rPr>
                <w:rFonts w:asciiTheme="minorHAnsi" w:hAnsiTheme="minorHAnsi"/>
                <w:sz w:val="22"/>
              </w:rPr>
              <w:t>- Zapisanie jako prezentacja tylko do odczytu.</w:t>
            </w:r>
          </w:p>
          <w:p w14:paraId="26443EAF" w14:textId="77777777" w:rsidR="00DF5ED8" w:rsidRPr="009C707D" w:rsidRDefault="00DF5ED8" w:rsidP="002C3BC5">
            <w:pPr>
              <w:pStyle w:val="Akapitzlist"/>
              <w:numPr>
                <w:ilvl w:val="0"/>
                <w:numId w:val="33"/>
              </w:numPr>
              <w:spacing w:after="0" w:line="240" w:lineRule="auto"/>
              <w:ind w:right="52"/>
              <w:rPr>
                <w:rFonts w:asciiTheme="minorHAnsi" w:hAnsiTheme="minorHAnsi"/>
                <w:vanish/>
                <w:sz w:val="22"/>
              </w:rPr>
            </w:pPr>
          </w:p>
          <w:p w14:paraId="2325979E" w14:textId="77777777" w:rsidR="00DF5ED8" w:rsidRPr="009C707D" w:rsidRDefault="00DF5ED8" w:rsidP="002C3BC5">
            <w:pPr>
              <w:pStyle w:val="Akapitzlist"/>
              <w:numPr>
                <w:ilvl w:val="0"/>
                <w:numId w:val="33"/>
              </w:numPr>
              <w:spacing w:after="0" w:line="240" w:lineRule="auto"/>
              <w:ind w:left="387" w:right="52" w:hanging="284"/>
              <w:rPr>
                <w:rFonts w:asciiTheme="minorHAnsi" w:hAnsiTheme="minorHAnsi"/>
                <w:sz w:val="22"/>
              </w:rPr>
            </w:pPr>
            <w:r w:rsidRPr="009C707D">
              <w:rPr>
                <w:rFonts w:asciiTheme="minorHAnsi" w:hAnsiTheme="minorHAnsi"/>
                <w:sz w:val="22"/>
              </w:rPr>
              <w:t>Nagrywanie narracji i dołączanie jej do prezentacji</w:t>
            </w:r>
            <w:r>
              <w:rPr>
                <w:rFonts w:asciiTheme="minorHAnsi" w:hAnsiTheme="minorHAnsi"/>
                <w:sz w:val="22"/>
              </w:rPr>
              <w:t>.</w:t>
            </w:r>
          </w:p>
          <w:p w14:paraId="74364C48" w14:textId="77777777" w:rsidR="00DF5ED8" w:rsidRPr="009C707D" w:rsidRDefault="00DF5ED8" w:rsidP="002C3BC5">
            <w:pPr>
              <w:pStyle w:val="Akapitzlist"/>
              <w:numPr>
                <w:ilvl w:val="0"/>
                <w:numId w:val="33"/>
              </w:numPr>
              <w:spacing w:after="0" w:line="240" w:lineRule="auto"/>
              <w:ind w:left="387" w:right="52" w:hanging="284"/>
              <w:rPr>
                <w:rFonts w:asciiTheme="minorHAnsi" w:hAnsiTheme="minorHAnsi"/>
                <w:sz w:val="22"/>
              </w:rPr>
            </w:pPr>
            <w:r w:rsidRPr="009C707D">
              <w:rPr>
                <w:rFonts w:asciiTheme="minorHAnsi" w:hAnsiTheme="minorHAnsi"/>
                <w:sz w:val="22"/>
              </w:rPr>
              <w:t>Opatrywanie slajdów notatkami dla prezentera</w:t>
            </w:r>
            <w:r>
              <w:rPr>
                <w:rFonts w:asciiTheme="minorHAnsi" w:hAnsiTheme="minorHAnsi"/>
                <w:sz w:val="22"/>
              </w:rPr>
              <w:t>.</w:t>
            </w:r>
          </w:p>
          <w:p w14:paraId="621955B9" w14:textId="77777777" w:rsidR="00DF5ED8" w:rsidRPr="009C707D" w:rsidRDefault="00DF5ED8" w:rsidP="002C3BC5">
            <w:pPr>
              <w:pStyle w:val="Akapitzlist"/>
              <w:numPr>
                <w:ilvl w:val="0"/>
                <w:numId w:val="33"/>
              </w:numPr>
              <w:spacing w:after="0" w:line="240" w:lineRule="auto"/>
              <w:ind w:left="387" w:right="52" w:hanging="284"/>
              <w:rPr>
                <w:rFonts w:asciiTheme="minorHAnsi" w:hAnsiTheme="minorHAnsi"/>
                <w:sz w:val="22"/>
              </w:rPr>
            </w:pPr>
            <w:r w:rsidRPr="009C707D">
              <w:rPr>
                <w:rFonts w:asciiTheme="minorHAnsi" w:hAnsiTheme="minorHAnsi"/>
                <w:sz w:val="22"/>
              </w:rPr>
              <w:t xml:space="preserve">Umieszczanie i formatowanie tekstów, obiektów graficznych, tabel, nagrań dźwiękowych </w:t>
            </w:r>
            <w:r>
              <w:rPr>
                <w:rFonts w:asciiTheme="minorHAnsi" w:hAnsiTheme="minorHAnsi"/>
                <w:sz w:val="22"/>
              </w:rPr>
              <w:br/>
            </w:r>
            <w:r w:rsidRPr="009C707D">
              <w:rPr>
                <w:rFonts w:asciiTheme="minorHAnsi" w:hAnsiTheme="minorHAnsi"/>
                <w:sz w:val="22"/>
              </w:rPr>
              <w:t>i wideo</w:t>
            </w:r>
            <w:r>
              <w:rPr>
                <w:rFonts w:asciiTheme="minorHAnsi" w:hAnsiTheme="minorHAnsi"/>
                <w:sz w:val="22"/>
              </w:rPr>
              <w:t>.</w:t>
            </w:r>
          </w:p>
          <w:p w14:paraId="00FA85E2" w14:textId="77777777" w:rsidR="00DF5ED8" w:rsidRPr="009C707D" w:rsidRDefault="00DF5ED8" w:rsidP="002C3BC5">
            <w:pPr>
              <w:pStyle w:val="Akapitzlist"/>
              <w:numPr>
                <w:ilvl w:val="0"/>
                <w:numId w:val="33"/>
              </w:numPr>
              <w:spacing w:after="0" w:line="240" w:lineRule="auto"/>
              <w:ind w:left="387" w:right="52" w:hanging="284"/>
              <w:rPr>
                <w:rFonts w:asciiTheme="minorHAnsi" w:hAnsiTheme="minorHAnsi"/>
                <w:sz w:val="22"/>
              </w:rPr>
            </w:pPr>
            <w:r w:rsidRPr="009C707D">
              <w:rPr>
                <w:rFonts w:asciiTheme="minorHAnsi" w:hAnsiTheme="minorHAnsi"/>
                <w:sz w:val="22"/>
              </w:rPr>
              <w:t>Umieszczanie tabel i wykresów pochodzących z arkusza kalkulacyjnego</w:t>
            </w:r>
            <w:r>
              <w:rPr>
                <w:rFonts w:asciiTheme="minorHAnsi" w:hAnsiTheme="minorHAnsi"/>
                <w:sz w:val="22"/>
              </w:rPr>
              <w:t>.</w:t>
            </w:r>
          </w:p>
          <w:p w14:paraId="25EEE341" w14:textId="77777777" w:rsidR="00DF5ED8" w:rsidRPr="009C707D" w:rsidRDefault="00DF5ED8" w:rsidP="002C3BC5">
            <w:pPr>
              <w:pStyle w:val="Akapitzlist"/>
              <w:numPr>
                <w:ilvl w:val="0"/>
                <w:numId w:val="33"/>
              </w:numPr>
              <w:spacing w:after="0" w:line="240" w:lineRule="auto"/>
              <w:ind w:left="387" w:right="52" w:hanging="284"/>
              <w:rPr>
                <w:rFonts w:asciiTheme="minorHAnsi" w:hAnsiTheme="minorHAnsi"/>
                <w:sz w:val="22"/>
              </w:rPr>
            </w:pPr>
            <w:r w:rsidRPr="009C707D">
              <w:rPr>
                <w:rFonts w:asciiTheme="minorHAnsi" w:hAnsiTheme="minorHAnsi"/>
                <w:sz w:val="22"/>
              </w:rPr>
              <w:t>Odświeżenie wykresu znajdującego się w prezentacji po zmianie danych w źródłowym arkuszu kalkulacyjnym</w:t>
            </w:r>
            <w:r>
              <w:rPr>
                <w:rFonts w:asciiTheme="minorHAnsi" w:hAnsiTheme="minorHAnsi"/>
                <w:sz w:val="22"/>
              </w:rPr>
              <w:t>.</w:t>
            </w:r>
          </w:p>
          <w:p w14:paraId="5890F846" w14:textId="77777777" w:rsidR="00DF5ED8" w:rsidRPr="009C707D" w:rsidRDefault="00DF5ED8" w:rsidP="002C3BC5">
            <w:pPr>
              <w:pStyle w:val="Akapitzlist"/>
              <w:numPr>
                <w:ilvl w:val="0"/>
                <w:numId w:val="33"/>
              </w:numPr>
              <w:spacing w:after="0" w:line="240" w:lineRule="auto"/>
              <w:ind w:left="387" w:right="52" w:hanging="284"/>
              <w:rPr>
                <w:rFonts w:asciiTheme="minorHAnsi" w:hAnsiTheme="minorHAnsi"/>
                <w:sz w:val="22"/>
              </w:rPr>
            </w:pPr>
            <w:r w:rsidRPr="009C707D">
              <w:rPr>
                <w:rFonts w:asciiTheme="minorHAnsi" w:hAnsiTheme="minorHAnsi"/>
                <w:sz w:val="22"/>
              </w:rPr>
              <w:t>Tworzenie animacji obiektów i całych slajdów</w:t>
            </w:r>
            <w:r>
              <w:rPr>
                <w:rFonts w:asciiTheme="minorHAnsi" w:hAnsiTheme="minorHAnsi"/>
                <w:sz w:val="22"/>
              </w:rPr>
              <w:t>.</w:t>
            </w:r>
          </w:p>
          <w:p w14:paraId="4C917B98" w14:textId="77777777" w:rsidR="00DF5ED8" w:rsidRPr="009C707D" w:rsidRDefault="00DF5ED8" w:rsidP="002C3BC5">
            <w:pPr>
              <w:pStyle w:val="Akapitzlist"/>
              <w:numPr>
                <w:ilvl w:val="0"/>
                <w:numId w:val="33"/>
              </w:numPr>
              <w:spacing w:after="0" w:line="240" w:lineRule="auto"/>
              <w:ind w:left="387" w:right="52" w:hanging="284"/>
              <w:rPr>
                <w:rFonts w:asciiTheme="minorHAnsi" w:hAnsiTheme="minorHAnsi"/>
                <w:sz w:val="22"/>
              </w:rPr>
            </w:pPr>
            <w:r w:rsidRPr="009C707D">
              <w:rPr>
                <w:rFonts w:asciiTheme="minorHAnsi" w:hAnsiTheme="minorHAnsi"/>
                <w:sz w:val="22"/>
              </w:rPr>
              <w:t xml:space="preserve">Prowadzenie prezentacji w trybie prezentera, gdzie slajdy są widoczne na jednym monitorze lub projektorze, a na drugim widoczne są slajdy i notatki prezentera. </w:t>
            </w:r>
          </w:p>
        </w:tc>
        <w:tc>
          <w:tcPr>
            <w:tcW w:w="1019" w:type="pct"/>
          </w:tcPr>
          <w:p w14:paraId="043F566E"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0DEA4DF1" w14:textId="77777777" w:rsidTr="00167547">
        <w:trPr>
          <w:trHeight w:val="795"/>
          <w:tblCellSpacing w:w="0" w:type="dxa"/>
        </w:trPr>
        <w:tc>
          <w:tcPr>
            <w:tcW w:w="235" w:type="pct"/>
            <w:vAlign w:val="center"/>
            <w:hideMark/>
          </w:tcPr>
          <w:p w14:paraId="0D37A45C"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8.</w:t>
            </w:r>
          </w:p>
        </w:tc>
        <w:tc>
          <w:tcPr>
            <w:tcW w:w="3746" w:type="pct"/>
            <w:vAlign w:val="center"/>
            <w:hideMark/>
          </w:tcPr>
          <w:p w14:paraId="2AA92521"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 xml:space="preserve">Narzędzie do przygotowywania i prowadzenia prezentacji musi umożliwiać zapisywanie plików </w:t>
            </w:r>
            <w:r>
              <w:rPr>
                <w:rFonts w:asciiTheme="minorHAnsi" w:hAnsiTheme="minorHAnsi"/>
                <w:sz w:val="22"/>
              </w:rPr>
              <w:br/>
            </w:r>
            <w:r w:rsidRPr="00AE1946">
              <w:rPr>
                <w:rFonts w:asciiTheme="minorHAnsi" w:hAnsiTheme="minorHAnsi"/>
                <w:sz w:val="22"/>
              </w:rPr>
              <w:t xml:space="preserve">z pełną zgodnością z formatami plików utworzonych za pomocą posiadanych przez Zamawiającego </w:t>
            </w:r>
            <w:proofErr w:type="spellStart"/>
            <w:r w:rsidRPr="00AE1946">
              <w:rPr>
                <w:rFonts w:asciiTheme="minorHAnsi" w:hAnsiTheme="minorHAnsi"/>
                <w:sz w:val="22"/>
              </w:rPr>
              <w:t>oprogramowań</w:t>
            </w:r>
            <w:proofErr w:type="spellEnd"/>
            <w:r w:rsidRPr="00AE1946">
              <w:rPr>
                <w:rFonts w:asciiTheme="minorHAnsi" w:hAnsiTheme="minorHAnsi"/>
                <w:sz w:val="22"/>
              </w:rPr>
              <w:t>: Microsoft PowerPoint 2007/ Microsoft PowerPoint 2010/ Microsoft PowerPoint 2013.</w:t>
            </w:r>
          </w:p>
        </w:tc>
        <w:tc>
          <w:tcPr>
            <w:tcW w:w="1019" w:type="pct"/>
          </w:tcPr>
          <w:p w14:paraId="3602364F"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64ADFED4" w14:textId="77777777" w:rsidTr="00167547">
        <w:trPr>
          <w:trHeight w:val="795"/>
          <w:tblCellSpacing w:w="0" w:type="dxa"/>
        </w:trPr>
        <w:tc>
          <w:tcPr>
            <w:tcW w:w="235" w:type="pct"/>
            <w:vAlign w:val="center"/>
            <w:hideMark/>
          </w:tcPr>
          <w:p w14:paraId="70BCD6D6"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9.</w:t>
            </w:r>
          </w:p>
        </w:tc>
        <w:tc>
          <w:tcPr>
            <w:tcW w:w="3746" w:type="pct"/>
            <w:vAlign w:val="center"/>
            <w:hideMark/>
          </w:tcPr>
          <w:p w14:paraId="178ACA1A"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Narzędzie do tworzenia drukowanych materiałów informacyjnych musi umożliwiać:</w:t>
            </w:r>
          </w:p>
          <w:p w14:paraId="427812C0"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Tworzenie i edycję drukowanych materiałów informacyjnych</w:t>
            </w:r>
            <w:r>
              <w:rPr>
                <w:rFonts w:asciiTheme="minorHAnsi" w:hAnsiTheme="minorHAnsi"/>
                <w:sz w:val="22"/>
              </w:rPr>
              <w:t>.</w:t>
            </w:r>
          </w:p>
          <w:p w14:paraId="13741849"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Tworzenie materiałów przy użyciu dostępnych z narzędziem szablonów: broszur, biuletynów, katalogów.</w:t>
            </w:r>
          </w:p>
          <w:p w14:paraId="67D45566"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Edycję poszczególnych stron materiałów.</w:t>
            </w:r>
          </w:p>
          <w:p w14:paraId="57DD22B0"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Podział treści na kolumny.</w:t>
            </w:r>
          </w:p>
          <w:p w14:paraId="5988A4B6"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Umieszczanie elementów graficznych.</w:t>
            </w:r>
          </w:p>
          <w:p w14:paraId="6A23ADBC"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Wykorzystanie mechanizmu korespondencji seryjnej.</w:t>
            </w:r>
          </w:p>
          <w:p w14:paraId="75CCFA68"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Płynne przesuwanie elementów po całej stronie publikacji.</w:t>
            </w:r>
          </w:p>
          <w:p w14:paraId="53AF6450"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Eksport publikacji do formatu PDF oraz TIFF.</w:t>
            </w:r>
          </w:p>
          <w:p w14:paraId="0AA826B6"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Wydruk publikacji.</w:t>
            </w:r>
          </w:p>
          <w:p w14:paraId="6FE1B8D4" w14:textId="77777777" w:rsidR="00DF5ED8" w:rsidRPr="009C707D" w:rsidRDefault="00DF5ED8" w:rsidP="002C3BC5">
            <w:pPr>
              <w:pStyle w:val="Akapitzlist"/>
              <w:numPr>
                <w:ilvl w:val="0"/>
                <w:numId w:val="34"/>
              </w:numPr>
              <w:spacing w:after="0" w:line="240" w:lineRule="auto"/>
              <w:ind w:left="387" w:right="52" w:hanging="284"/>
              <w:rPr>
                <w:rFonts w:asciiTheme="minorHAnsi" w:hAnsiTheme="minorHAnsi"/>
                <w:sz w:val="22"/>
              </w:rPr>
            </w:pPr>
            <w:r w:rsidRPr="009C707D">
              <w:rPr>
                <w:rFonts w:asciiTheme="minorHAnsi" w:hAnsiTheme="minorHAnsi"/>
                <w:sz w:val="22"/>
              </w:rPr>
              <w:t>Przygotowywanie materiałów do wydruku w standardzie CMYK.</w:t>
            </w:r>
          </w:p>
        </w:tc>
        <w:tc>
          <w:tcPr>
            <w:tcW w:w="1019" w:type="pct"/>
          </w:tcPr>
          <w:p w14:paraId="417C9D5E"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1F55861A" w14:textId="77777777" w:rsidTr="00167547">
        <w:trPr>
          <w:trHeight w:val="795"/>
          <w:tblCellSpacing w:w="0" w:type="dxa"/>
        </w:trPr>
        <w:tc>
          <w:tcPr>
            <w:tcW w:w="235" w:type="pct"/>
            <w:vAlign w:val="center"/>
          </w:tcPr>
          <w:p w14:paraId="02160980"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10.</w:t>
            </w:r>
          </w:p>
        </w:tc>
        <w:tc>
          <w:tcPr>
            <w:tcW w:w="3746" w:type="pct"/>
            <w:vAlign w:val="center"/>
          </w:tcPr>
          <w:p w14:paraId="227717FE"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 xml:space="preserve">Narzędzie do zarządzania informacją prywatną (pocztą elektroniczną, kalendarzem, kontaktami </w:t>
            </w:r>
            <w:r>
              <w:rPr>
                <w:rFonts w:asciiTheme="minorHAnsi" w:hAnsiTheme="minorHAnsi"/>
                <w:sz w:val="22"/>
              </w:rPr>
              <w:br/>
            </w:r>
            <w:r w:rsidRPr="00AE1946">
              <w:rPr>
                <w:rFonts w:asciiTheme="minorHAnsi" w:hAnsiTheme="minorHAnsi"/>
                <w:sz w:val="22"/>
              </w:rPr>
              <w:t>i zadaniami) musi umożliwiać:</w:t>
            </w:r>
          </w:p>
          <w:p w14:paraId="4DE0305C"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 xml:space="preserve">Pobieranie i wysyłanie poczty elektronicznej z serwera pocztowego (protokoły </w:t>
            </w:r>
            <w:r>
              <w:rPr>
                <w:rFonts w:asciiTheme="minorHAnsi" w:hAnsiTheme="minorHAnsi"/>
                <w:sz w:val="22"/>
              </w:rPr>
              <w:br/>
            </w:r>
            <w:r w:rsidRPr="009C707D">
              <w:rPr>
                <w:rFonts w:asciiTheme="minorHAnsi" w:hAnsiTheme="minorHAnsi"/>
                <w:sz w:val="22"/>
              </w:rPr>
              <w:t xml:space="preserve">(z szyfrowaniem i bez szyfrowania): pop3, </w:t>
            </w:r>
            <w:proofErr w:type="spellStart"/>
            <w:r w:rsidRPr="009C707D">
              <w:rPr>
                <w:rFonts w:asciiTheme="minorHAnsi" w:hAnsiTheme="minorHAnsi"/>
                <w:sz w:val="22"/>
              </w:rPr>
              <w:t>imap</w:t>
            </w:r>
            <w:proofErr w:type="spellEnd"/>
            <w:r w:rsidRPr="009C707D">
              <w:rPr>
                <w:rFonts w:asciiTheme="minorHAnsi" w:hAnsiTheme="minorHAnsi"/>
                <w:sz w:val="22"/>
              </w:rPr>
              <w:t xml:space="preserve">, </w:t>
            </w:r>
            <w:proofErr w:type="spellStart"/>
            <w:r w:rsidRPr="009C707D">
              <w:rPr>
                <w:rFonts w:asciiTheme="minorHAnsi" w:hAnsiTheme="minorHAnsi"/>
                <w:sz w:val="22"/>
              </w:rPr>
              <w:t>smtp</w:t>
            </w:r>
            <w:proofErr w:type="spellEnd"/>
            <w:r w:rsidRPr="009C707D">
              <w:rPr>
                <w:rFonts w:asciiTheme="minorHAnsi" w:hAnsiTheme="minorHAnsi"/>
                <w:sz w:val="22"/>
              </w:rPr>
              <w:t>)</w:t>
            </w:r>
            <w:r>
              <w:rPr>
                <w:rFonts w:asciiTheme="minorHAnsi" w:hAnsiTheme="minorHAnsi"/>
                <w:sz w:val="22"/>
              </w:rPr>
              <w:t>,</w:t>
            </w:r>
          </w:p>
          <w:p w14:paraId="2CAC1609"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 xml:space="preserve">Przechowywanie wiadomości na serwerze lub w lokalnym pliku (lub plikach) tworzonym </w:t>
            </w:r>
            <w:r>
              <w:rPr>
                <w:rFonts w:asciiTheme="minorHAnsi" w:hAnsiTheme="minorHAnsi"/>
                <w:sz w:val="22"/>
              </w:rPr>
              <w:br/>
            </w:r>
            <w:r w:rsidRPr="009C707D">
              <w:rPr>
                <w:rFonts w:asciiTheme="minorHAnsi" w:hAnsiTheme="minorHAnsi"/>
                <w:sz w:val="22"/>
              </w:rPr>
              <w:t xml:space="preserve">z zastosowaniem efektywnej kompresji danych, </w:t>
            </w:r>
          </w:p>
          <w:p w14:paraId="60D61E3A"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 xml:space="preserve">Filtrowanie niechcianej poczty elektronicznej (SPAM) oraz określanie listy zablokowanych </w:t>
            </w:r>
            <w:r>
              <w:rPr>
                <w:rFonts w:asciiTheme="minorHAnsi" w:hAnsiTheme="minorHAnsi"/>
                <w:sz w:val="22"/>
              </w:rPr>
              <w:br/>
            </w:r>
            <w:r w:rsidRPr="009C707D">
              <w:rPr>
                <w:rFonts w:asciiTheme="minorHAnsi" w:hAnsiTheme="minorHAnsi"/>
                <w:sz w:val="22"/>
              </w:rPr>
              <w:lastRenderedPageBreak/>
              <w:t>i bezpiecznych nadawców,</w:t>
            </w:r>
          </w:p>
          <w:p w14:paraId="11527170"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Tworzenie katalogów, pozwalających katalogować pocztę elektroniczną,</w:t>
            </w:r>
          </w:p>
          <w:p w14:paraId="22D68B6A"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Automatyczne grupowanie poczty o tym samym tytule,</w:t>
            </w:r>
          </w:p>
          <w:p w14:paraId="1BAF1E0D"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Tworzenie reguł przenoszących automatycznie nową pocztę elektroniczną do określonych katalogów bazując na słowach zawartych w tytule, adresie nadawcy i odbiorcy,</w:t>
            </w:r>
          </w:p>
          <w:p w14:paraId="2820A992"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Oflagowanie poczty elektronicznej z określeniem terminu przypomnienia, oddzielnie dla nadawcy i adresatów,</w:t>
            </w:r>
          </w:p>
          <w:p w14:paraId="08161F82"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Mechanizm ustalania liczby wiadomości, które mają być synchronizowane lokalnie,</w:t>
            </w:r>
          </w:p>
          <w:p w14:paraId="53C36D0E"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Zarządzanie kalendarzem,</w:t>
            </w:r>
          </w:p>
          <w:p w14:paraId="0B3BA016"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Udostępnianie kalendarza innym użytkownikom z możliwością określania uprawnień użytkowników,</w:t>
            </w:r>
          </w:p>
          <w:p w14:paraId="097911FC"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Przeglądanie kalendarza innych użytkowników,</w:t>
            </w:r>
          </w:p>
          <w:p w14:paraId="04B3A78C"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Zapraszanie uczestników na spotkanie, co po ich akceptacji powoduje automatyczne wprowadzenie spotkania w ich kalendarzach,</w:t>
            </w:r>
          </w:p>
          <w:p w14:paraId="7B2F65C5"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Zarządzanie listą zadań,</w:t>
            </w:r>
          </w:p>
          <w:p w14:paraId="64603472"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Zlecanie zadań innym użytkownikom,</w:t>
            </w:r>
          </w:p>
          <w:p w14:paraId="59C8D93F"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Zarządzanie listą kontaktów,</w:t>
            </w:r>
          </w:p>
          <w:p w14:paraId="09432BF1"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Udostępnianie listy kontaktów innym użytkownikom,</w:t>
            </w:r>
          </w:p>
          <w:p w14:paraId="70F97F29"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Przeglądanie listy kontaktów innych użytkowników,</w:t>
            </w:r>
          </w:p>
          <w:p w14:paraId="2E903418"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sidRPr="009C707D">
              <w:rPr>
                <w:rFonts w:asciiTheme="minorHAnsi" w:hAnsiTheme="minorHAnsi"/>
                <w:sz w:val="22"/>
              </w:rPr>
              <w:t>Możliwość przesyłania kontaktów innym użytkowników,</w:t>
            </w:r>
          </w:p>
          <w:p w14:paraId="6D2B3B48" w14:textId="77777777" w:rsidR="00DF5ED8" w:rsidRPr="009C707D" w:rsidRDefault="00DF5ED8" w:rsidP="002C3BC5">
            <w:pPr>
              <w:pStyle w:val="Akapitzlist"/>
              <w:numPr>
                <w:ilvl w:val="0"/>
                <w:numId w:val="35"/>
              </w:numPr>
              <w:spacing w:after="0" w:line="240" w:lineRule="auto"/>
              <w:ind w:left="387" w:right="52" w:hanging="284"/>
              <w:rPr>
                <w:rFonts w:asciiTheme="minorHAnsi" w:hAnsiTheme="minorHAnsi"/>
                <w:sz w:val="22"/>
              </w:rPr>
            </w:pPr>
            <w:r>
              <w:rPr>
                <w:rFonts w:asciiTheme="minorHAnsi" w:hAnsiTheme="minorHAnsi"/>
                <w:sz w:val="22"/>
              </w:rPr>
              <w:t>M</w:t>
            </w:r>
            <w:r w:rsidRPr="009C707D">
              <w:rPr>
                <w:rFonts w:asciiTheme="minorHAnsi" w:hAnsiTheme="minorHAnsi"/>
                <w:sz w:val="22"/>
              </w:rPr>
              <w:t>ożliwość wykorzystania do komunikacji z serwerem pocztowym mechanizmu MAPI poprzez protokół http.</w:t>
            </w:r>
          </w:p>
        </w:tc>
        <w:tc>
          <w:tcPr>
            <w:tcW w:w="1019" w:type="pct"/>
          </w:tcPr>
          <w:p w14:paraId="2E8E2CB2"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036E22BB" w14:textId="77777777" w:rsidTr="00167547">
        <w:trPr>
          <w:trHeight w:val="591"/>
          <w:tblCellSpacing w:w="0" w:type="dxa"/>
        </w:trPr>
        <w:tc>
          <w:tcPr>
            <w:tcW w:w="235" w:type="pct"/>
            <w:vAlign w:val="center"/>
            <w:hideMark/>
          </w:tcPr>
          <w:p w14:paraId="2F065A54"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lastRenderedPageBreak/>
              <w:t>11.</w:t>
            </w:r>
          </w:p>
        </w:tc>
        <w:tc>
          <w:tcPr>
            <w:tcW w:w="3746" w:type="pct"/>
            <w:vAlign w:val="center"/>
            <w:hideMark/>
          </w:tcPr>
          <w:p w14:paraId="21C41BEA"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Dostępność pakietu biurowego w wersjach 32-bit oraz 64-bit umożliwiającej wykorzystanie ponad 2 GB przestrzeni adresowej pamięci RAM</w:t>
            </w:r>
            <w:r>
              <w:rPr>
                <w:rFonts w:asciiTheme="minorHAnsi" w:hAnsiTheme="minorHAnsi"/>
                <w:sz w:val="22"/>
              </w:rPr>
              <w:t>.</w:t>
            </w:r>
          </w:p>
        </w:tc>
        <w:tc>
          <w:tcPr>
            <w:tcW w:w="1019" w:type="pct"/>
          </w:tcPr>
          <w:p w14:paraId="7B6F99D9"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5B7F160D" w14:textId="77777777" w:rsidTr="00167547">
        <w:trPr>
          <w:trHeight w:val="795"/>
          <w:tblCellSpacing w:w="0" w:type="dxa"/>
        </w:trPr>
        <w:tc>
          <w:tcPr>
            <w:tcW w:w="235" w:type="pct"/>
            <w:vAlign w:val="center"/>
            <w:hideMark/>
          </w:tcPr>
          <w:p w14:paraId="33370E04"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12.</w:t>
            </w:r>
          </w:p>
        </w:tc>
        <w:tc>
          <w:tcPr>
            <w:tcW w:w="3746" w:type="pct"/>
            <w:vAlign w:val="center"/>
            <w:hideMark/>
          </w:tcPr>
          <w:p w14:paraId="62217E20"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 xml:space="preserve">Możliwość bezpośredniego uruchomienia i użytkowania oferowanego oprogramowania </w:t>
            </w:r>
            <w:r>
              <w:rPr>
                <w:rFonts w:asciiTheme="minorHAnsi" w:hAnsiTheme="minorHAnsi"/>
                <w:sz w:val="22"/>
              </w:rPr>
              <w:br/>
            </w:r>
            <w:r w:rsidRPr="00AE1946">
              <w:rPr>
                <w:rFonts w:asciiTheme="minorHAnsi" w:hAnsiTheme="minorHAnsi"/>
                <w:sz w:val="22"/>
              </w:rPr>
              <w:t>w komputerach z procesorem z rodziny x86, posiadających zainstalowany system operacyjny Microsoft Windows w wersjach od Windows 7 (i nowszych)</w:t>
            </w:r>
            <w:r>
              <w:rPr>
                <w:rFonts w:asciiTheme="minorHAnsi" w:hAnsiTheme="minorHAnsi"/>
                <w:sz w:val="22"/>
              </w:rPr>
              <w:t>.</w:t>
            </w:r>
          </w:p>
        </w:tc>
        <w:tc>
          <w:tcPr>
            <w:tcW w:w="1019" w:type="pct"/>
          </w:tcPr>
          <w:p w14:paraId="39F08730"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7589898D" w14:textId="77777777" w:rsidTr="00167547">
        <w:trPr>
          <w:trHeight w:val="795"/>
          <w:tblCellSpacing w:w="0" w:type="dxa"/>
        </w:trPr>
        <w:tc>
          <w:tcPr>
            <w:tcW w:w="235" w:type="pct"/>
            <w:vAlign w:val="center"/>
            <w:hideMark/>
          </w:tcPr>
          <w:p w14:paraId="357DD3DB"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13.</w:t>
            </w:r>
          </w:p>
        </w:tc>
        <w:tc>
          <w:tcPr>
            <w:tcW w:w="3746" w:type="pct"/>
            <w:vAlign w:val="center"/>
            <w:hideMark/>
          </w:tcPr>
          <w:p w14:paraId="373537F3"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W skład oprogramowania muszą wchodzić narzędzia programistyczne umożliwiające automatyzację pracy i wymianę danych pomiędzy dokumentami i aplikacjami: język makropoleceń, język skryptowy.</w:t>
            </w:r>
          </w:p>
        </w:tc>
        <w:tc>
          <w:tcPr>
            <w:tcW w:w="1019" w:type="pct"/>
          </w:tcPr>
          <w:p w14:paraId="0FB03262"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2F476F92" w14:textId="77777777" w:rsidTr="00167547">
        <w:trPr>
          <w:trHeight w:val="795"/>
          <w:tblCellSpacing w:w="0" w:type="dxa"/>
        </w:trPr>
        <w:tc>
          <w:tcPr>
            <w:tcW w:w="235" w:type="pct"/>
            <w:vAlign w:val="center"/>
            <w:hideMark/>
          </w:tcPr>
          <w:p w14:paraId="386EF004"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14.</w:t>
            </w:r>
          </w:p>
        </w:tc>
        <w:tc>
          <w:tcPr>
            <w:tcW w:w="3746" w:type="pct"/>
            <w:vAlign w:val="center"/>
            <w:hideMark/>
          </w:tcPr>
          <w:p w14:paraId="12FAA4CB"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Oprogramowanie musi umożliwiać tworzenie i edycję dokumentów elektronicznych w ustalonym formacie, który spełnia następujące warunki:</w:t>
            </w:r>
          </w:p>
          <w:p w14:paraId="3490C355"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a) posiada kompletny i publicznie dostępny opis formatu,</w:t>
            </w:r>
          </w:p>
          <w:p w14:paraId="30A26793"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2016 poz. 113),</w:t>
            </w:r>
          </w:p>
          <w:p w14:paraId="616C481E"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c) Pozwala zapisywać dokumenty w formacie XML.</w:t>
            </w:r>
          </w:p>
        </w:tc>
        <w:tc>
          <w:tcPr>
            <w:tcW w:w="1019" w:type="pct"/>
          </w:tcPr>
          <w:p w14:paraId="12179F50"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401991CE" w14:textId="77777777" w:rsidTr="00167547">
        <w:trPr>
          <w:trHeight w:val="416"/>
          <w:tblCellSpacing w:w="0" w:type="dxa"/>
        </w:trPr>
        <w:tc>
          <w:tcPr>
            <w:tcW w:w="235" w:type="pct"/>
            <w:vAlign w:val="center"/>
            <w:hideMark/>
          </w:tcPr>
          <w:p w14:paraId="628FEDA8"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15.</w:t>
            </w:r>
          </w:p>
        </w:tc>
        <w:tc>
          <w:tcPr>
            <w:tcW w:w="3746" w:type="pct"/>
            <w:vAlign w:val="center"/>
            <w:hideMark/>
          </w:tcPr>
          <w:p w14:paraId="469D3A05"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Do pakietu biurowego musi być dostępna dokumentacja dla użytkownika w języku polskim.</w:t>
            </w:r>
          </w:p>
        </w:tc>
        <w:tc>
          <w:tcPr>
            <w:tcW w:w="1019" w:type="pct"/>
          </w:tcPr>
          <w:p w14:paraId="18C7B28D"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49354AEE" w14:textId="77777777" w:rsidTr="00167547">
        <w:trPr>
          <w:trHeight w:val="795"/>
          <w:tblCellSpacing w:w="0" w:type="dxa"/>
        </w:trPr>
        <w:tc>
          <w:tcPr>
            <w:tcW w:w="235" w:type="pct"/>
            <w:vAlign w:val="center"/>
            <w:hideMark/>
          </w:tcPr>
          <w:p w14:paraId="2FFB69B9"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lastRenderedPageBreak/>
              <w:t>16.</w:t>
            </w:r>
          </w:p>
        </w:tc>
        <w:tc>
          <w:tcPr>
            <w:tcW w:w="3746" w:type="pct"/>
            <w:vAlign w:val="center"/>
          </w:tcPr>
          <w:p w14:paraId="5B13A889"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 xml:space="preserve">W przypadku braku możliwości pobrania wersji instalacyjnej oferowanego oprogramowania ze strony internetowej producenta lub dystrybutora należy dostarczyć 1 nośnik instalacyjny </w:t>
            </w:r>
            <w:r>
              <w:rPr>
                <w:rFonts w:asciiTheme="minorHAnsi" w:hAnsiTheme="minorHAnsi"/>
                <w:sz w:val="22"/>
              </w:rPr>
              <w:br/>
            </w:r>
            <w:r w:rsidRPr="00AE1946">
              <w:rPr>
                <w:rFonts w:asciiTheme="minorHAnsi" w:hAnsiTheme="minorHAnsi"/>
                <w:sz w:val="22"/>
              </w:rPr>
              <w:t>w formie płyty CD/DVD</w:t>
            </w:r>
            <w:r>
              <w:rPr>
                <w:rFonts w:asciiTheme="minorHAnsi" w:hAnsiTheme="minorHAnsi"/>
                <w:sz w:val="22"/>
              </w:rPr>
              <w:t>.</w:t>
            </w:r>
          </w:p>
        </w:tc>
        <w:tc>
          <w:tcPr>
            <w:tcW w:w="1019" w:type="pct"/>
          </w:tcPr>
          <w:p w14:paraId="1C3570CE"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28AD274F" w14:textId="77777777" w:rsidTr="00167547">
        <w:trPr>
          <w:trHeight w:val="795"/>
          <w:tblCellSpacing w:w="0" w:type="dxa"/>
        </w:trPr>
        <w:tc>
          <w:tcPr>
            <w:tcW w:w="235" w:type="pct"/>
            <w:vAlign w:val="center"/>
            <w:hideMark/>
          </w:tcPr>
          <w:p w14:paraId="1C8859DD"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17.</w:t>
            </w:r>
          </w:p>
        </w:tc>
        <w:tc>
          <w:tcPr>
            <w:tcW w:w="3746" w:type="pct"/>
            <w:vAlign w:val="center"/>
          </w:tcPr>
          <w:p w14:paraId="35EC3F1D"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 xml:space="preserve">Należy dostarczyć dokument potwierdzający uzyskanie licencji na użytkowanie oferowanego oprogramowania. </w:t>
            </w:r>
          </w:p>
          <w:p w14:paraId="433E0E7B"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sz w:val="22"/>
              </w:rPr>
              <w:t>Licencja ma umożliwiać następujące pola eksploatacji: kopiowanie oprogramowania na komputery Zamawiającego, uruchamianie oprogramowania na komputerach Zamawiającego, kasowanie i przenoszenie licencji między komputerami Zamawiającego, sporządzenie dodatkowej kopii wersji instalacyjnej oferowanego oprogramowania.</w:t>
            </w:r>
          </w:p>
        </w:tc>
        <w:tc>
          <w:tcPr>
            <w:tcW w:w="1019" w:type="pct"/>
          </w:tcPr>
          <w:p w14:paraId="3EBE6172" w14:textId="77777777" w:rsidR="00DF5ED8" w:rsidRPr="00AE1946" w:rsidRDefault="00DF5ED8" w:rsidP="00DF5ED8">
            <w:pPr>
              <w:spacing w:after="0" w:line="240" w:lineRule="auto"/>
              <w:ind w:left="103" w:right="52"/>
              <w:rPr>
                <w:rFonts w:asciiTheme="minorHAnsi" w:hAnsiTheme="minorHAnsi"/>
                <w:sz w:val="22"/>
              </w:rPr>
            </w:pPr>
          </w:p>
        </w:tc>
      </w:tr>
      <w:tr w:rsidR="00DF5ED8" w:rsidRPr="00AE1946" w14:paraId="0DAC1090" w14:textId="77777777" w:rsidTr="00167547">
        <w:trPr>
          <w:trHeight w:val="599"/>
          <w:tblCellSpacing w:w="0" w:type="dxa"/>
        </w:trPr>
        <w:tc>
          <w:tcPr>
            <w:tcW w:w="235" w:type="pct"/>
            <w:vAlign w:val="center"/>
          </w:tcPr>
          <w:p w14:paraId="15C9D3D3" w14:textId="77777777" w:rsidR="00DF5ED8" w:rsidRPr="00AE1946" w:rsidRDefault="00DF5ED8" w:rsidP="00DF5ED8">
            <w:pPr>
              <w:spacing w:after="0" w:line="240" w:lineRule="auto"/>
              <w:ind w:right="0"/>
              <w:rPr>
                <w:rFonts w:asciiTheme="minorHAnsi" w:hAnsiTheme="minorHAnsi"/>
                <w:sz w:val="22"/>
              </w:rPr>
            </w:pPr>
            <w:r w:rsidRPr="00AE1946">
              <w:rPr>
                <w:rFonts w:asciiTheme="minorHAnsi" w:hAnsiTheme="minorHAnsi"/>
                <w:sz w:val="22"/>
              </w:rPr>
              <w:t>18</w:t>
            </w:r>
            <w:r>
              <w:rPr>
                <w:rFonts w:asciiTheme="minorHAnsi" w:hAnsiTheme="minorHAnsi"/>
                <w:sz w:val="22"/>
              </w:rPr>
              <w:t>.</w:t>
            </w:r>
          </w:p>
        </w:tc>
        <w:tc>
          <w:tcPr>
            <w:tcW w:w="3746" w:type="pct"/>
            <w:vAlign w:val="center"/>
          </w:tcPr>
          <w:p w14:paraId="7ACFFC1F" w14:textId="77777777" w:rsidR="00DF5ED8" w:rsidRPr="00AE1946" w:rsidRDefault="00DF5ED8" w:rsidP="00DF5ED8">
            <w:pPr>
              <w:spacing w:after="0" w:line="240" w:lineRule="auto"/>
              <w:ind w:left="103" w:right="52"/>
              <w:rPr>
                <w:rFonts w:asciiTheme="minorHAnsi" w:hAnsiTheme="minorHAnsi"/>
                <w:sz w:val="22"/>
              </w:rPr>
            </w:pPr>
            <w:r w:rsidRPr="00AE1946">
              <w:rPr>
                <w:rFonts w:asciiTheme="minorHAnsi" w:hAnsiTheme="minorHAnsi"/>
                <w:iCs/>
                <w:sz w:val="22"/>
              </w:rPr>
              <w:t>Wykonawca złoży oświadczenie, że dostarczone oprogramowanie jest fabrycznie nowe i pochodzi z legalnych w Polsce kanałów dystrybucji.</w:t>
            </w:r>
          </w:p>
        </w:tc>
        <w:tc>
          <w:tcPr>
            <w:tcW w:w="1019" w:type="pct"/>
          </w:tcPr>
          <w:p w14:paraId="1808337D" w14:textId="77777777" w:rsidR="00DF5ED8" w:rsidRPr="00AE1946" w:rsidRDefault="00DF5ED8" w:rsidP="00DF5ED8">
            <w:pPr>
              <w:spacing w:after="0" w:line="240" w:lineRule="auto"/>
              <w:ind w:left="103" w:right="52"/>
              <w:rPr>
                <w:rFonts w:asciiTheme="minorHAnsi" w:hAnsiTheme="minorHAnsi"/>
                <w:iCs/>
                <w:sz w:val="22"/>
              </w:rPr>
            </w:pPr>
          </w:p>
        </w:tc>
      </w:tr>
    </w:tbl>
    <w:p w14:paraId="1D042919" w14:textId="77777777" w:rsidR="00A93FAA" w:rsidRPr="009C707D" w:rsidRDefault="009D6209" w:rsidP="003A7280">
      <w:pPr>
        <w:pStyle w:val="Nagwek4"/>
      </w:pPr>
      <w:r w:rsidRPr="009C707D">
        <w:t>Licencje dostępowe serwera</w:t>
      </w:r>
    </w:p>
    <w:p w14:paraId="43A9742E"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tbl>
      <w:tblPr>
        <w:tblStyle w:val="Tabela-Siatka6"/>
        <w:tblW w:w="10348" w:type="dxa"/>
        <w:tblInd w:w="-459" w:type="dxa"/>
        <w:tblLook w:val="04A0" w:firstRow="1" w:lastRow="0" w:firstColumn="1" w:lastColumn="0" w:noHBand="0" w:noVBand="1"/>
      </w:tblPr>
      <w:tblGrid>
        <w:gridCol w:w="545"/>
        <w:gridCol w:w="7564"/>
        <w:gridCol w:w="2239"/>
      </w:tblGrid>
      <w:tr w:rsidR="00AF0426" w:rsidRPr="00AE1946" w14:paraId="0530B267" w14:textId="77777777" w:rsidTr="00167547">
        <w:tc>
          <w:tcPr>
            <w:tcW w:w="545" w:type="dxa"/>
            <w:shd w:val="clear" w:color="auto" w:fill="D9D9D9" w:themeFill="background1" w:themeFillShade="D9"/>
          </w:tcPr>
          <w:p w14:paraId="56DAE938" w14:textId="77777777" w:rsidR="00AF0426" w:rsidRPr="009C707D" w:rsidRDefault="00AF0426" w:rsidP="00B33DDC">
            <w:pPr>
              <w:widowControl w:val="0"/>
              <w:autoSpaceDE w:val="0"/>
              <w:autoSpaceDN w:val="0"/>
              <w:adjustRightInd w:val="0"/>
              <w:spacing w:after="0" w:line="240" w:lineRule="auto"/>
              <w:ind w:left="6" w:right="0" w:hanging="6"/>
              <w:rPr>
                <w:rFonts w:asciiTheme="minorHAnsi" w:hAnsiTheme="minorHAnsi" w:cs="Arial"/>
                <w:b/>
                <w:sz w:val="22"/>
                <w:lang w:eastAsia="pl-PL"/>
              </w:rPr>
            </w:pPr>
            <w:r w:rsidRPr="009C707D">
              <w:rPr>
                <w:rFonts w:asciiTheme="minorHAnsi" w:hAnsiTheme="minorHAnsi" w:cs="Arial"/>
                <w:b/>
                <w:bCs/>
                <w:sz w:val="22"/>
                <w:lang w:eastAsia="pl-PL"/>
              </w:rPr>
              <w:t>Lp.</w:t>
            </w:r>
          </w:p>
        </w:tc>
        <w:tc>
          <w:tcPr>
            <w:tcW w:w="7564" w:type="dxa"/>
            <w:shd w:val="clear" w:color="auto" w:fill="D9D9D9" w:themeFill="background1" w:themeFillShade="D9"/>
          </w:tcPr>
          <w:p w14:paraId="2731E163" w14:textId="77777777" w:rsidR="00AF0426" w:rsidRPr="00AE1946" w:rsidRDefault="00AF0426" w:rsidP="00085B25">
            <w:pPr>
              <w:pStyle w:val="Default"/>
              <w:widowControl w:val="0"/>
              <w:tabs>
                <w:tab w:val="center" w:pos="2881"/>
              </w:tabs>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r>
              <w:rPr>
                <w:rFonts w:asciiTheme="minorHAnsi" w:hAnsiTheme="minorHAnsi"/>
                <w:b/>
                <w:color w:val="00000A"/>
                <w:sz w:val="22"/>
                <w:szCs w:val="22"/>
              </w:rPr>
              <w:tab/>
            </w:r>
          </w:p>
        </w:tc>
        <w:tc>
          <w:tcPr>
            <w:tcW w:w="2239" w:type="dxa"/>
            <w:shd w:val="clear" w:color="auto" w:fill="D9D9D9" w:themeFill="background1" w:themeFillShade="D9"/>
          </w:tcPr>
          <w:p w14:paraId="3FA056DA"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AF0426" w:rsidRPr="00AE1946" w14:paraId="79C16446" w14:textId="77777777" w:rsidTr="00167547">
        <w:tc>
          <w:tcPr>
            <w:tcW w:w="545" w:type="dxa"/>
          </w:tcPr>
          <w:p w14:paraId="3838DEA7" w14:textId="77777777" w:rsidR="00AF0426" w:rsidRPr="00AE1946" w:rsidRDefault="00AF0426" w:rsidP="00B33DDC">
            <w:pPr>
              <w:spacing w:after="0" w:line="240" w:lineRule="auto"/>
              <w:ind w:left="6" w:right="0" w:hanging="6"/>
              <w:contextualSpacing/>
              <w:rPr>
                <w:rFonts w:asciiTheme="minorHAnsi" w:hAnsiTheme="minorHAnsi" w:cs="Arial"/>
                <w:sz w:val="22"/>
              </w:rPr>
            </w:pPr>
            <w:r w:rsidRPr="00AE1946">
              <w:rPr>
                <w:rFonts w:asciiTheme="minorHAnsi" w:hAnsiTheme="minorHAnsi" w:cs="Arial"/>
                <w:sz w:val="22"/>
              </w:rPr>
              <w:t>1</w:t>
            </w:r>
          </w:p>
        </w:tc>
        <w:tc>
          <w:tcPr>
            <w:tcW w:w="7564" w:type="dxa"/>
          </w:tcPr>
          <w:p w14:paraId="78C28036" w14:textId="77777777" w:rsidR="00AF0426" w:rsidRPr="00AE1946" w:rsidRDefault="00DF5ED8" w:rsidP="00B33DDC">
            <w:pPr>
              <w:spacing w:after="0" w:line="240" w:lineRule="auto"/>
              <w:ind w:left="6" w:right="0" w:hanging="6"/>
              <w:rPr>
                <w:rFonts w:asciiTheme="minorHAnsi" w:hAnsiTheme="minorHAnsi" w:cs="Arial"/>
                <w:sz w:val="22"/>
              </w:rPr>
            </w:pPr>
            <w:r w:rsidRPr="00AE1946">
              <w:rPr>
                <w:rFonts w:asciiTheme="minorHAnsi" w:hAnsiTheme="minorHAnsi" w:cs="Arial"/>
                <w:sz w:val="22"/>
              </w:rPr>
              <w:t>Serwerowe licencje dostępowe CAL dla dostarczonego oprogramowania do serwerowego systemu operacyjnego dla minimum 150 użytkowników.</w:t>
            </w:r>
          </w:p>
        </w:tc>
        <w:tc>
          <w:tcPr>
            <w:tcW w:w="2239" w:type="dxa"/>
          </w:tcPr>
          <w:p w14:paraId="58BD85C3" w14:textId="77777777" w:rsidR="00AF0426" w:rsidRPr="00AE1946" w:rsidRDefault="00AF0426" w:rsidP="00B33DDC">
            <w:pPr>
              <w:spacing w:after="0" w:line="240" w:lineRule="auto"/>
              <w:ind w:left="6" w:right="0" w:hanging="6"/>
              <w:rPr>
                <w:rFonts w:asciiTheme="minorHAnsi" w:hAnsiTheme="minorHAnsi" w:cs="Arial"/>
                <w:sz w:val="22"/>
              </w:rPr>
            </w:pPr>
          </w:p>
        </w:tc>
      </w:tr>
    </w:tbl>
    <w:p w14:paraId="0B30DADA" w14:textId="77777777" w:rsidR="009D6209" w:rsidRPr="009C707D" w:rsidRDefault="00900E59" w:rsidP="003A7280">
      <w:pPr>
        <w:pStyle w:val="Nagwek4"/>
        <w:rPr>
          <w:i/>
        </w:rPr>
      </w:pPr>
      <w:r w:rsidRPr="009C707D">
        <w:t>Silnik bazy danych</w:t>
      </w:r>
      <w:r w:rsidR="009D6209" w:rsidRPr="009C707D">
        <w:t xml:space="preserve"> </w:t>
      </w:r>
      <w:r w:rsidR="0008225C" w:rsidRPr="009C707D">
        <w:t>– 2 szt.</w:t>
      </w:r>
    </w:p>
    <w:p w14:paraId="6C4895C4"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tbl>
      <w:tblPr>
        <w:tblW w:w="10348"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58"/>
        <w:gridCol w:w="7691"/>
        <w:gridCol w:w="2199"/>
      </w:tblGrid>
      <w:tr w:rsidR="00AF0426" w:rsidRPr="00AE1946" w14:paraId="648DA7FE" w14:textId="77777777" w:rsidTr="00167547">
        <w:trPr>
          <w:trHeight w:val="240"/>
        </w:trPr>
        <w:tc>
          <w:tcPr>
            <w:tcW w:w="458" w:type="dxa"/>
            <w:shd w:val="clear" w:color="000000" w:fill="BFBFBF"/>
          </w:tcPr>
          <w:p w14:paraId="37A65F5D" w14:textId="77777777" w:rsidR="00AF0426" w:rsidRPr="00AF0426" w:rsidRDefault="00AF0426" w:rsidP="00B33DDC">
            <w:pPr>
              <w:widowControl w:val="0"/>
              <w:adjustRightInd w:val="0"/>
              <w:spacing w:after="0" w:line="240" w:lineRule="auto"/>
              <w:ind w:right="0"/>
              <w:textAlignment w:val="baseline"/>
              <w:rPr>
                <w:rFonts w:asciiTheme="minorHAnsi" w:hAnsiTheme="minorHAnsi" w:cs="Calibri"/>
                <w:b/>
                <w:bCs/>
                <w:sz w:val="22"/>
              </w:rPr>
            </w:pPr>
            <w:r w:rsidRPr="00AF0426">
              <w:rPr>
                <w:rFonts w:asciiTheme="minorHAnsi" w:hAnsiTheme="minorHAnsi" w:cs="Calibri"/>
                <w:b/>
                <w:bCs/>
                <w:sz w:val="22"/>
              </w:rPr>
              <w:t>Lp.</w:t>
            </w:r>
          </w:p>
        </w:tc>
        <w:tc>
          <w:tcPr>
            <w:tcW w:w="7691" w:type="dxa"/>
            <w:shd w:val="clear" w:color="000000" w:fill="BFBFBF"/>
            <w:hideMark/>
          </w:tcPr>
          <w:p w14:paraId="04A540A4" w14:textId="77777777" w:rsidR="00AF0426" w:rsidRPr="00AE1946" w:rsidRDefault="00AF0426" w:rsidP="00085B25">
            <w:pPr>
              <w:pStyle w:val="Default"/>
              <w:widowControl w:val="0"/>
              <w:tabs>
                <w:tab w:val="center" w:pos="2881"/>
              </w:tabs>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r>
              <w:rPr>
                <w:rFonts w:asciiTheme="minorHAnsi" w:hAnsiTheme="minorHAnsi"/>
                <w:b/>
                <w:color w:val="00000A"/>
                <w:sz w:val="22"/>
                <w:szCs w:val="22"/>
              </w:rPr>
              <w:tab/>
            </w:r>
          </w:p>
        </w:tc>
        <w:tc>
          <w:tcPr>
            <w:tcW w:w="2199" w:type="dxa"/>
            <w:shd w:val="clear" w:color="000000" w:fill="BFBFBF"/>
          </w:tcPr>
          <w:p w14:paraId="52AD7C7D"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DF5ED8" w:rsidRPr="00AE1946" w14:paraId="50616B28" w14:textId="77777777" w:rsidTr="00167547">
        <w:trPr>
          <w:trHeight w:val="240"/>
        </w:trPr>
        <w:tc>
          <w:tcPr>
            <w:tcW w:w="458" w:type="dxa"/>
          </w:tcPr>
          <w:p w14:paraId="29729A49"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w:t>
            </w:r>
          </w:p>
        </w:tc>
        <w:tc>
          <w:tcPr>
            <w:tcW w:w="7691" w:type="dxa"/>
            <w:shd w:val="clear" w:color="auto" w:fill="auto"/>
            <w:noWrap/>
            <w:vAlign w:val="bottom"/>
            <w:hideMark/>
          </w:tcPr>
          <w:p w14:paraId="2C95A249" w14:textId="77777777" w:rsidR="00DF5ED8" w:rsidRPr="00AE1946" w:rsidRDefault="00DF5ED8" w:rsidP="00DF5ED8">
            <w:pPr>
              <w:widowControl w:val="0"/>
              <w:adjustRightInd w:val="0"/>
              <w:spacing w:after="0" w:line="240" w:lineRule="auto"/>
              <w:ind w:right="0"/>
              <w:textAlignment w:val="baseline"/>
              <w:rPr>
                <w:rFonts w:asciiTheme="minorHAnsi" w:hAnsiTheme="minorHAnsi" w:cs="Calibri"/>
                <w:sz w:val="22"/>
              </w:rPr>
            </w:pPr>
            <w:r w:rsidRPr="00AE1946">
              <w:rPr>
                <w:rFonts w:asciiTheme="minorHAnsi" w:hAnsiTheme="minorHAnsi" w:cs="Arial"/>
                <w:sz w:val="22"/>
              </w:rPr>
              <w:t>Baza danych na dedykowanej platformie witalizacyjnej z przydzieloną odpowiednią ilością licencji dla 2 CPU wraz z asystą techniczną.</w:t>
            </w:r>
          </w:p>
        </w:tc>
        <w:tc>
          <w:tcPr>
            <w:tcW w:w="2199" w:type="dxa"/>
          </w:tcPr>
          <w:p w14:paraId="037F941A" w14:textId="77777777" w:rsidR="00DF5ED8" w:rsidRPr="00AE1946" w:rsidRDefault="00DF5ED8" w:rsidP="00DF5ED8">
            <w:pPr>
              <w:widowControl w:val="0"/>
              <w:adjustRightInd w:val="0"/>
              <w:spacing w:after="0" w:line="240" w:lineRule="auto"/>
              <w:ind w:right="0"/>
              <w:textAlignment w:val="baseline"/>
              <w:rPr>
                <w:rFonts w:asciiTheme="minorHAnsi" w:hAnsiTheme="minorHAnsi" w:cs="Arial"/>
                <w:sz w:val="22"/>
              </w:rPr>
            </w:pPr>
          </w:p>
        </w:tc>
      </w:tr>
      <w:tr w:rsidR="00DF5ED8" w:rsidRPr="00AE1946" w14:paraId="0B13F77C" w14:textId="77777777" w:rsidTr="00167547">
        <w:trPr>
          <w:trHeight w:val="240"/>
        </w:trPr>
        <w:tc>
          <w:tcPr>
            <w:tcW w:w="458" w:type="dxa"/>
          </w:tcPr>
          <w:p w14:paraId="4458C2D6"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2</w:t>
            </w:r>
          </w:p>
        </w:tc>
        <w:tc>
          <w:tcPr>
            <w:tcW w:w="7691" w:type="dxa"/>
            <w:shd w:val="clear" w:color="auto" w:fill="auto"/>
            <w:noWrap/>
            <w:vAlign w:val="bottom"/>
          </w:tcPr>
          <w:p w14:paraId="1C375566"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uruchomienia wielu sesji bazy danych przy wykorzystaniu jednego połączenia z serwera aplikacyjnego do serwera bazy danych. Oprogramowanie musi być dostępne na popularne, współczesne platformy sprzętowe i systemowe - 64-bitowe platformy Linux 32-bit i 64-bit, MS Windows 32-bit i 64-bit (lub </w:t>
            </w:r>
            <w:proofErr w:type="spellStart"/>
            <w:r w:rsidRPr="00AE1946">
              <w:rPr>
                <w:rFonts w:asciiTheme="minorHAnsi" w:hAnsiTheme="minorHAnsi" w:cs="Arial"/>
                <w:sz w:val="22"/>
              </w:rPr>
              <w:t>równowazne</w:t>
            </w:r>
            <w:proofErr w:type="spellEnd"/>
            <w:r w:rsidRPr="00AE1946">
              <w:rPr>
                <w:rFonts w:asciiTheme="minorHAnsi" w:hAnsiTheme="minorHAnsi" w:cs="Arial"/>
                <w:sz w:val="22"/>
              </w:rPr>
              <w:t xml:space="preserve">). Oprogramowanie nie może mieć limitów na ilość przechowywanych danych – zarówno tekstowych, jak i multimedialnych. </w:t>
            </w:r>
          </w:p>
        </w:tc>
        <w:tc>
          <w:tcPr>
            <w:tcW w:w="2199" w:type="dxa"/>
          </w:tcPr>
          <w:p w14:paraId="11D3F2BD"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18ABE270" w14:textId="77777777" w:rsidTr="00167547">
        <w:trPr>
          <w:trHeight w:val="240"/>
        </w:trPr>
        <w:tc>
          <w:tcPr>
            <w:tcW w:w="458" w:type="dxa"/>
          </w:tcPr>
          <w:p w14:paraId="1809F3B7"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3</w:t>
            </w:r>
          </w:p>
        </w:tc>
        <w:tc>
          <w:tcPr>
            <w:tcW w:w="7691" w:type="dxa"/>
            <w:shd w:val="clear" w:color="auto" w:fill="auto"/>
            <w:noWrap/>
            <w:vAlign w:val="bottom"/>
          </w:tcPr>
          <w:p w14:paraId="50D778A3" w14:textId="77777777" w:rsidR="00DF5ED8" w:rsidRPr="00AE1946" w:rsidRDefault="00DF5ED8" w:rsidP="00DF5ED8">
            <w:pPr>
              <w:spacing w:after="0" w:line="240" w:lineRule="auto"/>
              <w:ind w:left="0" w:right="0" w:firstLine="0"/>
              <w:rPr>
                <w:rFonts w:asciiTheme="minorHAnsi" w:hAnsiTheme="minorHAnsi" w:cs="Arial"/>
                <w:sz w:val="22"/>
              </w:rPr>
            </w:pPr>
            <w:r w:rsidRPr="00AE1946">
              <w:rPr>
                <w:rFonts w:asciiTheme="minorHAnsi" w:hAnsiTheme="minorHAnsi" w:cs="Arial"/>
                <w:sz w:val="22"/>
              </w:rPr>
              <w:t>Przetwarzanie transakcyjne wg reguł ACID (</w:t>
            </w:r>
            <w:proofErr w:type="spellStart"/>
            <w:r w:rsidRPr="00AE1946">
              <w:rPr>
                <w:rFonts w:asciiTheme="minorHAnsi" w:hAnsiTheme="minorHAnsi" w:cs="Arial"/>
                <w:sz w:val="22"/>
              </w:rPr>
              <w:t>Atomicity</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Consistency</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Independency</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Durability</w:t>
            </w:r>
            <w:proofErr w:type="spellEnd"/>
            <w:r w:rsidRPr="00AE1946">
              <w:rPr>
                <w:rFonts w:asciiTheme="minorHAnsi" w:hAnsiTheme="minorHAnsi" w:cs="Arial"/>
                <w:sz w:val="22"/>
              </w:rPr>
              <w:t>)</w:t>
            </w:r>
            <w:r>
              <w:rPr>
                <w:rFonts w:asciiTheme="minorHAnsi" w:hAnsiTheme="minorHAnsi" w:cs="Arial"/>
                <w:sz w:val="22"/>
              </w:rPr>
              <w:t xml:space="preserve"> </w:t>
            </w:r>
            <w:r w:rsidRPr="00AE1946">
              <w:rPr>
                <w:rFonts w:asciiTheme="minorHAnsi" w:hAnsiTheme="minorHAnsi" w:cs="Arial"/>
                <w:sz w:val="22"/>
              </w:rPr>
              <w:t>z zachowaniem spójności i maksymalnego możliwego stopnia współbieżności.</w:t>
            </w:r>
          </w:p>
        </w:tc>
        <w:tc>
          <w:tcPr>
            <w:tcW w:w="2199" w:type="dxa"/>
          </w:tcPr>
          <w:p w14:paraId="753BF827" w14:textId="77777777" w:rsidR="00DF5ED8" w:rsidRPr="00AE1946" w:rsidRDefault="00DF5ED8" w:rsidP="00DF5ED8">
            <w:pPr>
              <w:spacing w:after="0" w:line="240" w:lineRule="auto"/>
              <w:ind w:left="0" w:right="0" w:firstLine="0"/>
              <w:rPr>
                <w:rFonts w:asciiTheme="minorHAnsi" w:hAnsiTheme="minorHAnsi" w:cs="Arial"/>
                <w:sz w:val="22"/>
              </w:rPr>
            </w:pPr>
          </w:p>
        </w:tc>
      </w:tr>
      <w:tr w:rsidR="00DF5ED8" w:rsidRPr="00AE1946" w14:paraId="48399AD3" w14:textId="77777777" w:rsidTr="00167547">
        <w:trPr>
          <w:trHeight w:val="240"/>
        </w:trPr>
        <w:tc>
          <w:tcPr>
            <w:tcW w:w="458" w:type="dxa"/>
          </w:tcPr>
          <w:p w14:paraId="151A9651"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4</w:t>
            </w:r>
          </w:p>
        </w:tc>
        <w:tc>
          <w:tcPr>
            <w:tcW w:w="7691" w:type="dxa"/>
            <w:shd w:val="clear" w:color="auto" w:fill="auto"/>
            <w:noWrap/>
            <w:vAlign w:val="bottom"/>
          </w:tcPr>
          <w:p w14:paraId="38055AAC"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Mechanizm izolowania transakcji powinien pozwalać na spójny odczyt modyfikowanego obszaru danych bez wprowadzania blokad, z kolei spójny odczyt nie powinien blokować możliwości wykonywania zmian. Oznacza to, że </w:t>
            </w:r>
            <w:r w:rsidRPr="00AE1946">
              <w:rPr>
                <w:rFonts w:asciiTheme="minorHAnsi" w:hAnsiTheme="minorHAnsi" w:cs="Arial"/>
                <w:sz w:val="22"/>
              </w:rPr>
              <w:lastRenderedPageBreak/>
              <w:t xml:space="preserve">modyfikowanie wierszy nie może blokować ich odczytu, z kolei odczyt wierszy nie może ich blokować do celów modyfikacji. Jednocześnie spójność odczytu musi gwarantować uzyskanie rezultatów zapytań odzwierciedlających stan danych z chwili jego rozpoczęcia, niezależnie od modyfikacji przeglądanego zbioru danych. </w:t>
            </w:r>
          </w:p>
        </w:tc>
        <w:tc>
          <w:tcPr>
            <w:tcW w:w="2199" w:type="dxa"/>
          </w:tcPr>
          <w:p w14:paraId="407449A2"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2E94CEB3" w14:textId="77777777" w:rsidTr="00167547">
        <w:trPr>
          <w:trHeight w:val="240"/>
        </w:trPr>
        <w:tc>
          <w:tcPr>
            <w:tcW w:w="458" w:type="dxa"/>
          </w:tcPr>
          <w:p w14:paraId="64F57BB9"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lastRenderedPageBreak/>
              <w:t>5</w:t>
            </w:r>
          </w:p>
        </w:tc>
        <w:tc>
          <w:tcPr>
            <w:tcW w:w="7691" w:type="dxa"/>
            <w:shd w:val="clear" w:color="auto" w:fill="auto"/>
            <w:noWrap/>
            <w:vAlign w:val="bottom"/>
          </w:tcPr>
          <w:p w14:paraId="389857B3"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zagnieżdżania transakcji – powinna istnieć możliwość uruchomienia niezależnej transakcji wewnątrz transakcji nadrzędnej. Przykładowo – powinien być możliwy następujący scenariusz: każda próba modyfikacji tabeli X powinna w wiarygodny sposób odłożyć ślad w tabeli dziennika operacji, niezależnie czy zmiana tabeli X została zatwierdzona czy wycofana.</w:t>
            </w:r>
          </w:p>
        </w:tc>
        <w:tc>
          <w:tcPr>
            <w:tcW w:w="2199" w:type="dxa"/>
          </w:tcPr>
          <w:p w14:paraId="476952A8"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3B042822" w14:textId="77777777" w:rsidTr="00167547">
        <w:trPr>
          <w:trHeight w:val="240"/>
        </w:trPr>
        <w:tc>
          <w:tcPr>
            <w:tcW w:w="458" w:type="dxa"/>
          </w:tcPr>
          <w:p w14:paraId="1DCA7070"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6</w:t>
            </w:r>
          </w:p>
        </w:tc>
        <w:tc>
          <w:tcPr>
            <w:tcW w:w="7691" w:type="dxa"/>
            <w:shd w:val="clear" w:color="auto" w:fill="auto"/>
            <w:noWrap/>
            <w:vAlign w:val="bottom"/>
          </w:tcPr>
          <w:p w14:paraId="7A483022"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Wsparcie dla wielu ustawień narodowych i wielu zestawów znaków (włącznie z </w:t>
            </w:r>
            <w:proofErr w:type="spellStart"/>
            <w:r w:rsidRPr="00AE1946">
              <w:rPr>
                <w:rFonts w:asciiTheme="minorHAnsi" w:hAnsiTheme="minorHAnsi" w:cs="Arial"/>
                <w:sz w:val="22"/>
              </w:rPr>
              <w:t>Unicode</w:t>
            </w:r>
            <w:proofErr w:type="spellEnd"/>
            <w:r w:rsidRPr="00AE1946">
              <w:rPr>
                <w:rFonts w:asciiTheme="minorHAnsi" w:hAnsiTheme="minorHAnsi" w:cs="Arial"/>
                <w:sz w:val="22"/>
              </w:rPr>
              <w:t xml:space="preserve">). </w:t>
            </w:r>
          </w:p>
        </w:tc>
        <w:tc>
          <w:tcPr>
            <w:tcW w:w="2199" w:type="dxa"/>
          </w:tcPr>
          <w:p w14:paraId="3E6B7213"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2C8017E7" w14:textId="77777777" w:rsidTr="00167547">
        <w:trPr>
          <w:trHeight w:val="240"/>
        </w:trPr>
        <w:tc>
          <w:tcPr>
            <w:tcW w:w="458" w:type="dxa"/>
          </w:tcPr>
          <w:p w14:paraId="2984630A"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7</w:t>
            </w:r>
          </w:p>
        </w:tc>
        <w:tc>
          <w:tcPr>
            <w:tcW w:w="7691" w:type="dxa"/>
            <w:shd w:val="clear" w:color="auto" w:fill="auto"/>
            <w:noWrap/>
            <w:vAlign w:val="bottom"/>
          </w:tcPr>
          <w:p w14:paraId="56D8436F"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migracji zestawu znaków bazy danych do </w:t>
            </w:r>
            <w:proofErr w:type="spellStart"/>
            <w:r w:rsidRPr="00AE1946">
              <w:rPr>
                <w:rFonts w:asciiTheme="minorHAnsi" w:hAnsiTheme="minorHAnsi" w:cs="Arial"/>
                <w:sz w:val="22"/>
              </w:rPr>
              <w:t>Unicode</w:t>
            </w:r>
            <w:proofErr w:type="spellEnd"/>
            <w:r>
              <w:rPr>
                <w:rFonts w:asciiTheme="minorHAnsi" w:hAnsiTheme="minorHAnsi" w:cs="Arial"/>
                <w:sz w:val="22"/>
              </w:rPr>
              <w:t>.</w:t>
            </w:r>
          </w:p>
        </w:tc>
        <w:tc>
          <w:tcPr>
            <w:tcW w:w="2199" w:type="dxa"/>
          </w:tcPr>
          <w:p w14:paraId="419FDA22"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7B17992F" w14:textId="77777777" w:rsidTr="00167547">
        <w:trPr>
          <w:trHeight w:val="240"/>
        </w:trPr>
        <w:tc>
          <w:tcPr>
            <w:tcW w:w="458" w:type="dxa"/>
          </w:tcPr>
          <w:p w14:paraId="4921D2AF"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8</w:t>
            </w:r>
          </w:p>
        </w:tc>
        <w:tc>
          <w:tcPr>
            <w:tcW w:w="7691" w:type="dxa"/>
            <w:shd w:val="clear" w:color="auto" w:fill="auto"/>
            <w:noWrap/>
            <w:vAlign w:val="bottom"/>
          </w:tcPr>
          <w:p w14:paraId="319C4E47"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redefiniowania przez Zamawiającego ustawień narodowych – symboli walut, formatu dat, porządku sortowania znaków </w:t>
            </w:r>
            <w:r>
              <w:rPr>
                <w:rFonts w:asciiTheme="minorHAnsi" w:hAnsiTheme="minorHAnsi" w:cs="Arial"/>
                <w:sz w:val="22"/>
              </w:rPr>
              <w:t>za pomocą narzędzi graficznych.</w:t>
            </w:r>
          </w:p>
        </w:tc>
        <w:tc>
          <w:tcPr>
            <w:tcW w:w="2199" w:type="dxa"/>
          </w:tcPr>
          <w:p w14:paraId="5473D74D"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4E3D7C2D" w14:textId="77777777" w:rsidTr="00167547">
        <w:trPr>
          <w:trHeight w:val="240"/>
        </w:trPr>
        <w:tc>
          <w:tcPr>
            <w:tcW w:w="458" w:type="dxa"/>
          </w:tcPr>
          <w:p w14:paraId="535C95B6"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9</w:t>
            </w:r>
          </w:p>
        </w:tc>
        <w:tc>
          <w:tcPr>
            <w:tcW w:w="7691" w:type="dxa"/>
            <w:shd w:val="clear" w:color="auto" w:fill="auto"/>
            <w:noWrap/>
            <w:vAlign w:val="bottom"/>
          </w:tcPr>
          <w:p w14:paraId="21E847DA"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otworzenia wielu aktywnych zbiorów rezultatów (zapytań, instrukcji DML) w jednej sesji bazy danych</w:t>
            </w:r>
            <w:r>
              <w:rPr>
                <w:rFonts w:asciiTheme="minorHAnsi" w:hAnsiTheme="minorHAnsi" w:cs="Arial"/>
                <w:sz w:val="22"/>
              </w:rPr>
              <w:t>.</w:t>
            </w:r>
          </w:p>
        </w:tc>
        <w:tc>
          <w:tcPr>
            <w:tcW w:w="2199" w:type="dxa"/>
          </w:tcPr>
          <w:p w14:paraId="67193CC7"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7067E61" w14:textId="77777777" w:rsidTr="00167547">
        <w:trPr>
          <w:trHeight w:val="240"/>
        </w:trPr>
        <w:tc>
          <w:tcPr>
            <w:tcW w:w="458" w:type="dxa"/>
          </w:tcPr>
          <w:p w14:paraId="27D1BB0B"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10</w:t>
            </w:r>
          </w:p>
        </w:tc>
        <w:tc>
          <w:tcPr>
            <w:tcW w:w="7691" w:type="dxa"/>
            <w:shd w:val="clear" w:color="auto" w:fill="auto"/>
            <w:noWrap/>
            <w:vAlign w:val="bottom"/>
          </w:tcPr>
          <w:p w14:paraId="34014FAA"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Wsparcie protokołu XA</w:t>
            </w:r>
            <w:r>
              <w:rPr>
                <w:rFonts w:asciiTheme="minorHAnsi" w:hAnsiTheme="minorHAnsi" w:cs="Arial"/>
                <w:sz w:val="22"/>
              </w:rPr>
              <w:t>.</w:t>
            </w:r>
            <w:r w:rsidRPr="00AE1946">
              <w:rPr>
                <w:rFonts w:asciiTheme="minorHAnsi" w:hAnsiTheme="minorHAnsi" w:cs="Arial"/>
                <w:sz w:val="22"/>
              </w:rPr>
              <w:t xml:space="preserve"> </w:t>
            </w:r>
          </w:p>
        </w:tc>
        <w:tc>
          <w:tcPr>
            <w:tcW w:w="2199" w:type="dxa"/>
          </w:tcPr>
          <w:p w14:paraId="315A0F37"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057D5AC4" w14:textId="77777777" w:rsidTr="00167547">
        <w:trPr>
          <w:trHeight w:val="240"/>
        </w:trPr>
        <w:tc>
          <w:tcPr>
            <w:tcW w:w="458" w:type="dxa"/>
          </w:tcPr>
          <w:p w14:paraId="7F2B416D"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11</w:t>
            </w:r>
          </w:p>
        </w:tc>
        <w:tc>
          <w:tcPr>
            <w:tcW w:w="7691" w:type="dxa"/>
            <w:shd w:val="clear" w:color="auto" w:fill="auto"/>
            <w:noWrap/>
            <w:vAlign w:val="bottom"/>
          </w:tcPr>
          <w:p w14:paraId="3979EBE8"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Wsparcie standardu JDBC 3.0</w:t>
            </w:r>
            <w:r>
              <w:rPr>
                <w:rFonts w:asciiTheme="minorHAnsi" w:hAnsiTheme="minorHAnsi" w:cs="Arial"/>
                <w:sz w:val="22"/>
              </w:rPr>
              <w:t>.</w:t>
            </w:r>
          </w:p>
        </w:tc>
        <w:tc>
          <w:tcPr>
            <w:tcW w:w="2199" w:type="dxa"/>
          </w:tcPr>
          <w:p w14:paraId="155C001F"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B7482F6" w14:textId="77777777" w:rsidTr="00167547">
        <w:trPr>
          <w:trHeight w:val="240"/>
        </w:trPr>
        <w:tc>
          <w:tcPr>
            <w:tcW w:w="458" w:type="dxa"/>
          </w:tcPr>
          <w:p w14:paraId="350FB8D7"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12</w:t>
            </w:r>
          </w:p>
        </w:tc>
        <w:tc>
          <w:tcPr>
            <w:tcW w:w="7691" w:type="dxa"/>
            <w:shd w:val="clear" w:color="auto" w:fill="auto"/>
            <w:noWrap/>
            <w:vAlign w:val="bottom"/>
          </w:tcPr>
          <w:p w14:paraId="3732ED51"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Zgodność ze standardem ANSI/ISO SQL 2003 lub nowszym</w:t>
            </w:r>
            <w:r>
              <w:rPr>
                <w:rFonts w:asciiTheme="minorHAnsi" w:hAnsiTheme="minorHAnsi" w:cs="Arial"/>
                <w:sz w:val="22"/>
              </w:rPr>
              <w:t xml:space="preserve"> w tym </w:t>
            </w:r>
            <w:r>
              <w:rPr>
                <w:rFonts w:ascii="Calibri" w:hAnsi="Calibri"/>
                <w:sz w:val="20"/>
                <w:szCs w:val="20"/>
              </w:rPr>
              <w:t>PL/SQL (Oracle), PL/</w:t>
            </w:r>
            <w:proofErr w:type="spellStart"/>
            <w:r>
              <w:rPr>
                <w:rFonts w:ascii="Calibri" w:hAnsi="Calibri"/>
                <w:sz w:val="20"/>
                <w:szCs w:val="20"/>
              </w:rPr>
              <w:t>pgSQL</w:t>
            </w:r>
            <w:proofErr w:type="spellEnd"/>
            <w:r>
              <w:rPr>
                <w:rFonts w:ascii="Calibri" w:hAnsi="Calibri"/>
                <w:sz w:val="20"/>
                <w:szCs w:val="20"/>
              </w:rPr>
              <w:t xml:space="preserve"> (</w:t>
            </w:r>
            <w:proofErr w:type="spellStart"/>
            <w:r>
              <w:rPr>
                <w:rFonts w:ascii="Calibri" w:hAnsi="Calibri"/>
                <w:sz w:val="20"/>
                <w:szCs w:val="20"/>
              </w:rPr>
              <w:t>PostgreSQL</w:t>
            </w:r>
            <w:proofErr w:type="spellEnd"/>
            <w:r>
              <w:rPr>
                <w:rFonts w:ascii="Calibri" w:hAnsi="Calibri"/>
                <w:sz w:val="20"/>
                <w:szCs w:val="20"/>
              </w:rPr>
              <w:t>) czy T-SQL (Microsoft).</w:t>
            </w:r>
          </w:p>
        </w:tc>
        <w:tc>
          <w:tcPr>
            <w:tcW w:w="2199" w:type="dxa"/>
          </w:tcPr>
          <w:p w14:paraId="37C714C4"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1899197" w14:textId="77777777" w:rsidTr="00167547">
        <w:trPr>
          <w:trHeight w:val="240"/>
        </w:trPr>
        <w:tc>
          <w:tcPr>
            <w:tcW w:w="458" w:type="dxa"/>
          </w:tcPr>
          <w:p w14:paraId="6FD0F673"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13</w:t>
            </w:r>
          </w:p>
        </w:tc>
        <w:tc>
          <w:tcPr>
            <w:tcW w:w="7691" w:type="dxa"/>
            <w:shd w:val="clear" w:color="auto" w:fill="auto"/>
            <w:noWrap/>
            <w:vAlign w:val="bottom"/>
          </w:tcPr>
          <w:p w14:paraId="3E8B86F3"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Motor bazy danych powinien umożliwiać wskazywanie optymalizatorowi SQL preferowanych metod optymalizacji na poziomie konfiguracji parametrów pracy serwera bazy danych oraz dla wybranych zapytań. Powinna istnieć możliwość umieszczania wskazówek dla optymalizatora w wybranych instrukcjach SQL.</w:t>
            </w:r>
          </w:p>
        </w:tc>
        <w:tc>
          <w:tcPr>
            <w:tcW w:w="2199" w:type="dxa"/>
          </w:tcPr>
          <w:p w14:paraId="09C4E4C8"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1CD5D2C" w14:textId="77777777" w:rsidTr="00167547">
        <w:trPr>
          <w:trHeight w:val="240"/>
        </w:trPr>
        <w:tc>
          <w:tcPr>
            <w:tcW w:w="458" w:type="dxa"/>
          </w:tcPr>
          <w:p w14:paraId="75A32BE3"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14</w:t>
            </w:r>
          </w:p>
        </w:tc>
        <w:tc>
          <w:tcPr>
            <w:tcW w:w="7691" w:type="dxa"/>
            <w:shd w:val="clear" w:color="auto" w:fill="auto"/>
            <w:noWrap/>
            <w:vAlign w:val="bottom"/>
          </w:tcPr>
          <w:p w14:paraId="0FD7A219"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Brak formalnych ograniczeń na liczbę tabel i indeksów w bazie danych oraz </w:t>
            </w:r>
            <w:r>
              <w:rPr>
                <w:rFonts w:ascii="Calibri" w:hAnsi="Calibri"/>
                <w:sz w:val="20"/>
                <w:szCs w:val="20"/>
              </w:rPr>
              <w:t xml:space="preserve">limit wielkości bazy do 524PB. </w:t>
            </w:r>
          </w:p>
        </w:tc>
        <w:tc>
          <w:tcPr>
            <w:tcW w:w="2199" w:type="dxa"/>
          </w:tcPr>
          <w:p w14:paraId="5E724BA8"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3882B05C" w14:textId="77777777" w:rsidTr="00167547">
        <w:trPr>
          <w:trHeight w:val="240"/>
        </w:trPr>
        <w:tc>
          <w:tcPr>
            <w:tcW w:w="458" w:type="dxa"/>
          </w:tcPr>
          <w:p w14:paraId="1E7C4577"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15</w:t>
            </w:r>
          </w:p>
        </w:tc>
        <w:tc>
          <w:tcPr>
            <w:tcW w:w="7691" w:type="dxa"/>
            <w:shd w:val="clear" w:color="auto" w:fill="auto"/>
            <w:noWrap/>
            <w:vAlign w:val="bottom"/>
          </w:tcPr>
          <w:p w14:paraId="2081AFF6"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Wsparcie dla procedur i funkcji składowanych w bazie danych. Język programowania powinien być językiem proceduralnym, blokowym oraz wspierającym obsługę wyjątków. W przypadku, gdy wyjątek nie ma zadeklarowanej obsługi wewnątrz bloku, w razie jego wystąpienia wyjątek powinien być automatycznie propagowany do bloku nadrzędnego bądź wywołującej go jednostki programu</w:t>
            </w:r>
            <w:r>
              <w:rPr>
                <w:rFonts w:asciiTheme="minorHAnsi" w:hAnsiTheme="minorHAnsi" w:cs="Arial"/>
                <w:sz w:val="22"/>
              </w:rPr>
              <w:t>.</w:t>
            </w:r>
          </w:p>
          <w:p w14:paraId="2A484005"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Procedury i funkcje składowane powinny mieć możliwość parametryzowania za pomocą parametrów prostych, jak i parametrów o typach złożonych, definiowanych przez użytkownika. Funkcje powinny mieć możliwość zwracania rezultatów jako zbioru danych, możliwego do wykorzystania jako źródło danych w instrukcjach SQL (czyli występujących we frazie FROM). </w:t>
            </w:r>
            <w:r>
              <w:rPr>
                <w:rFonts w:asciiTheme="minorHAnsi" w:hAnsiTheme="minorHAnsi" w:cs="Arial"/>
                <w:sz w:val="22"/>
              </w:rPr>
              <w:br/>
            </w:r>
            <w:r w:rsidRPr="00AE1946">
              <w:rPr>
                <w:rFonts w:asciiTheme="minorHAnsi" w:hAnsiTheme="minorHAnsi" w:cs="Arial"/>
                <w:sz w:val="22"/>
              </w:rPr>
              <w:t xml:space="preserve">Ww. jednostki programowe powinny umożliwiać wywoływanie instrukcji SQL (zapytania, instrukcje DML, DDL), umożliwiać jednoczesne otwarcie wielu tzw. kursorów pobierających paczki danych (wiele wierszy za jednym pobraniem) oraz wspierać mechanizmy transakcyjne (np. zatwierdzanie bądź wycofanie transakcji wewnątrz procedury). </w:t>
            </w:r>
          </w:p>
        </w:tc>
        <w:tc>
          <w:tcPr>
            <w:tcW w:w="2199" w:type="dxa"/>
          </w:tcPr>
          <w:p w14:paraId="30CCB684"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FB0426A" w14:textId="77777777" w:rsidTr="00167547">
        <w:trPr>
          <w:trHeight w:val="240"/>
        </w:trPr>
        <w:tc>
          <w:tcPr>
            <w:tcW w:w="458" w:type="dxa"/>
          </w:tcPr>
          <w:p w14:paraId="08B47B10"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16</w:t>
            </w:r>
          </w:p>
        </w:tc>
        <w:tc>
          <w:tcPr>
            <w:tcW w:w="7691" w:type="dxa"/>
            <w:shd w:val="clear" w:color="auto" w:fill="auto"/>
            <w:noWrap/>
            <w:vAlign w:val="bottom"/>
          </w:tcPr>
          <w:p w14:paraId="0EE1CCCA"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kompilacji procedur składowanych w bazie do postaci kodu binarnego (biblioteki dzielonej)</w:t>
            </w:r>
            <w:r>
              <w:rPr>
                <w:rFonts w:asciiTheme="minorHAnsi" w:hAnsiTheme="minorHAnsi" w:cs="Arial"/>
                <w:sz w:val="22"/>
              </w:rPr>
              <w:t>.</w:t>
            </w:r>
          </w:p>
        </w:tc>
        <w:tc>
          <w:tcPr>
            <w:tcW w:w="2199" w:type="dxa"/>
          </w:tcPr>
          <w:p w14:paraId="077A08CD"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55F0F8DD" w14:textId="77777777" w:rsidTr="00167547">
        <w:trPr>
          <w:trHeight w:val="240"/>
        </w:trPr>
        <w:tc>
          <w:tcPr>
            <w:tcW w:w="458" w:type="dxa"/>
          </w:tcPr>
          <w:p w14:paraId="57F0C136"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17</w:t>
            </w:r>
          </w:p>
        </w:tc>
        <w:tc>
          <w:tcPr>
            <w:tcW w:w="7691" w:type="dxa"/>
            <w:shd w:val="clear" w:color="auto" w:fill="auto"/>
            <w:noWrap/>
            <w:vAlign w:val="bottom"/>
          </w:tcPr>
          <w:p w14:paraId="4A311340"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deklarowania wyzwalaczy (</w:t>
            </w:r>
            <w:proofErr w:type="spellStart"/>
            <w:r w:rsidRPr="00AE1946">
              <w:rPr>
                <w:rFonts w:asciiTheme="minorHAnsi" w:hAnsiTheme="minorHAnsi" w:cs="Arial"/>
                <w:sz w:val="22"/>
              </w:rPr>
              <w:t>triggerów</w:t>
            </w:r>
            <w:proofErr w:type="spellEnd"/>
            <w:r w:rsidRPr="00AE1946">
              <w:rPr>
                <w:rFonts w:asciiTheme="minorHAnsi" w:hAnsiTheme="minorHAnsi" w:cs="Arial"/>
                <w:sz w:val="22"/>
              </w:rPr>
              <w:t xml:space="preserve">) na poziomie instrukcji DML (INSERT, UPDATE, DELETE) wykonywanej na tabeli oraz na poziomie zdarzeń bazy danych (np. próba wykonania instrukcji DDL, start serwera, stop serwera, próba </w:t>
            </w:r>
            <w:r w:rsidRPr="00AE1946">
              <w:rPr>
                <w:rFonts w:asciiTheme="minorHAnsi" w:hAnsiTheme="minorHAnsi" w:cs="Arial"/>
                <w:sz w:val="22"/>
              </w:rPr>
              <w:lastRenderedPageBreak/>
              <w:t>zalogowania użytkownika, wystąpienie specyficznego błędu w serwerze). Ponadto mechanizm wyzwalaczy powinien umożliwiać oprogramowanie obsługi instrukcji DML (INSERT, UPDATE, DELETE) wykonywanych na tzw. niemodyfikowalnych widokach (</w:t>
            </w:r>
            <w:proofErr w:type="spellStart"/>
            <w:r w:rsidRPr="00AE1946">
              <w:rPr>
                <w:rFonts w:asciiTheme="minorHAnsi" w:hAnsiTheme="minorHAnsi" w:cs="Arial"/>
                <w:sz w:val="22"/>
              </w:rPr>
              <w:t>views</w:t>
            </w:r>
            <w:proofErr w:type="spellEnd"/>
            <w:r w:rsidRPr="00AE1946">
              <w:rPr>
                <w:rFonts w:asciiTheme="minorHAnsi" w:hAnsiTheme="minorHAnsi" w:cs="Arial"/>
                <w:sz w:val="22"/>
              </w:rPr>
              <w:t>).</w:t>
            </w:r>
          </w:p>
          <w:p w14:paraId="57BC67E6"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W przypadku, gdy w wyzwalaczu na poziomie instrukcji DML wystąpi błąd zgłoszony przez motor bazy danych bądź ustawiony wyjątek w kodzie wyzwalacza, wykonywana instrukcja DML musi być automatycznie wycofana przez serwer bazy danych, zaś stan transakcji po wycofaniu musi odzwierciedlać chwilę przed rozpoczęciem instrukcji</w:t>
            </w:r>
            <w:r>
              <w:rPr>
                <w:rFonts w:asciiTheme="minorHAnsi" w:hAnsiTheme="minorHAnsi" w:cs="Arial"/>
                <w:sz w:val="22"/>
              </w:rPr>
              <w:t>,</w:t>
            </w:r>
            <w:r w:rsidRPr="00AE1946">
              <w:rPr>
                <w:rFonts w:asciiTheme="minorHAnsi" w:hAnsiTheme="minorHAnsi" w:cs="Arial"/>
                <w:sz w:val="22"/>
              </w:rPr>
              <w:t xml:space="preserve"> w której wystąpił ww. błąd lub wyjątek.</w:t>
            </w:r>
          </w:p>
        </w:tc>
        <w:tc>
          <w:tcPr>
            <w:tcW w:w="2199" w:type="dxa"/>
          </w:tcPr>
          <w:p w14:paraId="71EAC0BD"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4ED7B315" w14:textId="77777777" w:rsidTr="00167547">
        <w:trPr>
          <w:trHeight w:val="240"/>
        </w:trPr>
        <w:tc>
          <w:tcPr>
            <w:tcW w:w="458" w:type="dxa"/>
          </w:tcPr>
          <w:p w14:paraId="188806D6"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lastRenderedPageBreak/>
              <w:t>18</w:t>
            </w:r>
          </w:p>
        </w:tc>
        <w:tc>
          <w:tcPr>
            <w:tcW w:w="7691" w:type="dxa"/>
            <w:shd w:val="clear" w:color="auto" w:fill="auto"/>
            <w:noWrap/>
            <w:vAlign w:val="bottom"/>
          </w:tcPr>
          <w:p w14:paraId="357AFD56"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autoryzowania użytkowników bazy danych za pomocą rejestru użytkowników założonego w bazie danych bądź mechanizmu wewnętrznego w stosunku do bazy danych. </w:t>
            </w:r>
          </w:p>
        </w:tc>
        <w:tc>
          <w:tcPr>
            <w:tcW w:w="2199" w:type="dxa"/>
          </w:tcPr>
          <w:p w14:paraId="4A558B8E"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2E7B9D91" w14:textId="77777777" w:rsidTr="00167547">
        <w:trPr>
          <w:trHeight w:val="240"/>
        </w:trPr>
        <w:tc>
          <w:tcPr>
            <w:tcW w:w="458" w:type="dxa"/>
          </w:tcPr>
          <w:p w14:paraId="43FE0711"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19</w:t>
            </w:r>
          </w:p>
        </w:tc>
        <w:tc>
          <w:tcPr>
            <w:tcW w:w="7691" w:type="dxa"/>
            <w:shd w:val="clear" w:color="auto" w:fill="auto"/>
            <w:noWrap/>
            <w:vAlign w:val="bottom"/>
          </w:tcPr>
          <w:p w14:paraId="0361FA3C"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Baza danych powinna umożliwiać wymuszanie złożoności hasła użytkownika, czasu życia hasła, sprawdzanie historii haseł, blokowania konta przez administratora bądź w przypadku przekroczenia limitu nieudanych logowań.</w:t>
            </w:r>
          </w:p>
        </w:tc>
        <w:tc>
          <w:tcPr>
            <w:tcW w:w="2199" w:type="dxa"/>
          </w:tcPr>
          <w:p w14:paraId="60C98837"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1E4324B6" w14:textId="77777777" w:rsidTr="00167547">
        <w:trPr>
          <w:trHeight w:val="240"/>
        </w:trPr>
        <w:tc>
          <w:tcPr>
            <w:tcW w:w="458" w:type="dxa"/>
          </w:tcPr>
          <w:p w14:paraId="5758999E"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20</w:t>
            </w:r>
          </w:p>
        </w:tc>
        <w:tc>
          <w:tcPr>
            <w:tcW w:w="7691" w:type="dxa"/>
            <w:shd w:val="clear" w:color="auto" w:fill="auto"/>
            <w:noWrap/>
            <w:vAlign w:val="bottom"/>
          </w:tcPr>
          <w:p w14:paraId="7D0A2959"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Przywileje użytkowników bazy danych powinny być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tc>
        <w:tc>
          <w:tcPr>
            <w:tcW w:w="2199" w:type="dxa"/>
          </w:tcPr>
          <w:p w14:paraId="09E12B34"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0A428C9B" w14:textId="77777777" w:rsidTr="00167547">
        <w:trPr>
          <w:trHeight w:val="240"/>
        </w:trPr>
        <w:tc>
          <w:tcPr>
            <w:tcW w:w="458" w:type="dxa"/>
          </w:tcPr>
          <w:p w14:paraId="10E42426"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21</w:t>
            </w:r>
          </w:p>
        </w:tc>
        <w:tc>
          <w:tcPr>
            <w:tcW w:w="7691" w:type="dxa"/>
            <w:shd w:val="clear" w:color="auto" w:fill="auto"/>
            <w:noWrap/>
            <w:vAlign w:val="bottom"/>
          </w:tcPr>
          <w:p w14:paraId="1B4B8AF7"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 xml:space="preserve">Możliwość wykonywania i katalogowania kopii bezpieczeństwa bezpośrednio przez serwer bazy danych. Możliwość zautomatyzowanego usuwania zbędnych kopii bezpieczeństwa przy zachowaniu odpowiedniej liczby kopii nadmiarowych - stosownie do założonej polityki nadmiarowości </w:t>
            </w:r>
            <w:proofErr w:type="spellStart"/>
            <w:r w:rsidRPr="00AE1946">
              <w:rPr>
                <w:rFonts w:asciiTheme="minorHAnsi" w:hAnsiTheme="minorHAnsi" w:cs="Arial"/>
                <w:sz w:val="22"/>
              </w:rPr>
              <w:t>backup'ów</w:t>
            </w:r>
            <w:proofErr w:type="spellEnd"/>
            <w:r w:rsidRPr="00AE1946">
              <w:rPr>
                <w:rFonts w:asciiTheme="minorHAnsi" w:hAnsiTheme="minorHAnsi" w:cs="Arial"/>
                <w:sz w:val="22"/>
              </w:rPr>
              <w:t xml:space="preserve">. Możliwość integracji z powszechnie stosowanymi systemami backupu (Legato, Veritas, Tivoli, </w:t>
            </w:r>
            <w:proofErr w:type="spellStart"/>
            <w:r w:rsidRPr="00AE1946">
              <w:rPr>
                <w:rFonts w:asciiTheme="minorHAnsi" w:hAnsiTheme="minorHAnsi" w:cs="Arial"/>
                <w:sz w:val="22"/>
              </w:rPr>
              <w:t>OmniBack</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ArcServeitd</w:t>
            </w:r>
            <w:proofErr w:type="spellEnd"/>
            <w:r w:rsidRPr="00AE1946">
              <w:rPr>
                <w:rFonts w:asciiTheme="minorHAnsi" w:hAnsiTheme="minorHAnsi" w:cs="Arial"/>
                <w:sz w:val="22"/>
              </w:rPr>
              <w:t>). Wykonywanie kopii bezpieczeństwa powinno być możliwe w trybie offline oraz w trybie online.</w:t>
            </w:r>
          </w:p>
        </w:tc>
        <w:tc>
          <w:tcPr>
            <w:tcW w:w="2199" w:type="dxa"/>
          </w:tcPr>
          <w:p w14:paraId="3C1EF24F"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024584E2" w14:textId="77777777" w:rsidTr="00167547">
        <w:trPr>
          <w:trHeight w:val="240"/>
        </w:trPr>
        <w:tc>
          <w:tcPr>
            <w:tcW w:w="458" w:type="dxa"/>
          </w:tcPr>
          <w:p w14:paraId="3618C9DC"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22</w:t>
            </w:r>
          </w:p>
        </w:tc>
        <w:tc>
          <w:tcPr>
            <w:tcW w:w="7691" w:type="dxa"/>
            <w:shd w:val="clear" w:color="auto" w:fill="auto"/>
            <w:noWrap/>
            <w:vAlign w:val="bottom"/>
          </w:tcPr>
          <w:p w14:paraId="7004D58F" w14:textId="77777777" w:rsidR="00DF5ED8" w:rsidRPr="00AE1946" w:rsidRDefault="00DF5ED8" w:rsidP="00DF5ED8">
            <w:pPr>
              <w:spacing w:after="0" w:line="240" w:lineRule="auto"/>
              <w:ind w:right="0"/>
              <w:rPr>
                <w:rFonts w:asciiTheme="minorHAnsi" w:hAnsiTheme="minorHAnsi" w:cs="Arial"/>
                <w:sz w:val="22"/>
              </w:rPr>
            </w:pPr>
            <w:r w:rsidRPr="00AE1946">
              <w:rPr>
                <w:rFonts w:asciiTheme="minorHAnsi" w:hAnsiTheme="minorHAnsi" w:cs="Arial"/>
                <w:sz w:val="22"/>
              </w:rPr>
              <w:t>Możliwość wykonywania kopii bezpieczeństwa w trybie on-line (hot backup).</w:t>
            </w:r>
          </w:p>
        </w:tc>
        <w:tc>
          <w:tcPr>
            <w:tcW w:w="2199" w:type="dxa"/>
          </w:tcPr>
          <w:p w14:paraId="0481CA96"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618195ED" w14:textId="77777777" w:rsidTr="00167547">
        <w:trPr>
          <w:trHeight w:val="240"/>
        </w:trPr>
        <w:tc>
          <w:tcPr>
            <w:tcW w:w="458" w:type="dxa"/>
          </w:tcPr>
          <w:p w14:paraId="400781E8"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sidRPr="00AE1946">
              <w:rPr>
                <w:rFonts w:asciiTheme="minorHAnsi" w:hAnsiTheme="minorHAnsi"/>
                <w:sz w:val="22"/>
              </w:rPr>
              <w:t>23</w:t>
            </w:r>
          </w:p>
        </w:tc>
        <w:tc>
          <w:tcPr>
            <w:tcW w:w="7691" w:type="dxa"/>
            <w:shd w:val="clear" w:color="auto" w:fill="auto"/>
            <w:noWrap/>
            <w:vAlign w:val="bottom"/>
          </w:tcPr>
          <w:p w14:paraId="7B0F76C6" w14:textId="77777777" w:rsidR="00DF5ED8" w:rsidRPr="00AE1946" w:rsidRDefault="00DF5ED8" w:rsidP="00DF5ED8">
            <w:pPr>
              <w:spacing w:after="0" w:line="240" w:lineRule="auto"/>
              <w:ind w:right="0"/>
              <w:rPr>
                <w:rFonts w:asciiTheme="minorHAnsi" w:hAnsiTheme="minorHAnsi" w:cs="Arial"/>
                <w:sz w:val="22"/>
              </w:rPr>
            </w:pPr>
            <w:r w:rsidRPr="0075767D">
              <w:rPr>
                <w:rFonts w:asciiTheme="minorHAnsi" w:hAnsiTheme="minorHAnsi" w:cs="Arial"/>
                <w:sz w:val="22"/>
              </w:rPr>
              <w:t xml:space="preserve">Baza danych będzie wykorzystana m.in. dla systemu HIS i ERP może być dla niego dedykowana. Zamawiający </w:t>
            </w:r>
            <w:r>
              <w:rPr>
                <w:rFonts w:asciiTheme="minorHAnsi" w:hAnsiTheme="minorHAnsi" w:cs="Arial"/>
                <w:sz w:val="22"/>
              </w:rPr>
              <w:t xml:space="preserve">nie </w:t>
            </w:r>
            <w:r w:rsidRPr="0075767D">
              <w:rPr>
                <w:rFonts w:asciiTheme="minorHAnsi" w:hAnsiTheme="minorHAnsi" w:cs="Arial"/>
                <w:sz w:val="22"/>
              </w:rPr>
              <w:t>przewiduje wykorzystanie bazy danych do innych celów. Baza danych  musi być licencjonowana na rdzenie procesora  (</w:t>
            </w:r>
            <w:r w:rsidRPr="00905AC2">
              <w:rPr>
                <w:rFonts w:asciiTheme="minorHAnsi" w:hAnsiTheme="minorHAnsi" w:cs="Arial"/>
                <w:sz w:val="22"/>
              </w:rPr>
              <w:t xml:space="preserve">wymagane dostarczenie licencji </w:t>
            </w:r>
            <w:r>
              <w:rPr>
                <w:rFonts w:asciiTheme="minorHAnsi" w:hAnsiTheme="minorHAnsi" w:cs="Arial"/>
                <w:sz w:val="22"/>
              </w:rPr>
              <w:t>niezbędnej na pokrycie dostarczonych serwerów bazodanowych w pkt II.2.1.2</w:t>
            </w:r>
            <w:r w:rsidRPr="0075767D">
              <w:rPr>
                <w:rFonts w:asciiTheme="minorHAnsi" w:hAnsiTheme="minorHAnsi" w:cs="Arial"/>
                <w:sz w:val="22"/>
              </w:rPr>
              <w:t xml:space="preserve">). Zamawiający dopuszcza licencjonowania bazy danych w tzw. modelu </w:t>
            </w:r>
            <w:proofErr w:type="spellStart"/>
            <w:r w:rsidRPr="0075767D">
              <w:rPr>
                <w:rFonts w:asciiTheme="minorHAnsi" w:hAnsiTheme="minorHAnsi" w:cs="Arial"/>
                <w:sz w:val="22"/>
              </w:rPr>
              <w:t>runtime</w:t>
            </w:r>
            <w:proofErr w:type="spellEnd"/>
            <w:r w:rsidRPr="0075767D">
              <w:rPr>
                <w:rFonts w:asciiTheme="minorHAnsi" w:hAnsiTheme="minorHAnsi" w:cs="Arial"/>
                <w:sz w:val="22"/>
              </w:rPr>
              <w:t xml:space="preserve">, </w:t>
            </w:r>
            <w:proofErr w:type="spellStart"/>
            <w:r w:rsidRPr="0075767D">
              <w:rPr>
                <w:rFonts w:asciiTheme="minorHAnsi" w:hAnsiTheme="minorHAnsi" w:cs="Arial"/>
                <w:sz w:val="22"/>
              </w:rPr>
              <w:t>asfu</w:t>
            </w:r>
            <w:proofErr w:type="spellEnd"/>
            <w:r>
              <w:rPr>
                <w:rFonts w:asciiTheme="minorHAnsi" w:hAnsiTheme="minorHAnsi" w:cs="Arial"/>
                <w:sz w:val="22"/>
              </w:rPr>
              <w:t xml:space="preserve">. </w:t>
            </w:r>
            <w:r w:rsidRPr="00B768A1">
              <w:rPr>
                <w:rFonts w:asciiTheme="minorHAnsi" w:hAnsiTheme="minorHAnsi" w:cs="Arial"/>
                <w:sz w:val="22"/>
              </w:rPr>
              <w:t>Dopuszczalne jest zastosowanie dwóch oddzielnych instancji bazy danych ale na bazie tego samego producenta. Wykonawca składając ofertę winien złożyć również oświadczenie zawierające informacje o wersji bazy</w:t>
            </w:r>
            <w:r w:rsidRPr="00D52C23">
              <w:rPr>
                <w:rFonts w:asciiTheme="minorHAnsi" w:hAnsiTheme="minorHAnsi"/>
                <w:sz w:val="22"/>
              </w:rPr>
              <w:t xml:space="preserve"> danych wraz</w:t>
            </w:r>
            <w:r>
              <w:rPr>
                <w:rFonts w:asciiTheme="minorHAnsi" w:hAnsiTheme="minorHAnsi"/>
                <w:sz w:val="22"/>
              </w:rPr>
              <w:t xml:space="preserve"> </w:t>
            </w:r>
            <w:r w:rsidRPr="00D52C23">
              <w:rPr>
                <w:rFonts w:asciiTheme="minorHAnsi" w:hAnsiTheme="minorHAnsi"/>
                <w:sz w:val="22"/>
              </w:rPr>
              <w:t>z podaniem jej producenta.</w:t>
            </w:r>
          </w:p>
        </w:tc>
        <w:tc>
          <w:tcPr>
            <w:tcW w:w="2199" w:type="dxa"/>
          </w:tcPr>
          <w:p w14:paraId="1B4C8471" w14:textId="77777777" w:rsidR="00DF5ED8" w:rsidRPr="00AE1946" w:rsidRDefault="00DF5ED8" w:rsidP="00DF5ED8">
            <w:pPr>
              <w:spacing w:after="0" w:line="240" w:lineRule="auto"/>
              <w:ind w:right="0"/>
              <w:rPr>
                <w:rFonts w:asciiTheme="minorHAnsi" w:hAnsiTheme="minorHAnsi" w:cs="Arial"/>
                <w:sz w:val="22"/>
              </w:rPr>
            </w:pPr>
          </w:p>
        </w:tc>
      </w:tr>
      <w:tr w:rsidR="00DF5ED8" w:rsidRPr="00AE1946" w14:paraId="4F0274F6" w14:textId="77777777" w:rsidTr="00167547">
        <w:trPr>
          <w:trHeight w:val="240"/>
        </w:trPr>
        <w:tc>
          <w:tcPr>
            <w:tcW w:w="458" w:type="dxa"/>
          </w:tcPr>
          <w:p w14:paraId="43618BC0" w14:textId="77777777" w:rsidR="00DF5ED8" w:rsidRPr="00AE1946" w:rsidRDefault="00DF5ED8" w:rsidP="00DF5ED8">
            <w:pPr>
              <w:widowControl w:val="0"/>
              <w:adjustRightInd w:val="0"/>
              <w:spacing w:after="0" w:line="240" w:lineRule="auto"/>
              <w:ind w:right="0"/>
              <w:textAlignment w:val="baseline"/>
              <w:rPr>
                <w:rFonts w:asciiTheme="minorHAnsi" w:hAnsiTheme="minorHAnsi"/>
                <w:sz w:val="22"/>
              </w:rPr>
            </w:pPr>
            <w:r>
              <w:rPr>
                <w:rFonts w:asciiTheme="minorHAnsi" w:hAnsiTheme="minorHAnsi"/>
                <w:sz w:val="22"/>
              </w:rPr>
              <w:t>24</w:t>
            </w:r>
          </w:p>
        </w:tc>
        <w:tc>
          <w:tcPr>
            <w:tcW w:w="7691" w:type="dxa"/>
            <w:shd w:val="clear" w:color="auto" w:fill="auto"/>
            <w:noWrap/>
            <w:vAlign w:val="bottom"/>
          </w:tcPr>
          <w:p w14:paraId="103B18BF" w14:textId="77777777" w:rsidR="00DF5ED8" w:rsidRPr="009F43BA" w:rsidRDefault="00DF5ED8" w:rsidP="00DF5ED8">
            <w:pPr>
              <w:rPr>
                <w:rFonts w:asciiTheme="minorHAnsi" w:hAnsiTheme="minorHAnsi" w:cstheme="minorHAnsi"/>
                <w:sz w:val="22"/>
              </w:rPr>
            </w:pPr>
            <w:r w:rsidRPr="009F43BA">
              <w:rPr>
                <w:rFonts w:asciiTheme="minorHAnsi" w:hAnsiTheme="minorHAnsi" w:cstheme="minorHAnsi"/>
                <w:sz w:val="22"/>
              </w:rPr>
              <w:t>Baza danych musi zapewnić wysoką dostępność za pośrednictwem własnych mechanizmów lub dedy</w:t>
            </w:r>
            <w:r w:rsidR="00CE183B">
              <w:rPr>
                <w:rFonts w:asciiTheme="minorHAnsi" w:hAnsiTheme="minorHAnsi" w:cstheme="minorHAnsi"/>
                <w:sz w:val="22"/>
              </w:rPr>
              <w:t>k</w:t>
            </w:r>
            <w:r w:rsidRPr="009F43BA">
              <w:rPr>
                <w:rFonts w:asciiTheme="minorHAnsi" w:hAnsiTheme="minorHAnsi" w:cstheme="minorHAnsi"/>
                <w:sz w:val="22"/>
              </w:rPr>
              <w:t>owanych komponentów zewnętrz</w:t>
            </w:r>
            <w:r>
              <w:rPr>
                <w:rFonts w:asciiTheme="minorHAnsi" w:hAnsiTheme="minorHAnsi" w:cstheme="minorHAnsi"/>
                <w:sz w:val="22"/>
              </w:rPr>
              <w:t>n</w:t>
            </w:r>
            <w:r w:rsidRPr="009F43BA">
              <w:rPr>
                <w:rFonts w:asciiTheme="minorHAnsi" w:hAnsiTheme="minorHAnsi" w:cstheme="minorHAnsi"/>
                <w:sz w:val="22"/>
              </w:rPr>
              <w:t>ych, które realizują następujące funkcjonalności:</w:t>
            </w:r>
          </w:p>
          <w:p w14:paraId="4631229D"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Oprogramowanie które jest łatwym w obsłudze narzędziem, służącym do zarządzania pamięciami masowymi bez konieczności przerywania ich pracy. Powinien umożliwić analizę wykorzystania dysków, grupowanie ich w wolumeny logiczne w celu lepszego wykorzystania i poprawy wydajności macierzy, stosowanie </w:t>
            </w:r>
            <w:r w:rsidRPr="009F43BA">
              <w:rPr>
                <w:rFonts w:asciiTheme="minorHAnsi" w:hAnsiTheme="minorHAnsi" w:cs="Arial"/>
                <w:sz w:val="22"/>
              </w:rPr>
              <w:lastRenderedPageBreak/>
              <w:t>technik RAID oraz pomaga w wirtualizacji zasobów, a wszystko to bez potrzeby przerywania pracy systemów, zapewniając stałą dostępność i ochronę danych. Razem</w:t>
            </w:r>
            <w:r w:rsidR="00CE183B">
              <w:rPr>
                <w:rFonts w:asciiTheme="minorHAnsi" w:hAnsiTheme="minorHAnsi" w:cs="Arial"/>
                <w:sz w:val="22"/>
              </w:rPr>
              <w:t xml:space="preserve"> </w:t>
            </w:r>
            <w:r w:rsidRPr="009F43BA">
              <w:rPr>
                <w:rFonts w:asciiTheme="minorHAnsi" w:hAnsiTheme="minorHAnsi" w:cs="Arial"/>
                <w:sz w:val="22"/>
              </w:rPr>
              <w:t>z oprogramowaniem musi zostać dostarczony wspierany przez producenta klastra system operacyjny.</w:t>
            </w:r>
          </w:p>
          <w:p w14:paraId="6609C8F5"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W celu uniknięcia </w:t>
            </w:r>
            <w:proofErr w:type="spellStart"/>
            <w:r w:rsidRPr="009F43BA">
              <w:rPr>
                <w:rFonts w:asciiTheme="minorHAnsi" w:hAnsiTheme="minorHAnsi" w:cs="Arial"/>
                <w:sz w:val="22"/>
              </w:rPr>
              <w:t>SPoF</w:t>
            </w:r>
            <w:proofErr w:type="spellEnd"/>
            <w:r w:rsidRPr="009F43BA">
              <w:rPr>
                <w:rFonts w:asciiTheme="minorHAnsi" w:hAnsiTheme="minorHAnsi" w:cs="Arial"/>
                <w:sz w:val="22"/>
              </w:rPr>
              <w:t xml:space="preserve"> rozwiązanie musi zapewniać wsparcie dla przełączania pomiędzy różnymi podsieciami w klastrze, należy odseparować konfigurację VLAN w szczególności w konfiguracjach klastrów geograficznych i kampusowych. Funkcjonalność ta jest niezbędna w rozwiązaniach DR;</w:t>
            </w:r>
          </w:p>
          <w:p w14:paraId="206F5CBC"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 xml:space="preserve">Rozwiązanie powinno umożliwiać wsparcie do konfiguracji </w:t>
            </w:r>
            <w:proofErr w:type="spellStart"/>
            <w:r w:rsidRPr="009F43BA">
              <w:rPr>
                <w:rFonts w:asciiTheme="minorHAnsi" w:hAnsiTheme="minorHAnsi" w:cs="Arial"/>
                <w:sz w:val="22"/>
              </w:rPr>
              <w:t>wieloklastrowej</w:t>
            </w:r>
            <w:proofErr w:type="spellEnd"/>
            <w:r w:rsidRPr="009F43BA">
              <w:rPr>
                <w:rFonts w:asciiTheme="minorHAnsi" w:hAnsiTheme="minorHAnsi" w:cs="Arial"/>
                <w:sz w:val="22"/>
              </w:rPr>
              <w:t>, tworzenie grup aplikacyjnych które mogą przełączać się pomiędzy różnymi klastrami.</w:t>
            </w:r>
          </w:p>
          <w:p w14:paraId="6B456A31"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Rozwiązanie musi zapewniać wsparcie dla klastrów kampusowych, wsparcie dla rozwiązań klastrów rozciągniętych pomiędzy dwoma ośrodkami. Wymagają one aby przynajmniej jeden aktualny obraz (mirror) danych produkcyjnych był dostępny w każdym ośrodku;</w:t>
            </w:r>
          </w:p>
          <w:p w14:paraId="6107C818"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Rozwiązanie musi zapewniać wsparcie dla asymetrycznych serwerów, możliwość tworzenia rozwiązań klastrowych przy zastosowaniu serwerów o różnej konfiguracji (ilość procesorów, RAM, kart HBA, SAS);</w:t>
            </w:r>
          </w:p>
          <w:p w14:paraId="029428F3"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Rozwiązanie musi posiadać Centralną Konsolę zarządzająca wieloma klastrami;</w:t>
            </w:r>
          </w:p>
          <w:p w14:paraId="08F398CB"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Rozwiązanie musi zapewniać możliwość wykorzystania funkcjonalności rozwiązania do budowy systemów DR (</w:t>
            </w:r>
            <w:proofErr w:type="spellStart"/>
            <w:r w:rsidRPr="009F43BA">
              <w:rPr>
                <w:rFonts w:asciiTheme="minorHAnsi" w:hAnsiTheme="minorHAnsi" w:cs="Arial"/>
                <w:sz w:val="22"/>
              </w:rPr>
              <w:t>Disaster</w:t>
            </w:r>
            <w:proofErr w:type="spellEnd"/>
            <w:r w:rsidRPr="009F43BA">
              <w:rPr>
                <w:rFonts w:asciiTheme="minorHAnsi" w:hAnsiTheme="minorHAnsi" w:cs="Arial"/>
                <w:sz w:val="22"/>
              </w:rPr>
              <w:t xml:space="preserve"> </w:t>
            </w:r>
            <w:proofErr w:type="spellStart"/>
            <w:r w:rsidRPr="009F43BA">
              <w:rPr>
                <w:rFonts w:asciiTheme="minorHAnsi" w:hAnsiTheme="minorHAnsi" w:cs="Arial"/>
                <w:sz w:val="22"/>
              </w:rPr>
              <w:t>Recovery</w:t>
            </w:r>
            <w:proofErr w:type="spellEnd"/>
            <w:r w:rsidRPr="009F43BA">
              <w:rPr>
                <w:rFonts w:asciiTheme="minorHAnsi" w:hAnsiTheme="minorHAnsi" w:cs="Arial"/>
                <w:sz w:val="22"/>
              </w:rPr>
              <w:t>);</w:t>
            </w:r>
          </w:p>
          <w:p w14:paraId="0439652A"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W celu zapewnienia optymalnej wydajności działania logika przełączania musi uwzględniać zależności pomiędzy serwisami, całkowitym i dostępnym potencjałem każdego z węzłów oraz także ich logicznym grupowaniem. Rozwiązanie musi zapewniać zaawansowaną logikę przełączania:</w:t>
            </w:r>
          </w:p>
          <w:p w14:paraId="28EAB652"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a.</w:t>
            </w:r>
            <w:r w:rsidRPr="009F43BA">
              <w:rPr>
                <w:rFonts w:asciiTheme="minorHAnsi" w:hAnsiTheme="minorHAnsi" w:cs="Arial"/>
                <w:sz w:val="22"/>
              </w:rPr>
              <w:tab/>
              <w:t>przełączanie w obrębie zdefiniowanej strefy</w:t>
            </w:r>
          </w:p>
          <w:p w14:paraId="4F61299B"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b.</w:t>
            </w:r>
            <w:r w:rsidRPr="009F43BA">
              <w:rPr>
                <w:rFonts w:asciiTheme="minorHAnsi" w:hAnsiTheme="minorHAnsi" w:cs="Arial"/>
                <w:sz w:val="22"/>
              </w:rPr>
              <w:tab/>
              <w:t>przełączanie w oparciu o bieżące obciążenie węzłów klastra</w:t>
            </w:r>
          </w:p>
          <w:p w14:paraId="5D85ECA2"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c.</w:t>
            </w:r>
            <w:r w:rsidRPr="009F43BA">
              <w:rPr>
                <w:rFonts w:asciiTheme="minorHAnsi" w:hAnsiTheme="minorHAnsi" w:cs="Arial"/>
                <w:sz w:val="22"/>
              </w:rPr>
              <w:tab/>
              <w:t xml:space="preserve">logika uwzględniająca kontekst innych grup serwisowych </w:t>
            </w:r>
          </w:p>
          <w:p w14:paraId="75D3EE12"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w:t>
            </w:r>
            <w:r w:rsidRPr="009F43BA">
              <w:rPr>
                <w:rFonts w:asciiTheme="minorHAnsi" w:hAnsiTheme="minorHAnsi" w:cs="Arial"/>
                <w:sz w:val="22"/>
              </w:rPr>
              <w:tab/>
              <w:t>nigdy nie tym samym serwerze co …</w:t>
            </w:r>
          </w:p>
          <w:p w14:paraId="5E6125F8"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w:t>
            </w:r>
            <w:r w:rsidRPr="009F43BA">
              <w:rPr>
                <w:rFonts w:asciiTheme="minorHAnsi" w:hAnsiTheme="minorHAnsi" w:cs="Arial"/>
                <w:sz w:val="22"/>
              </w:rPr>
              <w:tab/>
              <w:t>zawsze na tym samym serwerze co …</w:t>
            </w:r>
          </w:p>
          <w:p w14:paraId="4FFA77A1"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w:t>
            </w:r>
            <w:r w:rsidRPr="009F43BA">
              <w:rPr>
                <w:rFonts w:asciiTheme="minorHAnsi" w:hAnsiTheme="minorHAnsi" w:cs="Arial"/>
                <w:sz w:val="22"/>
              </w:rPr>
              <w:tab/>
              <w:t>zalecane na tym samym serwerze co …</w:t>
            </w:r>
          </w:p>
          <w:p w14:paraId="56CC41D7"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w:t>
            </w:r>
            <w:r w:rsidRPr="009F43BA">
              <w:rPr>
                <w:rFonts w:asciiTheme="minorHAnsi" w:hAnsiTheme="minorHAnsi" w:cs="Arial"/>
                <w:sz w:val="22"/>
              </w:rPr>
              <w:tab/>
              <w:t>wyłącznie na tym samym serwerze co….</w:t>
            </w:r>
          </w:p>
          <w:p w14:paraId="7506B396"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Rozwiązanie klastrowe musi zapewniać automatyczny wzrost wielkości wolumenów wraz </w:t>
            </w:r>
            <w:r>
              <w:rPr>
                <w:rFonts w:asciiTheme="minorHAnsi" w:hAnsiTheme="minorHAnsi" w:cs="Arial"/>
                <w:sz w:val="22"/>
              </w:rPr>
              <w:br/>
            </w:r>
            <w:r w:rsidRPr="009F43BA">
              <w:rPr>
                <w:rFonts w:asciiTheme="minorHAnsi" w:hAnsiTheme="minorHAnsi" w:cs="Arial"/>
                <w:sz w:val="22"/>
              </w:rPr>
              <w:t>z powiadamianiem administratora o wystąpieniu takiej zmiany.</w:t>
            </w:r>
          </w:p>
          <w:p w14:paraId="1D248392"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Rozwiązanie klastrowe musi zapewniać automatyczny monitoring stanu systemu, informujący </w:t>
            </w:r>
            <w:r>
              <w:rPr>
                <w:rFonts w:asciiTheme="minorHAnsi" w:hAnsiTheme="minorHAnsi" w:cs="Arial"/>
                <w:sz w:val="22"/>
              </w:rPr>
              <w:br/>
            </w:r>
            <w:r w:rsidRPr="009F43BA">
              <w:rPr>
                <w:rFonts w:asciiTheme="minorHAnsi" w:hAnsiTheme="minorHAnsi" w:cs="Arial"/>
                <w:sz w:val="22"/>
              </w:rPr>
              <w:t>o aktualnym stanie systemu, a w szczególności informacje o przekroczeniu przyjętych wartości ułatwia proaktywne działanie podnoszące bezpieczeństwo rozwiązania.</w:t>
            </w:r>
          </w:p>
          <w:p w14:paraId="1CD8381B"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 xml:space="preserve">Rozwiązanie musi zapewniać możliwość zmniejszania systemu plików bez konieczności </w:t>
            </w:r>
            <w:proofErr w:type="spellStart"/>
            <w:r w:rsidRPr="009F43BA">
              <w:rPr>
                <w:rFonts w:asciiTheme="minorHAnsi" w:hAnsiTheme="minorHAnsi" w:cs="Arial"/>
                <w:sz w:val="22"/>
              </w:rPr>
              <w:t>rekreowania</w:t>
            </w:r>
            <w:proofErr w:type="spellEnd"/>
            <w:r w:rsidRPr="009F43BA">
              <w:rPr>
                <w:rFonts w:asciiTheme="minorHAnsi" w:hAnsiTheme="minorHAnsi" w:cs="Arial"/>
                <w:sz w:val="22"/>
              </w:rPr>
              <w:t xml:space="preserve"> woluminu oraz systemu plików;</w:t>
            </w:r>
          </w:p>
          <w:p w14:paraId="2DED22E6"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Rozwiązanie musi zapewniać wsparcie dla woluminów dynamicznych w klastrze umożliwiające migrację w trybie online pomiędzy macierzami;</w:t>
            </w:r>
          </w:p>
          <w:p w14:paraId="7D60A924"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Rozwiązanie powinno mieć możliwość wsparcia dla różnych mechanizmów replikacji umożliwiające wykorzystanie posiadanych już zasobów do rozbudowy do rozwiązań </w:t>
            </w:r>
            <w:proofErr w:type="spellStart"/>
            <w:r w:rsidRPr="009F43BA">
              <w:rPr>
                <w:rFonts w:asciiTheme="minorHAnsi" w:hAnsiTheme="minorHAnsi" w:cs="Arial"/>
                <w:sz w:val="22"/>
              </w:rPr>
              <w:lastRenderedPageBreak/>
              <w:t>Disaster</w:t>
            </w:r>
            <w:proofErr w:type="spellEnd"/>
            <w:r w:rsidRPr="009F43BA">
              <w:rPr>
                <w:rFonts w:asciiTheme="minorHAnsi" w:hAnsiTheme="minorHAnsi" w:cs="Arial"/>
                <w:sz w:val="22"/>
              </w:rPr>
              <w:t xml:space="preserve"> </w:t>
            </w:r>
            <w:proofErr w:type="spellStart"/>
            <w:r w:rsidRPr="009F43BA">
              <w:rPr>
                <w:rFonts w:asciiTheme="minorHAnsi" w:hAnsiTheme="minorHAnsi" w:cs="Arial"/>
                <w:sz w:val="22"/>
              </w:rPr>
              <w:t>Recovery</w:t>
            </w:r>
            <w:proofErr w:type="spellEnd"/>
            <w:r w:rsidRPr="009F43BA">
              <w:rPr>
                <w:rFonts w:asciiTheme="minorHAnsi" w:hAnsiTheme="minorHAnsi" w:cs="Arial"/>
                <w:sz w:val="22"/>
              </w:rPr>
              <w:t xml:space="preserve">, </w:t>
            </w:r>
            <w:r>
              <w:rPr>
                <w:rFonts w:asciiTheme="minorHAnsi" w:hAnsiTheme="minorHAnsi" w:cs="Arial"/>
                <w:sz w:val="22"/>
              </w:rPr>
              <w:br/>
            </w:r>
            <w:r w:rsidRPr="009F43BA">
              <w:rPr>
                <w:rFonts w:asciiTheme="minorHAnsi" w:hAnsiTheme="minorHAnsi" w:cs="Arial"/>
                <w:sz w:val="22"/>
              </w:rPr>
              <w:t>a w szczególności zapewniać wsparcie dla wielowęzłowych klastrów geograficznych używających następujących technologii replikacji:</w:t>
            </w:r>
          </w:p>
          <w:p w14:paraId="0045D73F"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a.</w:t>
            </w:r>
            <w:r w:rsidRPr="006C00AC">
              <w:rPr>
                <w:rFonts w:asciiTheme="minorHAnsi" w:hAnsiTheme="minorHAnsi" w:cs="Arial"/>
                <w:sz w:val="22"/>
                <w:lang w:val="en-US"/>
              </w:rPr>
              <w:tab/>
              <w:t>EMC SRDF (A/S)</w:t>
            </w:r>
          </w:p>
          <w:p w14:paraId="125F4775"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b.</w:t>
            </w:r>
            <w:r w:rsidRPr="006C00AC">
              <w:rPr>
                <w:rFonts w:asciiTheme="minorHAnsi" w:hAnsiTheme="minorHAnsi" w:cs="Arial"/>
                <w:sz w:val="22"/>
                <w:lang w:val="en-US"/>
              </w:rPr>
              <w:tab/>
              <w:t xml:space="preserve">EMC </w:t>
            </w:r>
            <w:proofErr w:type="spellStart"/>
            <w:r w:rsidRPr="006C00AC">
              <w:rPr>
                <w:rFonts w:asciiTheme="minorHAnsi" w:hAnsiTheme="minorHAnsi" w:cs="Arial"/>
                <w:sz w:val="22"/>
                <w:lang w:val="en-US"/>
              </w:rPr>
              <w:t>MirrorView</w:t>
            </w:r>
            <w:proofErr w:type="spellEnd"/>
          </w:p>
          <w:p w14:paraId="6C45167D"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c.</w:t>
            </w:r>
            <w:r w:rsidRPr="006C00AC">
              <w:rPr>
                <w:rFonts w:asciiTheme="minorHAnsi" w:hAnsiTheme="minorHAnsi" w:cs="Arial"/>
                <w:sz w:val="22"/>
                <w:lang w:val="en-US"/>
              </w:rPr>
              <w:tab/>
              <w:t xml:space="preserve">HDS </w:t>
            </w:r>
            <w:proofErr w:type="spellStart"/>
            <w:r w:rsidRPr="006C00AC">
              <w:rPr>
                <w:rFonts w:asciiTheme="minorHAnsi" w:hAnsiTheme="minorHAnsi" w:cs="Arial"/>
                <w:sz w:val="22"/>
                <w:lang w:val="en-US"/>
              </w:rPr>
              <w:t>TrueCopy</w:t>
            </w:r>
            <w:proofErr w:type="spellEnd"/>
          </w:p>
          <w:p w14:paraId="317CB074"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d.</w:t>
            </w:r>
            <w:r w:rsidRPr="006C00AC">
              <w:rPr>
                <w:rFonts w:asciiTheme="minorHAnsi" w:hAnsiTheme="minorHAnsi" w:cs="Arial"/>
                <w:sz w:val="22"/>
                <w:lang w:val="en-US"/>
              </w:rPr>
              <w:tab/>
              <w:t>HP Continues Access</w:t>
            </w:r>
          </w:p>
          <w:p w14:paraId="178A258A"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e.</w:t>
            </w:r>
            <w:r w:rsidRPr="006C00AC">
              <w:rPr>
                <w:rFonts w:asciiTheme="minorHAnsi" w:hAnsiTheme="minorHAnsi" w:cs="Arial"/>
                <w:sz w:val="22"/>
                <w:lang w:val="en-US"/>
              </w:rPr>
              <w:tab/>
              <w:t xml:space="preserve">NetApp </w:t>
            </w:r>
            <w:proofErr w:type="spellStart"/>
            <w:r w:rsidRPr="006C00AC">
              <w:rPr>
                <w:rFonts w:asciiTheme="minorHAnsi" w:hAnsiTheme="minorHAnsi" w:cs="Arial"/>
                <w:sz w:val="22"/>
                <w:lang w:val="en-US"/>
              </w:rPr>
              <w:t>SnapMirror</w:t>
            </w:r>
            <w:proofErr w:type="spellEnd"/>
          </w:p>
          <w:p w14:paraId="29CED8FB"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f.</w:t>
            </w:r>
            <w:r w:rsidRPr="006C00AC">
              <w:rPr>
                <w:rFonts w:asciiTheme="minorHAnsi" w:hAnsiTheme="minorHAnsi" w:cs="Arial"/>
                <w:sz w:val="22"/>
                <w:lang w:val="en-US"/>
              </w:rPr>
              <w:tab/>
              <w:t xml:space="preserve">IBM </w:t>
            </w:r>
            <w:proofErr w:type="spellStart"/>
            <w:r w:rsidRPr="006C00AC">
              <w:rPr>
                <w:rFonts w:asciiTheme="minorHAnsi" w:hAnsiTheme="minorHAnsi" w:cs="Arial"/>
                <w:sz w:val="22"/>
                <w:lang w:val="en-US"/>
              </w:rPr>
              <w:t>metroMirror</w:t>
            </w:r>
            <w:proofErr w:type="spellEnd"/>
          </w:p>
          <w:p w14:paraId="7F66D159"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g.</w:t>
            </w:r>
            <w:r w:rsidRPr="006C00AC">
              <w:rPr>
                <w:rFonts w:asciiTheme="minorHAnsi" w:hAnsiTheme="minorHAnsi" w:cs="Arial"/>
                <w:sz w:val="22"/>
                <w:lang w:val="en-US"/>
              </w:rPr>
              <w:tab/>
              <w:t>Symantec VVR</w:t>
            </w:r>
          </w:p>
          <w:p w14:paraId="267A3E11"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h.</w:t>
            </w:r>
            <w:r w:rsidRPr="006C00AC">
              <w:rPr>
                <w:rFonts w:asciiTheme="minorHAnsi" w:hAnsiTheme="minorHAnsi" w:cs="Arial"/>
                <w:sz w:val="22"/>
                <w:lang w:val="en-US"/>
              </w:rPr>
              <w:tab/>
              <w:t xml:space="preserve">Oracle </w:t>
            </w:r>
            <w:proofErr w:type="spellStart"/>
            <w:r w:rsidRPr="006C00AC">
              <w:rPr>
                <w:rFonts w:asciiTheme="minorHAnsi" w:hAnsiTheme="minorHAnsi" w:cs="Arial"/>
                <w:sz w:val="22"/>
                <w:lang w:val="en-US"/>
              </w:rPr>
              <w:t>DataGuard</w:t>
            </w:r>
            <w:proofErr w:type="spellEnd"/>
          </w:p>
          <w:p w14:paraId="3AABDA08"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i.</w:t>
            </w:r>
            <w:r w:rsidRPr="009F43BA">
              <w:rPr>
                <w:rFonts w:asciiTheme="minorHAnsi" w:hAnsiTheme="minorHAnsi" w:cs="Arial"/>
                <w:sz w:val="22"/>
              </w:rPr>
              <w:tab/>
              <w:t>IBM DB2 HA/DR</w:t>
            </w:r>
          </w:p>
          <w:p w14:paraId="6DD84629"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W celu zapewnienia standaryzacji i spójności rozwiązanie klastrowe powinno mieć możliwość wsparcia dla wielu platform sprzętowych i OS:</w:t>
            </w:r>
          </w:p>
          <w:p w14:paraId="1D088A42"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a.</w:t>
            </w:r>
            <w:r w:rsidRPr="006C00AC">
              <w:rPr>
                <w:rFonts w:asciiTheme="minorHAnsi" w:hAnsiTheme="minorHAnsi" w:cs="Arial"/>
                <w:sz w:val="22"/>
                <w:lang w:val="en-US"/>
              </w:rPr>
              <w:tab/>
              <w:t>AIX</w:t>
            </w:r>
          </w:p>
          <w:p w14:paraId="6BACC716"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b.</w:t>
            </w:r>
            <w:r w:rsidRPr="006C00AC">
              <w:rPr>
                <w:rFonts w:asciiTheme="minorHAnsi" w:hAnsiTheme="minorHAnsi" w:cs="Arial"/>
                <w:sz w:val="22"/>
                <w:lang w:val="en-US"/>
              </w:rPr>
              <w:tab/>
              <w:t>Linux</w:t>
            </w:r>
          </w:p>
          <w:p w14:paraId="5E5E9146" w14:textId="77777777" w:rsidR="00DF5ED8" w:rsidRPr="006C00AC" w:rsidRDefault="00DF5ED8" w:rsidP="00DF5ED8">
            <w:pPr>
              <w:spacing w:after="0" w:line="240" w:lineRule="auto"/>
              <w:ind w:right="0"/>
              <w:jc w:val="left"/>
              <w:rPr>
                <w:rFonts w:asciiTheme="minorHAnsi" w:hAnsiTheme="minorHAnsi" w:cs="Arial"/>
                <w:sz w:val="22"/>
                <w:lang w:val="en-US"/>
              </w:rPr>
            </w:pPr>
            <w:r w:rsidRPr="006C00AC">
              <w:rPr>
                <w:rFonts w:asciiTheme="minorHAnsi" w:hAnsiTheme="minorHAnsi" w:cs="Arial"/>
                <w:sz w:val="22"/>
                <w:lang w:val="en-US"/>
              </w:rPr>
              <w:t>c.</w:t>
            </w:r>
            <w:r w:rsidRPr="006C00AC">
              <w:rPr>
                <w:rFonts w:asciiTheme="minorHAnsi" w:hAnsiTheme="minorHAnsi" w:cs="Arial"/>
                <w:sz w:val="22"/>
                <w:lang w:val="en-US"/>
              </w:rPr>
              <w:tab/>
              <w:t>HP-UX</w:t>
            </w:r>
          </w:p>
          <w:p w14:paraId="6CF8150D"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d.</w:t>
            </w:r>
            <w:r w:rsidRPr="009F43BA">
              <w:rPr>
                <w:rFonts w:asciiTheme="minorHAnsi" w:hAnsiTheme="minorHAnsi" w:cs="Arial"/>
                <w:sz w:val="22"/>
              </w:rPr>
              <w:tab/>
              <w:t>Solaris</w:t>
            </w:r>
          </w:p>
          <w:p w14:paraId="044C7FC6"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e.</w:t>
            </w:r>
            <w:r w:rsidRPr="009F43BA">
              <w:rPr>
                <w:rFonts w:asciiTheme="minorHAnsi" w:hAnsiTheme="minorHAnsi" w:cs="Arial"/>
                <w:sz w:val="22"/>
              </w:rPr>
              <w:tab/>
              <w:t>Windows 2008/2012</w:t>
            </w:r>
          </w:p>
          <w:p w14:paraId="05CE7FB6"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Rozwiązanie musi zapewniać przeźroczyste dla aplikacji biznesowych testy możliwości </w:t>
            </w:r>
            <w:proofErr w:type="spellStart"/>
            <w:r w:rsidRPr="009F43BA">
              <w:rPr>
                <w:rFonts w:asciiTheme="minorHAnsi" w:hAnsiTheme="minorHAnsi" w:cs="Arial"/>
                <w:sz w:val="22"/>
              </w:rPr>
              <w:t>failoveru</w:t>
            </w:r>
            <w:proofErr w:type="spellEnd"/>
            <w:r w:rsidRPr="009F43BA">
              <w:rPr>
                <w:rFonts w:asciiTheme="minorHAnsi" w:hAnsiTheme="minorHAnsi" w:cs="Arial"/>
                <w:sz w:val="22"/>
              </w:rPr>
              <w:t xml:space="preserve"> do ośrodka zapasowego, funkcjonalność umożliwiającą testowanie poprawności działania planów DR bez wpływu na dostępność aplikacji i możliwość przełączenia do ośrodka zapasowego jest niezbędna dla większości krytycznych aplikacji;</w:t>
            </w:r>
          </w:p>
          <w:p w14:paraId="5E06261B"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Rozwiązanie musi zapewniać brak konieczności stosowania dysku quorum bez utraty funkcjonalności;</w:t>
            </w:r>
          </w:p>
          <w:p w14:paraId="2CF0D478"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Rozwiązanie musi wykorzystywać rozszerzenie standardu SCSI-3 – Permanent </w:t>
            </w:r>
            <w:proofErr w:type="spellStart"/>
            <w:r w:rsidRPr="009F43BA">
              <w:rPr>
                <w:rFonts w:asciiTheme="minorHAnsi" w:hAnsiTheme="minorHAnsi" w:cs="Arial"/>
                <w:sz w:val="22"/>
              </w:rPr>
              <w:t>Reservation</w:t>
            </w:r>
            <w:proofErr w:type="spellEnd"/>
            <w:r w:rsidRPr="009F43BA">
              <w:rPr>
                <w:rFonts w:asciiTheme="minorHAnsi" w:hAnsiTheme="minorHAnsi" w:cs="Arial"/>
                <w:sz w:val="22"/>
              </w:rPr>
              <w:t xml:space="preserve"> gwarantującym integralność danych;</w:t>
            </w:r>
          </w:p>
          <w:p w14:paraId="2E13C055"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Rozwiązanie musi umożliwiać zatrzymania serwisów klastra bez zatrzymywania procesów biznesowych;</w:t>
            </w:r>
          </w:p>
          <w:p w14:paraId="46C65452"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Rozwiązanie musi zapewniać </w:t>
            </w:r>
            <w:proofErr w:type="spellStart"/>
            <w:r w:rsidRPr="009F43BA">
              <w:rPr>
                <w:rFonts w:asciiTheme="minorHAnsi" w:hAnsiTheme="minorHAnsi" w:cs="Arial"/>
                <w:sz w:val="22"/>
              </w:rPr>
              <w:t>granularne</w:t>
            </w:r>
            <w:proofErr w:type="spellEnd"/>
            <w:r w:rsidRPr="009F43BA">
              <w:rPr>
                <w:rFonts w:asciiTheme="minorHAnsi" w:hAnsiTheme="minorHAnsi" w:cs="Arial"/>
                <w:sz w:val="22"/>
              </w:rPr>
              <w:t xml:space="preserve"> uprawnienia dla grup serwisowych, w przypadkach gdy  Administrator Systemu w ramach prowadzonych prac zostanie zmuszony do zatrzymania całości lub części usług. Klaster nie powinien przełączyć się na inny węzeł w klastrze i administrator powinien mieć prawa do grup serwisowych obsługujących technologię, którą on zarządza;</w:t>
            </w:r>
          </w:p>
          <w:p w14:paraId="419DA6A7"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Rozwiązanie musi zapewniać wsparcie dla rozwiązań usuwających dane w sposób bezpieczny</w:t>
            </w:r>
            <w:r w:rsidR="00CE183B">
              <w:rPr>
                <w:rFonts w:asciiTheme="minorHAnsi" w:hAnsiTheme="minorHAnsi" w:cs="Arial"/>
                <w:sz w:val="22"/>
              </w:rPr>
              <w:t xml:space="preserve"> </w:t>
            </w:r>
            <w:r w:rsidRPr="009F43BA">
              <w:rPr>
                <w:rFonts w:asciiTheme="minorHAnsi" w:hAnsiTheme="minorHAnsi" w:cs="Arial"/>
                <w:sz w:val="22"/>
              </w:rPr>
              <w:t>z fizycznych nośników dyskowych zapewniające</w:t>
            </w:r>
            <w:r>
              <w:rPr>
                <w:rFonts w:asciiTheme="minorHAnsi" w:hAnsiTheme="minorHAnsi" w:cs="Arial"/>
                <w:sz w:val="22"/>
              </w:rPr>
              <w:t>,</w:t>
            </w:r>
            <w:r w:rsidRPr="009F43BA">
              <w:rPr>
                <w:rFonts w:asciiTheme="minorHAnsi" w:hAnsiTheme="minorHAnsi" w:cs="Arial"/>
                <w:sz w:val="22"/>
              </w:rPr>
              <w:t xml:space="preserve"> iż nośniki po takiej operacji nie będą umożliwiały odczytanie danych które przez ich wymazaniem się znajdowały na fizycznych nośnikach dyskowych;</w:t>
            </w:r>
          </w:p>
          <w:p w14:paraId="580F3ED7" w14:textId="77777777" w:rsidR="00DF5ED8"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 xml:space="preserve">Rozwiązanie musi zapewniać wsparcie dla procesu replikacji. Możliwość replikacji pomiędzy macierzami różnych typów, pochodzących od różnych producentów. Wsparcie replikacji synchronicznej, asynchronicznej i periodycznej. Wsparcie </w:t>
            </w:r>
            <w:proofErr w:type="spellStart"/>
            <w:r w:rsidRPr="009F43BA">
              <w:rPr>
                <w:rFonts w:asciiTheme="minorHAnsi" w:hAnsiTheme="minorHAnsi" w:cs="Arial"/>
                <w:sz w:val="22"/>
              </w:rPr>
              <w:t>InBound</w:t>
            </w:r>
            <w:proofErr w:type="spellEnd"/>
            <w:r w:rsidRPr="009F43BA">
              <w:rPr>
                <w:rFonts w:asciiTheme="minorHAnsi" w:hAnsiTheme="minorHAnsi" w:cs="Arial"/>
                <w:sz w:val="22"/>
              </w:rPr>
              <w:t xml:space="preserve"> </w:t>
            </w:r>
            <w:proofErr w:type="spellStart"/>
            <w:r w:rsidRPr="009F43BA">
              <w:rPr>
                <w:rFonts w:asciiTheme="minorHAnsi" w:hAnsiTheme="minorHAnsi" w:cs="Arial"/>
                <w:sz w:val="22"/>
              </w:rPr>
              <w:t>Communication</w:t>
            </w:r>
            <w:proofErr w:type="spellEnd"/>
            <w:r w:rsidRPr="009F43BA">
              <w:rPr>
                <w:rFonts w:asciiTheme="minorHAnsi" w:hAnsiTheme="minorHAnsi" w:cs="Arial"/>
                <w:sz w:val="22"/>
              </w:rPr>
              <w:t xml:space="preserve">. Wsparcie replikacji poprzez </w:t>
            </w:r>
            <w:proofErr w:type="spellStart"/>
            <w:r w:rsidRPr="009F43BA">
              <w:rPr>
                <w:rFonts w:asciiTheme="minorHAnsi" w:hAnsiTheme="minorHAnsi" w:cs="Arial"/>
                <w:sz w:val="22"/>
              </w:rPr>
              <w:t>firewall’e</w:t>
            </w:r>
            <w:proofErr w:type="spellEnd"/>
            <w:r w:rsidRPr="009F43BA">
              <w:rPr>
                <w:rFonts w:asciiTheme="minorHAnsi" w:hAnsiTheme="minorHAnsi" w:cs="Arial"/>
                <w:sz w:val="22"/>
              </w:rPr>
              <w:t xml:space="preserve"> – NAT TCP/UDP. </w:t>
            </w:r>
          </w:p>
          <w:p w14:paraId="5BEAA6B4" w14:textId="77777777" w:rsidR="00DF5ED8" w:rsidRPr="009F43BA" w:rsidRDefault="00DF5ED8" w:rsidP="00DF5ED8">
            <w:pPr>
              <w:spacing w:after="0" w:line="240" w:lineRule="auto"/>
              <w:ind w:right="0"/>
              <w:rPr>
                <w:rFonts w:asciiTheme="minorHAnsi" w:hAnsiTheme="minorHAnsi" w:cs="Arial"/>
                <w:sz w:val="22"/>
              </w:rPr>
            </w:pPr>
            <w:r w:rsidRPr="009F43BA">
              <w:rPr>
                <w:rFonts w:asciiTheme="minorHAnsi" w:hAnsiTheme="minorHAnsi" w:cs="Arial"/>
                <w:sz w:val="22"/>
              </w:rPr>
              <w:t>Zarządzanie pasmem replikacji:</w:t>
            </w:r>
          </w:p>
          <w:p w14:paraId="540A371C" w14:textId="77777777" w:rsidR="00DF5ED8" w:rsidRPr="009F43BA" w:rsidRDefault="00DF5ED8" w:rsidP="00DF5ED8">
            <w:pPr>
              <w:spacing w:after="0" w:line="240" w:lineRule="auto"/>
              <w:ind w:right="0"/>
              <w:jc w:val="left"/>
              <w:rPr>
                <w:rFonts w:asciiTheme="minorHAnsi" w:hAnsiTheme="minorHAnsi" w:cs="Arial"/>
                <w:sz w:val="22"/>
              </w:rPr>
            </w:pPr>
            <w:r w:rsidRPr="009F43BA">
              <w:rPr>
                <w:rFonts w:asciiTheme="minorHAnsi" w:hAnsiTheme="minorHAnsi" w:cs="Arial"/>
                <w:sz w:val="22"/>
              </w:rPr>
              <w:t>- Agregacja linków</w:t>
            </w:r>
          </w:p>
          <w:p w14:paraId="26F10058" w14:textId="77777777" w:rsidR="00DF5ED8" w:rsidRPr="003D573A" w:rsidRDefault="00DF5ED8" w:rsidP="00DF5ED8">
            <w:pPr>
              <w:spacing w:after="0" w:line="240" w:lineRule="auto"/>
              <w:ind w:right="0"/>
              <w:jc w:val="left"/>
              <w:rPr>
                <w:rFonts w:asciiTheme="minorHAnsi" w:hAnsiTheme="minorHAnsi" w:cs="Arial"/>
                <w:b/>
                <w:sz w:val="22"/>
              </w:rPr>
            </w:pPr>
            <w:r w:rsidRPr="009F43BA">
              <w:rPr>
                <w:rFonts w:asciiTheme="minorHAnsi" w:hAnsiTheme="minorHAnsi" w:cs="Arial"/>
                <w:sz w:val="22"/>
              </w:rPr>
              <w:t xml:space="preserve">- </w:t>
            </w:r>
            <w:proofErr w:type="spellStart"/>
            <w:r w:rsidRPr="009F43BA">
              <w:rPr>
                <w:rFonts w:asciiTheme="minorHAnsi" w:hAnsiTheme="minorHAnsi" w:cs="Arial"/>
                <w:sz w:val="22"/>
              </w:rPr>
              <w:t>Throttling</w:t>
            </w:r>
            <w:proofErr w:type="spellEnd"/>
            <w:r w:rsidRPr="009F43BA">
              <w:rPr>
                <w:rFonts w:asciiTheme="minorHAnsi" w:hAnsiTheme="minorHAnsi" w:cs="Arial"/>
                <w:sz w:val="22"/>
              </w:rPr>
              <w:t xml:space="preserve"> – ograniczanie pasma</w:t>
            </w:r>
          </w:p>
        </w:tc>
        <w:tc>
          <w:tcPr>
            <w:tcW w:w="2199" w:type="dxa"/>
          </w:tcPr>
          <w:p w14:paraId="06A6FB47" w14:textId="77777777" w:rsidR="00DF5ED8" w:rsidRPr="0075767D" w:rsidRDefault="00DF5ED8" w:rsidP="00DF5ED8">
            <w:pPr>
              <w:spacing w:after="0" w:line="240" w:lineRule="auto"/>
              <w:ind w:right="0"/>
              <w:rPr>
                <w:rFonts w:asciiTheme="minorHAnsi" w:hAnsiTheme="minorHAnsi" w:cs="Arial"/>
                <w:sz w:val="22"/>
              </w:rPr>
            </w:pPr>
          </w:p>
        </w:tc>
      </w:tr>
    </w:tbl>
    <w:p w14:paraId="2C4DD49D" w14:textId="77777777" w:rsidR="00F41AB1" w:rsidRDefault="00F52F3D" w:rsidP="003A7280">
      <w:pPr>
        <w:pStyle w:val="Nagwek4"/>
      </w:pPr>
      <w:r w:rsidRPr="009C707D">
        <w:lastRenderedPageBreak/>
        <w:t xml:space="preserve">System </w:t>
      </w:r>
      <w:proofErr w:type="spellStart"/>
      <w:r w:rsidRPr="009C707D">
        <w:t>wirtualizacyjny</w:t>
      </w:r>
      <w:proofErr w:type="spellEnd"/>
      <w:r w:rsidR="0008225C" w:rsidRPr="009C707D">
        <w:t xml:space="preserve"> – 1 szt.</w:t>
      </w:r>
    </w:p>
    <w:p w14:paraId="40E25D4F"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tbl>
      <w:tblPr>
        <w:tblStyle w:val="Tabela-Siatka6"/>
        <w:tblW w:w="10235" w:type="dxa"/>
        <w:tblInd w:w="-459" w:type="dxa"/>
        <w:tblLook w:val="04A0" w:firstRow="1" w:lastRow="0" w:firstColumn="1" w:lastColumn="0" w:noHBand="0" w:noVBand="1"/>
      </w:tblPr>
      <w:tblGrid>
        <w:gridCol w:w="2014"/>
        <w:gridCol w:w="6095"/>
        <w:gridCol w:w="2126"/>
      </w:tblGrid>
      <w:tr w:rsidR="00AF0426" w:rsidRPr="00AE1946" w14:paraId="1E49D14E" w14:textId="77777777" w:rsidTr="00167547">
        <w:tc>
          <w:tcPr>
            <w:tcW w:w="2014" w:type="dxa"/>
            <w:shd w:val="clear" w:color="auto" w:fill="D9D9D9" w:themeFill="background1" w:themeFillShade="D9"/>
          </w:tcPr>
          <w:p w14:paraId="4722641C" w14:textId="77777777" w:rsidR="00AF0426" w:rsidRPr="00AF0426" w:rsidRDefault="00CE183B" w:rsidP="00085B25">
            <w:pPr>
              <w:widowControl w:val="0"/>
              <w:adjustRightInd w:val="0"/>
              <w:spacing w:after="0" w:line="240" w:lineRule="auto"/>
              <w:ind w:right="0"/>
              <w:textAlignment w:val="baseline"/>
              <w:rPr>
                <w:rFonts w:asciiTheme="minorHAnsi" w:hAnsiTheme="minorHAnsi" w:cs="Calibri"/>
                <w:b/>
                <w:bCs/>
                <w:sz w:val="22"/>
              </w:rPr>
            </w:pPr>
            <w:r>
              <w:rPr>
                <w:rFonts w:asciiTheme="minorHAnsi" w:hAnsiTheme="minorHAnsi" w:cs="Calibri"/>
                <w:b/>
                <w:bCs/>
                <w:sz w:val="22"/>
              </w:rPr>
              <w:t>Opis</w:t>
            </w:r>
          </w:p>
        </w:tc>
        <w:tc>
          <w:tcPr>
            <w:tcW w:w="6095" w:type="dxa"/>
            <w:shd w:val="clear" w:color="auto" w:fill="D9D9D9" w:themeFill="background1" w:themeFillShade="D9"/>
          </w:tcPr>
          <w:p w14:paraId="0D6759CC" w14:textId="77777777" w:rsidR="00AF0426" w:rsidRPr="00AE1946" w:rsidRDefault="00AF0426" w:rsidP="00085B25">
            <w:pPr>
              <w:pStyle w:val="Default"/>
              <w:widowControl w:val="0"/>
              <w:tabs>
                <w:tab w:val="center" w:pos="2881"/>
              </w:tabs>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r>
              <w:rPr>
                <w:rFonts w:asciiTheme="minorHAnsi" w:hAnsiTheme="minorHAnsi"/>
                <w:b/>
                <w:color w:val="00000A"/>
                <w:sz w:val="22"/>
                <w:szCs w:val="22"/>
              </w:rPr>
              <w:tab/>
            </w:r>
          </w:p>
        </w:tc>
        <w:tc>
          <w:tcPr>
            <w:tcW w:w="2126" w:type="dxa"/>
            <w:shd w:val="clear" w:color="auto" w:fill="D9D9D9" w:themeFill="background1" w:themeFillShade="D9"/>
          </w:tcPr>
          <w:p w14:paraId="50EC8F7F" w14:textId="77777777" w:rsidR="00AF0426" w:rsidRPr="00330C1D" w:rsidRDefault="00AF0426"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CE183B" w:rsidRPr="00AE1946" w14:paraId="0076EA0A" w14:textId="77777777" w:rsidTr="00167547">
        <w:tc>
          <w:tcPr>
            <w:tcW w:w="2014" w:type="dxa"/>
          </w:tcPr>
          <w:p w14:paraId="10EF72D5" w14:textId="77777777" w:rsidR="00CE183B" w:rsidRPr="00E26ADA" w:rsidRDefault="00CE183B" w:rsidP="00CE183B">
            <w:pPr>
              <w:spacing w:before="60" w:after="60"/>
              <w:ind w:left="34"/>
              <w:rPr>
                <w:rFonts w:asciiTheme="minorHAnsi" w:hAnsiTheme="minorHAnsi"/>
                <w:bCs/>
                <w:sz w:val="22"/>
              </w:rPr>
            </w:pPr>
            <w:r w:rsidRPr="00E26ADA">
              <w:rPr>
                <w:rFonts w:asciiTheme="minorHAnsi" w:hAnsiTheme="minorHAnsi"/>
                <w:bCs/>
                <w:sz w:val="22"/>
              </w:rPr>
              <w:t>Oprogramowanie do wirtualizacji</w:t>
            </w:r>
          </w:p>
        </w:tc>
        <w:tc>
          <w:tcPr>
            <w:tcW w:w="6095" w:type="dxa"/>
          </w:tcPr>
          <w:p w14:paraId="4D151285" w14:textId="77777777" w:rsidR="00CE183B" w:rsidRPr="00E26ADA" w:rsidRDefault="00CE183B" w:rsidP="00CE183B">
            <w:pPr>
              <w:spacing w:before="60" w:after="60"/>
              <w:rPr>
                <w:rFonts w:asciiTheme="minorHAnsi" w:hAnsiTheme="minorHAnsi"/>
                <w:sz w:val="22"/>
              </w:rPr>
            </w:pPr>
            <w:r w:rsidRPr="00E26ADA">
              <w:rPr>
                <w:rFonts w:asciiTheme="minorHAnsi" w:hAnsiTheme="minorHAnsi"/>
                <w:bCs/>
                <w:sz w:val="22"/>
              </w:rPr>
              <w:t>Licencj</w:t>
            </w:r>
            <w:r>
              <w:rPr>
                <w:rFonts w:asciiTheme="minorHAnsi" w:hAnsiTheme="minorHAnsi"/>
                <w:bCs/>
                <w:sz w:val="22"/>
              </w:rPr>
              <w:t>e</w:t>
            </w:r>
            <w:r w:rsidRPr="00E26ADA">
              <w:rPr>
                <w:rFonts w:asciiTheme="minorHAnsi" w:hAnsiTheme="minorHAnsi"/>
                <w:bCs/>
                <w:sz w:val="22"/>
              </w:rPr>
              <w:t xml:space="preserve"> muszą umożliwiać uruchamianie wirtualizacji na oferowanych serwerach fizycznych oraz jednej konsoli do zarządzania całym środowiskiem </w:t>
            </w:r>
            <w:proofErr w:type="spellStart"/>
            <w:r w:rsidRPr="00E26ADA">
              <w:rPr>
                <w:rFonts w:asciiTheme="minorHAnsi" w:hAnsiTheme="minorHAnsi"/>
                <w:bCs/>
                <w:sz w:val="22"/>
              </w:rPr>
              <w:t>wirtualizacyjnym</w:t>
            </w:r>
            <w:proofErr w:type="spellEnd"/>
            <w:r w:rsidRPr="00E26ADA">
              <w:rPr>
                <w:rFonts w:asciiTheme="minorHAnsi" w:hAnsiTheme="minorHAnsi"/>
                <w:bCs/>
                <w:sz w:val="22"/>
              </w:rPr>
              <w:t>.</w:t>
            </w:r>
          </w:p>
          <w:p w14:paraId="3C745A8C" w14:textId="77777777" w:rsidR="00CE183B" w:rsidRPr="00E26ADA" w:rsidRDefault="00CE183B" w:rsidP="00CE183B">
            <w:pPr>
              <w:spacing w:before="60" w:after="60"/>
              <w:rPr>
                <w:rFonts w:asciiTheme="minorHAnsi" w:hAnsiTheme="minorHAnsi"/>
                <w:bCs/>
                <w:sz w:val="22"/>
              </w:rPr>
            </w:pPr>
            <w:r w:rsidRPr="00E26ADA">
              <w:rPr>
                <w:rFonts w:asciiTheme="minorHAnsi" w:hAnsiTheme="minorHAnsi"/>
                <w:bCs/>
                <w:sz w:val="22"/>
              </w:rPr>
              <w:t>Licencja powinny być dostarczone wraz z 5-letnim wsparciem, świadczonym przez producenta będącego licencjodawcą oprogramowania na pierwszym, drugim i trzecim poziomie, które powinno umożliwiać zgłaszanie problemów 5 dni w tygodniu przez 8h na dobę.</w:t>
            </w:r>
          </w:p>
        </w:tc>
        <w:tc>
          <w:tcPr>
            <w:tcW w:w="2126" w:type="dxa"/>
          </w:tcPr>
          <w:p w14:paraId="56C28BB8" w14:textId="77777777" w:rsidR="00CE183B" w:rsidRPr="00AE1946" w:rsidRDefault="00CE183B" w:rsidP="00CE183B">
            <w:pPr>
              <w:spacing w:after="0" w:line="240" w:lineRule="auto"/>
              <w:ind w:right="0"/>
              <w:rPr>
                <w:rFonts w:asciiTheme="minorHAnsi" w:hAnsiTheme="minorHAnsi" w:cs="Arial"/>
                <w:sz w:val="22"/>
              </w:rPr>
            </w:pPr>
          </w:p>
        </w:tc>
      </w:tr>
      <w:tr w:rsidR="00CE183B" w:rsidRPr="00AE1946" w14:paraId="17AB8BF5" w14:textId="77777777" w:rsidTr="00167547">
        <w:tc>
          <w:tcPr>
            <w:tcW w:w="2014" w:type="dxa"/>
          </w:tcPr>
          <w:p w14:paraId="6CFD2D17" w14:textId="77777777" w:rsidR="00CE183B" w:rsidRPr="00E26ADA" w:rsidRDefault="00CE183B" w:rsidP="00CE183B">
            <w:pPr>
              <w:spacing w:before="60" w:after="60"/>
              <w:ind w:left="34"/>
              <w:rPr>
                <w:rFonts w:asciiTheme="minorHAnsi" w:hAnsiTheme="minorHAnsi"/>
                <w:sz w:val="22"/>
              </w:rPr>
            </w:pPr>
            <w:r w:rsidRPr="00E26ADA">
              <w:rPr>
                <w:rFonts w:asciiTheme="minorHAnsi" w:hAnsiTheme="minorHAnsi"/>
                <w:bCs/>
                <w:sz w:val="22"/>
              </w:rPr>
              <w:t>Konsolidacja</w:t>
            </w:r>
          </w:p>
        </w:tc>
        <w:tc>
          <w:tcPr>
            <w:tcW w:w="6095" w:type="dxa"/>
          </w:tcPr>
          <w:p w14:paraId="47B7B2AF"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Warstwa wirtualizacji musi być rozwiązaniem systemowym tzn. musi być zainstalowana bezpośrednio na sprzęcie fizycznym i nie może być częścią innego systemu operacyjnego.</w:t>
            </w:r>
          </w:p>
          <w:p w14:paraId="6D4EB52B"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Warstwa wirtualizacji nie może dla własnych celów alokować więcej niż 200MB pamięci operacyjnej RAM serwera fizycznego.</w:t>
            </w:r>
          </w:p>
          <w:p w14:paraId="7F892B67"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zapewnić wymóg obsługi wielu instancji systemów operacyjnych na jednym serwerze fizycznym. Wymagana jest wymóg przydzielenia maszynie większej ilości wirtualnej pamięci operacyjnej niż jest zainstalowana w serwerze fizycznym oraz większej ilości przestrzeni dyskowej niż jest fizycznie dostępna.</w:t>
            </w:r>
          </w:p>
          <w:p w14:paraId="4C530721"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Oprogramowanie do wirtualizacji musi zapewnić wymóg skonfigurowania maszyn wirtualnych z możliwością dostępu do 4TB pamięci operacyjnej.</w:t>
            </w:r>
          </w:p>
          <w:p w14:paraId="28454871"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Oprogramowanie do wirtualizacji musi zapewnić wymóg przydzielenia maszynom wirtualnym do 128 procesorów wirtualnych.</w:t>
            </w:r>
          </w:p>
          <w:p w14:paraId="04F8ED86"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umożliwiać łatwą i szybką rozbudowę infrastruktury o nowe usługi bez spadku wydajności i dostępności pozostałych wybranych usług.</w:t>
            </w:r>
          </w:p>
          <w:p w14:paraId="5CBCD251"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w możliwie największym stopniu być niezależne od producenta platformy sprzętowej.</w:t>
            </w:r>
          </w:p>
          <w:p w14:paraId="52DD66CF"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lang w:val="en-US"/>
              </w:rPr>
            </w:pPr>
            <w:proofErr w:type="spellStart"/>
            <w:r w:rsidRPr="00E26ADA">
              <w:rPr>
                <w:rFonts w:asciiTheme="minorHAnsi" w:hAnsiTheme="minorHAnsi"/>
                <w:bCs/>
                <w:sz w:val="22"/>
                <w:lang w:val="en-US"/>
              </w:rPr>
              <w:t>Rozwiązanie</w:t>
            </w:r>
            <w:proofErr w:type="spellEnd"/>
            <w:r w:rsidRPr="00E26ADA">
              <w:rPr>
                <w:rFonts w:asciiTheme="minorHAnsi" w:hAnsiTheme="minorHAnsi"/>
                <w:bCs/>
                <w:sz w:val="22"/>
                <w:lang w:val="en-US"/>
              </w:rPr>
              <w:t xml:space="preserve"> </w:t>
            </w:r>
            <w:proofErr w:type="spellStart"/>
            <w:r w:rsidRPr="00E26ADA">
              <w:rPr>
                <w:rFonts w:asciiTheme="minorHAnsi" w:hAnsiTheme="minorHAnsi"/>
                <w:bCs/>
                <w:sz w:val="22"/>
                <w:lang w:val="en-US"/>
              </w:rPr>
              <w:t>musi</w:t>
            </w:r>
            <w:proofErr w:type="spellEnd"/>
            <w:r w:rsidRPr="00E26ADA">
              <w:rPr>
                <w:rFonts w:asciiTheme="minorHAnsi" w:hAnsiTheme="minorHAnsi"/>
                <w:bCs/>
                <w:sz w:val="22"/>
                <w:lang w:val="en-US"/>
              </w:rPr>
              <w:t xml:space="preserve"> </w:t>
            </w:r>
            <w:proofErr w:type="spellStart"/>
            <w:r w:rsidRPr="00E26ADA">
              <w:rPr>
                <w:rFonts w:asciiTheme="minorHAnsi" w:hAnsiTheme="minorHAnsi"/>
                <w:bCs/>
                <w:sz w:val="22"/>
                <w:lang w:val="en-US"/>
              </w:rPr>
              <w:t>wspierać</w:t>
            </w:r>
            <w:proofErr w:type="spellEnd"/>
            <w:r w:rsidRPr="00E26ADA">
              <w:rPr>
                <w:rFonts w:asciiTheme="minorHAnsi" w:hAnsiTheme="minorHAnsi"/>
                <w:bCs/>
                <w:sz w:val="22"/>
                <w:lang w:val="en-US"/>
              </w:rPr>
              <w:t xml:space="preserve"> </w:t>
            </w:r>
            <w:proofErr w:type="spellStart"/>
            <w:r w:rsidRPr="00E26ADA">
              <w:rPr>
                <w:rFonts w:asciiTheme="minorHAnsi" w:hAnsiTheme="minorHAnsi"/>
                <w:bCs/>
                <w:sz w:val="22"/>
                <w:lang w:val="en-US"/>
              </w:rPr>
              <w:t>następujące</w:t>
            </w:r>
            <w:proofErr w:type="spellEnd"/>
            <w:r w:rsidRPr="00E26ADA">
              <w:rPr>
                <w:rFonts w:asciiTheme="minorHAnsi" w:hAnsiTheme="minorHAnsi"/>
                <w:bCs/>
                <w:sz w:val="22"/>
                <w:lang w:val="en-US"/>
              </w:rPr>
              <w:t xml:space="preserve"> </w:t>
            </w:r>
            <w:proofErr w:type="spellStart"/>
            <w:r w:rsidRPr="00E26ADA">
              <w:rPr>
                <w:rFonts w:asciiTheme="minorHAnsi" w:hAnsiTheme="minorHAnsi"/>
                <w:bCs/>
                <w:sz w:val="22"/>
                <w:lang w:val="en-US"/>
              </w:rPr>
              <w:t>systemy</w:t>
            </w:r>
            <w:proofErr w:type="spellEnd"/>
            <w:r w:rsidRPr="00E26ADA">
              <w:rPr>
                <w:rFonts w:asciiTheme="minorHAnsi" w:hAnsiTheme="minorHAnsi"/>
                <w:bCs/>
                <w:sz w:val="22"/>
                <w:lang w:val="en-US"/>
              </w:rPr>
              <w:t xml:space="preserve"> </w:t>
            </w:r>
            <w:proofErr w:type="spellStart"/>
            <w:r w:rsidRPr="00E26ADA">
              <w:rPr>
                <w:rFonts w:asciiTheme="minorHAnsi" w:hAnsiTheme="minorHAnsi"/>
                <w:bCs/>
                <w:sz w:val="22"/>
                <w:lang w:val="en-US"/>
              </w:rPr>
              <w:t>operacyjne</w:t>
            </w:r>
            <w:proofErr w:type="spellEnd"/>
            <w:r w:rsidRPr="00E26ADA">
              <w:rPr>
                <w:rFonts w:asciiTheme="minorHAnsi" w:hAnsiTheme="minorHAnsi"/>
                <w:bCs/>
                <w:sz w:val="22"/>
                <w:lang w:val="en-US"/>
              </w:rPr>
              <w:t xml:space="preserve">: Windows XP, Windows Vista, </w:t>
            </w:r>
            <w:r w:rsidRPr="00E26ADA">
              <w:rPr>
                <w:rFonts w:asciiTheme="minorHAnsi" w:hAnsiTheme="minorHAnsi"/>
                <w:sz w:val="22"/>
                <w:lang w:val="en-US"/>
              </w:rPr>
              <w:t>MS Windows 7/8/10)</w:t>
            </w:r>
            <w:r w:rsidRPr="00E26ADA">
              <w:rPr>
                <w:rFonts w:asciiTheme="minorHAnsi" w:hAnsiTheme="minorHAnsi"/>
                <w:bCs/>
                <w:sz w:val="22"/>
                <w:lang w:val="en-US"/>
              </w:rPr>
              <w:t xml:space="preserve"> , Windows NT, Windows 2000, Windows Server 2003, </w:t>
            </w:r>
            <w:r w:rsidRPr="00E26ADA">
              <w:rPr>
                <w:rFonts w:asciiTheme="minorHAnsi" w:hAnsiTheme="minorHAnsi"/>
                <w:bCs/>
                <w:sz w:val="22"/>
                <w:lang w:val="en-US"/>
              </w:rPr>
              <w:lastRenderedPageBreak/>
              <w:t xml:space="preserve">Windows Server 2008, Windows Server 2008 R2, Windows Server 2012, Windows Server 2012R2, Windows Server 2016, SLES 11, SLES 10, SLES9, SLES8, Ubuntu 7.04, RHEL 5, RHEL 4, RHEL3, RHEL 2.1,  , </w:t>
            </w:r>
            <w:proofErr w:type="spellStart"/>
            <w:r w:rsidRPr="00E26ADA">
              <w:rPr>
                <w:rFonts w:asciiTheme="minorHAnsi" w:hAnsiTheme="minorHAnsi"/>
                <w:bCs/>
                <w:sz w:val="22"/>
                <w:lang w:val="en-US"/>
              </w:rPr>
              <w:t>Debian</w:t>
            </w:r>
            <w:proofErr w:type="spellEnd"/>
            <w:r w:rsidRPr="00E26ADA">
              <w:rPr>
                <w:rFonts w:asciiTheme="minorHAnsi" w:hAnsiTheme="minorHAnsi"/>
                <w:bCs/>
                <w:sz w:val="22"/>
                <w:lang w:val="en-US"/>
              </w:rPr>
              <w:t xml:space="preserve">, CentOS, FreeBSD, </w:t>
            </w:r>
            <w:proofErr w:type="spellStart"/>
            <w:r w:rsidRPr="00E26ADA">
              <w:rPr>
                <w:rFonts w:asciiTheme="minorHAnsi" w:hAnsiTheme="minorHAnsi"/>
                <w:bCs/>
                <w:sz w:val="22"/>
                <w:lang w:val="en-US"/>
              </w:rPr>
              <w:t>Asianux</w:t>
            </w:r>
            <w:proofErr w:type="spellEnd"/>
            <w:r w:rsidRPr="00E26ADA">
              <w:rPr>
                <w:rFonts w:asciiTheme="minorHAnsi" w:hAnsiTheme="minorHAnsi"/>
                <w:bCs/>
                <w:sz w:val="22"/>
                <w:lang w:val="en-US"/>
              </w:rPr>
              <w:t xml:space="preserve">, , SCO </w:t>
            </w:r>
            <w:proofErr w:type="spellStart"/>
            <w:r w:rsidRPr="00E26ADA">
              <w:rPr>
                <w:rFonts w:asciiTheme="minorHAnsi" w:hAnsiTheme="minorHAnsi"/>
                <w:bCs/>
                <w:sz w:val="22"/>
                <w:lang w:val="en-US"/>
              </w:rPr>
              <w:t>OpenServer</w:t>
            </w:r>
            <w:proofErr w:type="spellEnd"/>
            <w:r w:rsidRPr="00E26ADA">
              <w:rPr>
                <w:rFonts w:asciiTheme="minorHAnsi" w:hAnsiTheme="minorHAnsi"/>
                <w:bCs/>
                <w:sz w:val="22"/>
                <w:lang w:val="en-US"/>
              </w:rPr>
              <w:t xml:space="preserve">, SCO </w:t>
            </w:r>
            <w:proofErr w:type="spellStart"/>
            <w:r w:rsidRPr="00E26ADA">
              <w:rPr>
                <w:rFonts w:asciiTheme="minorHAnsi" w:hAnsiTheme="minorHAnsi"/>
                <w:bCs/>
                <w:sz w:val="22"/>
                <w:lang w:val="en-US"/>
              </w:rPr>
              <w:t>Unixware</w:t>
            </w:r>
            <w:proofErr w:type="spellEnd"/>
            <w:r w:rsidRPr="00E26ADA">
              <w:rPr>
                <w:rFonts w:asciiTheme="minorHAnsi" w:hAnsiTheme="minorHAnsi"/>
                <w:bCs/>
                <w:sz w:val="22"/>
                <w:lang w:val="en-US"/>
              </w:rPr>
              <w:t>, Mac OS X.</w:t>
            </w:r>
          </w:p>
          <w:p w14:paraId="12BDF6EF"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Rozwiązanie musi zapewniać sprzętowe wsparcie dla wirtualizacji zagnieżdżonej, w szczególności w zakresie możliwości zastosowania trybu XP </w:t>
            </w:r>
            <w:proofErr w:type="spellStart"/>
            <w:r w:rsidRPr="00E26ADA">
              <w:rPr>
                <w:rFonts w:asciiTheme="minorHAnsi" w:hAnsiTheme="minorHAnsi"/>
                <w:bCs/>
                <w:sz w:val="22"/>
              </w:rPr>
              <w:t>mode</w:t>
            </w:r>
            <w:proofErr w:type="spellEnd"/>
            <w:r w:rsidRPr="00E26ADA">
              <w:rPr>
                <w:rFonts w:asciiTheme="minorHAnsi" w:hAnsiTheme="minorHAnsi"/>
                <w:bCs/>
                <w:sz w:val="22"/>
              </w:rPr>
              <w:t xml:space="preserve"> w Windows 7 a także instalacji wszystkich funkcjonalności w tym Hyper-V pakietu Windows Server 2012/2012R2/2016 na maszynie wirtualnej.</w:t>
            </w:r>
          </w:p>
          <w:p w14:paraId="1CB6D93C"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Rozwiązanie musi posiadać centralną konsolę graficzną do zarządzania środowiskiem serwerów wirtualnych. Konsola graficzna musi być dostępna poprzez przeglądarkę internetową, minimum IE, </w:t>
            </w:r>
            <w:proofErr w:type="spellStart"/>
            <w:r w:rsidRPr="00E26ADA">
              <w:rPr>
                <w:rFonts w:asciiTheme="minorHAnsi" w:hAnsiTheme="minorHAnsi"/>
                <w:bCs/>
                <w:sz w:val="22"/>
              </w:rPr>
              <w:t>Firefox</w:t>
            </w:r>
            <w:proofErr w:type="spellEnd"/>
            <w:r w:rsidRPr="00E26ADA">
              <w:rPr>
                <w:rFonts w:asciiTheme="minorHAnsi" w:hAnsiTheme="minorHAnsi"/>
                <w:bCs/>
                <w:sz w:val="22"/>
              </w:rPr>
              <w:t>, Chrome w najnowszych wersjach.</w:t>
            </w:r>
          </w:p>
          <w:p w14:paraId="2DB8A54B"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Dostęp przez przeglądarkę do konsoli graficznej musi być skalowalny </w:t>
            </w:r>
            <w:r>
              <w:rPr>
                <w:rFonts w:asciiTheme="minorHAnsi" w:hAnsiTheme="minorHAnsi"/>
                <w:bCs/>
                <w:sz w:val="22"/>
              </w:rPr>
              <w:br/>
            </w:r>
            <w:r w:rsidRPr="00E26ADA">
              <w:rPr>
                <w:rFonts w:asciiTheme="minorHAnsi" w:hAnsiTheme="minorHAnsi"/>
                <w:bCs/>
                <w:sz w:val="22"/>
              </w:rPr>
              <w:t xml:space="preserve">tj. powinien umożliwiać rozdzielenie komponentów na wiele instancji </w:t>
            </w:r>
            <w:r>
              <w:rPr>
                <w:rFonts w:asciiTheme="minorHAnsi" w:hAnsiTheme="minorHAnsi"/>
                <w:bCs/>
                <w:sz w:val="22"/>
              </w:rPr>
              <w:br/>
            </w:r>
            <w:r w:rsidRPr="00E26ADA">
              <w:rPr>
                <w:rFonts w:asciiTheme="minorHAnsi" w:hAnsiTheme="minorHAnsi"/>
                <w:bCs/>
                <w:sz w:val="22"/>
              </w:rPr>
              <w:t>w przypadku zapotrzebowania na dużą liczbę jednoczesnych dostępów administracyjnych do środowiska.</w:t>
            </w:r>
          </w:p>
          <w:p w14:paraId="1FAA0790"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Rozwiązanie musi zapewniać zdalny i lokalny dostęp administracyjny do wszystkich serwerów fizycznych poprzez protokół SSH, </w:t>
            </w:r>
            <w:r>
              <w:rPr>
                <w:rFonts w:asciiTheme="minorHAnsi" w:hAnsiTheme="minorHAnsi"/>
                <w:bCs/>
                <w:sz w:val="22"/>
              </w:rPr>
              <w:br/>
            </w:r>
            <w:r w:rsidRPr="00E26ADA">
              <w:rPr>
                <w:rFonts w:asciiTheme="minorHAnsi" w:hAnsiTheme="minorHAnsi"/>
                <w:bCs/>
                <w:sz w:val="22"/>
              </w:rPr>
              <w:t xml:space="preserve">z możliwością nadawania uprawnień do takiego dostępu nazwanym użytkownikom bez konieczności wykorzystania konta </w:t>
            </w:r>
            <w:proofErr w:type="spellStart"/>
            <w:r w:rsidRPr="00E26ADA">
              <w:rPr>
                <w:rFonts w:asciiTheme="minorHAnsi" w:hAnsiTheme="minorHAnsi"/>
                <w:bCs/>
                <w:sz w:val="22"/>
              </w:rPr>
              <w:t>root</w:t>
            </w:r>
            <w:proofErr w:type="spellEnd"/>
            <w:r w:rsidRPr="00E26ADA">
              <w:rPr>
                <w:rFonts w:asciiTheme="minorHAnsi" w:hAnsiTheme="minorHAnsi"/>
                <w:bCs/>
                <w:sz w:val="22"/>
              </w:rPr>
              <w:t>.</w:t>
            </w:r>
          </w:p>
          <w:p w14:paraId="58F0E691"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Rozwiązanie musi umożliwiać składowanie logów ze wszystkich serwerów fizycznych i konsoli zarządzającej na serwerze </w:t>
            </w:r>
            <w:proofErr w:type="spellStart"/>
            <w:r w:rsidRPr="00E26ADA">
              <w:rPr>
                <w:rFonts w:asciiTheme="minorHAnsi" w:hAnsiTheme="minorHAnsi"/>
                <w:bCs/>
                <w:sz w:val="22"/>
              </w:rPr>
              <w:t>Syslog</w:t>
            </w:r>
            <w:proofErr w:type="spellEnd"/>
            <w:r w:rsidRPr="00E26ADA">
              <w:rPr>
                <w:rFonts w:asciiTheme="minorHAnsi" w:hAnsiTheme="minorHAnsi"/>
                <w:bCs/>
                <w:sz w:val="22"/>
              </w:rPr>
              <w:t xml:space="preserve">. Serwer </w:t>
            </w:r>
            <w:proofErr w:type="spellStart"/>
            <w:r w:rsidRPr="00E26ADA">
              <w:rPr>
                <w:rFonts w:asciiTheme="minorHAnsi" w:hAnsiTheme="minorHAnsi"/>
                <w:bCs/>
                <w:sz w:val="22"/>
              </w:rPr>
              <w:t>Syslog</w:t>
            </w:r>
            <w:proofErr w:type="spellEnd"/>
            <w:r w:rsidRPr="00E26ADA">
              <w:rPr>
                <w:rFonts w:asciiTheme="minorHAnsi" w:hAnsiTheme="minorHAnsi"/>
                <w:bCs/>
                <w:sz w:val="22"/>
              </w:rPr>
              <w:t xml:space="preserve"> </w:t>
            </w:r>
            <w:r>
              <w:rPr>
                <w:rFonts w:asciiTheme="minorHAnsi" w:hAnsiTheme="minorHAnsi"/>
                <w:bCs/>
                <w:sz w:val="22"/>
              </w:rPr>
              <w:br/>
            </w:r>
            <w:r w:rsidRPr="00E26ADA">
              <w:rPr>
                <w:rFonts w:asciiTheme="minorHAnsi" w:hAnsiTheme="minorHAnsi"/>
                <w:bCs/>
                <w:sz w:val="22"/>
              </w:rPr>
              <w:t>w dowolnej implementacji musi stanowić integralną część rozwiązania.</w:t>
            </w:r>
          </w:p>
          <w:p w14:paraId="2CCA3EEA"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zapewnić wymóg monitorowania wykorzystania zasobów fizycznych infrastruktury wirtualnej i zdefiniowania alertów informujących o przekroczeniu wartości progowych.</w:t>
            </w:r>
          </w:p>
          <w:p w14:paraId="65DC629C"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umożliwiać integrację z rozwiązaniami antywirusowymi firm trzecich w zakresie skanowania maszyn wirtualnych z poziomu warstwy wirtualizacji.</w:t>
            </w:r>
          </w:p>
          <w:p w14:paraId="52BFDF13"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zapewniać wymóg konfigurowania polityk separacji sieci w warstwie trzeciej, tak aby zapewnić oddzielne grupy wzajemnej komunikacji pomiędzy maszynami wirtualnymi.</w:t>
            </w:r>
          </w:p>
          <w:p w14:paraId="25DDC507"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lastRenderedPageBreak/>
              <w:t>Oprogramowanie do wirtualizacji musi zapewnić wymóg wykonywania kopii zapasowych instancji systemów operacyjnych oraz ich odtworzenia w możliwie najkrótszym czasie.</w:t>
            </w:r>
          </w:p>
          <w:p w14:paraId="47DC7150"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Kopie zapasowe muszą być składowane z wykorzystaniem technik de-duplikacji danych.</w:t>
            </w:r>
          </w:p>
          <w:p w14:paraId="6EF3E6BF"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Musi istnieć wymóg odtworzenia pojedynczych plików z kopii zapasowej maszyny wirtualnej przez osoby do tego upoważnione bez konieczności nadawania takim osobom bezpośredniego dostępu do głównej konsoli zarządzającej całym środowiskiem.</w:t>
            </w:r>
          </w:p>
          <w:p w14:paraId="1DE821AE"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Mechanizm zapewniający kopie zapasowe musi być wyposażony </w:t>
            </w:r>
            <w:r>
              <w:rPr>
                <w:rFonts w:asciiTheme="minorHAnsi" w:hAnsiTheme="minorHAnsi"/>
                <w:bCs/>
                <w:sz w:val="22"/>
              </w:rPr>
              <w:br/>
            </w:r>
            <w:r w:rsidRPr="00E26ADA">
              <w:rPr>
                <w:rFonts w:asciiTheme="minorHAnsi" w:hAnsiTheme="minorHAnsi"/>
                <w:bCs/>
                <w:sz w:val="22"/>
              </w:rPr>
              <w:t>w system cyklicznej kontroli integralności danych. Ponadto musi istnieć wymóg przywrócenia stanu repozytorium kopii zapasowych do punktu w czasie, kiedy wszystkie dane były integralne w przypadku jego awarii.</w:t>
            </w:r>
          </w:p>
          <w:p w14:paraId="6D60C016"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Oprogramowanie do wirtualizacji musi zapewnić wymóg wykonywania kopii migawkowych instancji systemów operacyjnych na potrzeby tworzenia kopii zapasowych bez przerywania ich pracy z możliwością wskazania konieczności zachowania stanu pamięci pracującej maszyny wirtualnej.  </w:t>
            </w:r>
          </w:p>
          <w:p w14:paraId="33B60ED1"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Oprogramowanie do wirtualizacji musi zapewnić wymóg klonowania systemów operacyjnych wraz z ich pełną konfiguracją i danymi.</w:t>
            </w:r>
          </w:p>
          <w:p w14:paraId="6A634775"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Oprogramowanie zarządzające musi posiadać wymóg przydzielania </w:t>
            </w:r>
            <w:r>
              <w:rPr>
                <w:rFonts w:asciiTheme="minorHAnsi" w:hAnsiTheme="minorHAnsi"/>
                <w:bCs/>
                <w:sz w:val="22"/>
              </w:rPr>
              <w:br/>
            </w:r>
            <w:r w:rsidRPr="00E26ADA">
              <w:rPr>
                <w:rFonts w:asciiTheme="minorHAnsi" w:hAnsiTheme="minorHAnsi"/>
                <w:bCs/>
                <w:sz w:val="22"/>
              </w:rPr>
              <w:t>i konfiguracji uprawnień z możliwością integracji z usługami katalogowymi, w szczególności: Active Directory, Open LDAP.</w:t>
            </w:r>
          </w:p>
          <w:p w14:paraId="7DB9440B"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Platforma </w:t>
            </w:r>
            <w:proofErr w:type="spellStart"/>
            <w:r w:rsidRPr="00E26ADA">
              <w:rPr>
                <w:rFonts w:asciiTheme="minorHAnsi" w:hAnsiTheme="minorHAnsi"/>
                <w:bCs/>
                <w:sz w:val="22"/>
              </w:rPr>
              <w:t>wirtualizacyjna</w:t>
            </w:r>
            <w:proofErr w:type="spellEnd"/>
            <w:r w:rsidRPr="00E26ADA">
              <w:rPr>
                <w:rFonts w:asciiTheme="minorHAnsi" w:hAnsiTheme="minorHAnsi"/>
                <w:bCs/>
                <w:sz w:val="22"/>
              </w:rPr>
              <w:t xml:space="preserve"> musi umożliwiać zastosowanie w serwerach fizycznych procesorów o dowolnej ilości rdzeni.</w:t>
            </w:r>
          </w:p>
          <w:p w14:paraId="47745374"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umożliwiać tworzenie jednorodnych wolumenów logicznych o wielkości do 62TB.</w:t>
            </w:r>
          </w:p>
          <w:p w14:paraId="54B273EA"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zapewniać wymóg dodawania zasobów w czasie pracy maszyny wirtualnej, w szczególności w zakresie przestrzeni dyskowej.</w:t>
            </w:r>
          </w:p>
          <w:p w14:paraId="5D15ABA0"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Rozwiązanie musi posiadać wbudowany interfejs programistyczny (API) zapewniający pełną integrację zewnętrznych rozwiązań wykonywania kopii zapasowych z istniejącymi mechanizmami warstwy </w:t>
            </w:r>
            <w:proofErr w:type="spellStart"/>
            <w:r w:rsidRPr="00E26ADA">
              <w:rPr>
                <w:rFonts w:asciiTheme="minorHAnsi" w:hAnsiTheme="minorHAnsi"/>
                <w:bCs/>
                <w:sz w:val="22"/>
              </w:rPr>
              <w:t>wirtualizacyjnej</w:t>
            </w:r>
            <w:proofErr w:type="spellEnd"/>
            <w:r w:rsidRPr="00E26ADA">
              <w:rPr>
                <w:rFonts w:asciiTheme="minorHAnsi" w:hAnsiTheme="minorHAnsi"/>
                <w:bCs/>
                <w:sz w:val="22"/>
              </w:rPr>
              <w:t>.</w:t>
            </w:r>
          </w:p>
          <w:p w14:paraId="23660E3D"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Rozwiązanie musi umożliwiać wykorzystanie technologii 10GbE w tym agregację połączeń fizycznych do minimalizacji czasu przenoszenia maszyny wirtualnej pomiędzy serwerami fizycznymi.  </w:t>
            </w:r>
          </w:p>
          <w:p w14:paraId="1D3D1055"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lastRenderedPageBreak/>
              <w:t xml:space="preserve">Rozwiązanie musi zapewniać wymóg replikacji maszyn wirtualnych </w:t>
            </w:r>
            <w:r>
              <w:rPr>
                <w:rFonts w:asciiTheme="minorHAnsi" w:hAnsiTheme="minorHAnsi"/>
                <w:bCs/>
                <w:sz w:val="22"/>
              </w:rPr>
              <w:br/>
            </w:r>
            <w:r w:rsidRPr="00E26ADA">
              <w:rPr>
                <w:rFonts w:asciiTheme="minorHAnsi" w:hAnsiTheme="minorHAnsi"/>
                <w:bCs/>
                <w:sz w:val="22"/>
              </w:rPr>
              <w:t>z dowolnej pamięci masowej w tym z dysków wewnętrznych serwerów fizycznych na dowolną pamięć masową w tym samym lub oddalonym ośrodku przetwarzania.</w:t>
            </w:r>
          </w:p>
          <w:p w14:paraId="4AA83C02"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Rozwiązanie musi gwarantować współczynnik RPO na poziomie minimum 5 minut</w:t>
            </w:r>
            <w:r>
              <w:rPr>
                <w:rFonts w:asciiTheme="minorHAnsi" w:hAnsiTheme="minorHAnsi"/>
                <w:bCs/>
                <w:sz w:val="22"/>
              </w:rPr>
              <w:t>.</w:t>
            </w:r>
          </w:p>
          <w:p w14:paraId="3312FC3C"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 xml:space="preserve">Czas planowanego przestoju usług związany z koniecznością prac serwisowych (np. rekonfiguracja serwerów, macierzy, </w:t>
            </w:r>
            <w:proofErr w:type="spellStart"/>
            <w:r w:rsidRPr="00E26ADA">
              <w:rPr>
                <w:rFonts w:asciiTheme="minorHAnsi" w:hAnsiTheme="minorHAnsi"/>
                <w:bCs/>
                <w:sz w:val="22"/>
              </w:rPr>
              <w:t>switchy</w:t>
            </w:r>
            <w:proofErr w:type="spellEnd"/>
            <w:r w:rsidRPr="00E26ADA">
              <w:rPr>
                <w:rFonts w:asciiTheme="minorHAnsi" w:hAnsiTheme="minorHAnsi"/>
                <w:bCs/>
                <w:sz w:val="22"/>
              </w:rPr>
              <w:t>) musi być ograniczony do minimum.</w:t>
            </w:r>
          </w:p>
          <w:p w14:paraId="7A6345A9"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Oprogramowanie do wirtualizacji musi obsługiwać przełączenie ścieżek SAN (bez utraty komunikacji) w przypadku awarii jednej ze ścieżek.</w:t>
            </w:r>
          </w:p>
          <w:p w14:paraId="4D74699E" w14:textId="77777777" w:rsidR="00CE183B" w:rsidRPr="00E26ADA" w:rsidRDefault="00CE183B" w:rsidP="002C3BC5">
            <w:pPr>
              <w:numPr>
                <w:ilvl w:val="0"/>
                <w:numId w:val="63"/>
              </w:numPr>
              <w:tabs>
                <w:tab w:val="left" w:pos="2057"/>
              </w:tabs>
              <w:suppressAutoHyphens/>
              <w:autoSpaceDN w:val="0"/>
              <w:spacing w:before="60" w:after="60" w:line="240" w:lineRule="auto"/>
              <w:ind w:left="400" w:right="0" w:hanging="400"/>
              <w:textAlignment w:val="baseline"/>
              <w:rPr>
                <w:rFonts w:asciiTheme="minorHAnsi" w:hAnsiTheme="minorHAnsi"/>
                <w:sz w:val="22"/>
              </w:rPr>
            </w:pPr>
            <w:r w:rsidRPr="00E26ADA">
              <w:rPr>
                <w:rFonts w:asciiTheme="minorHAnsi" w:hAnsiTheme="minorHAnsi"/>
                <w:bCs/>
                <w:sz w:val="22"/>
              </w:rPr>
              <w:t>Oprogramowanie do wirtualizacji musi obsługiwać przełączenie ścieżek LAN (bez utraty komunikacji) w przypadku awarii jednej ze ścieżek.</w:t>
            </w:r>
          </w:p>
          <w:p w14:paraId="0604AABE" w14:textId="77777777" w:rsidR="00CE183B" w:rsidRPr="00E26ADA" w:rsidRDefault="00CE183B" w:rsidP="00CE183B">
            <w:pPr>
              <w:tabs>
                <w:tab w:val="left" w:pos="2057"/>
              </w:tabs>
              <w:spacing w:before="60" w:after="60"/>
              <w:rPr>
                <w:rFonts w:asciiTheme="minorHAnsi" w:hAnsiTheme="minorHAnsi"/>
                <w:sz w:val="22"/>
              </w:rPr>
            </w:pPr>
            <w:r w:rsidRPr="00E26ADA">
              <w:rPr>
                <w:rFonts w:asciiTheme="minorHAnsi" w:hAnsiTheme="minorHAnsi"/>
                <w:bCs/>
                <w:sz w:val="22"/>
              </w:rPr>
              <w:t>System musi umożliwiać udostępnianie pojedynczego urządzenia fizycznego (</w:t>
            </w:r>
            <w:proofErr w:type="spellStart"/>
            <w:r w:rsidRPr="00E26ADA">
              <w:rPr>
                <w:rFonts w:asciiTheme="minorHAnsi" w:hAnsiTheme="minorHAnsi"/>
                <w:bCs/>
                <w:sz w:val="22"/>
              </w:rPr>
              <w:t>PCIe</w:t>
            </w:r>
            <w:proofErr w:type="spellEnd"/>
            <w:r w:rsidRPr="00E26ADA">
              <w:rPr>
                <w:rFonts w:asciiTheme="minorHAnsi" w:hAnsiTheme="minorHAnsi"/>
                <w:bCs/>
                <w:sz w:val="22"/>
              </w:rPr>
              <w:t>) jako logicznie separowane wirtualne urządzenia dedykowane dla poszczególnych maszyn wirtualnych.</w:t>
            </w:r>
          </w:p>
        </w:tc>
        <w:tc>
          <w:tcPr>
            <w:tcW w:w="2126" w:type="dxa"/>
          </w:tcPr>
          <w:p w14:paraId="7C16F46A" w14:textId="77777777" w:rsidR="00CE183B" w:rsidRPr="00AE1946" w:rsidRDefault="00CE183B" w:rsidP="00CE183B">
            <w:pPr>
              <w:spacing w:after="0" w:line="240" w:lineRule="auto"/>
              <w:ind w:right="0"/>
              <w:rPr>
                <w:rFonts w:asciiTheme="minorHAnsi" w:hAnsiTheme="minorHAnsi" w:cs="Arial"/>
                <w:sz w:val="22"/>
              </w:rPr>
            </w:pPr>
          </w:p>
        </w:tc>
      </w:tr>
      <w:tr w:rsidR="00CE183B" w:rsidRPr="00AE1946" w14:paraId="54D27064" w14:textId="77777777" w:rsidTr="00167547">
        <w:tc>
          <w:tcPr>
            <w:tcW w:w="2014" w:type="dxa"/>
          </w:tcPr>
          <w:p w14:paraId="2B24FCD0" w14:textId="77777777" w:rsidR="00CE183B" w:rsidRPr="00E26ADA" w:rsidRDefault="00CE183B" w:rsidP="00CE183B">
            <w:pPr>
              <w:spacing w:before="60" w:after="60"/>
              <w:ind w:left="34"/>
              <w:rPr>
                <w:rFonts w:asciiTheme="minorHAnsi" w:hAnsiTheme="minorHAnsi"/>
                <w:sz w:val="22"/>
              </w:rPr>
            </w:pPr>
            <w:r w:rsidRPr="00E26ADA">
              <w:rPr>
                <w:rFonts w:asciiTheme="minorHAnsi" w:hAnsiTheme="minorHAnsi"/>
                <w:bCs/>
                <w:sz w:val="22"/>
              </w:rPr>
              <w:lastRenderedPageBreak/>
              <w:t>Wysoka dostępność</w:t>
            </w:r>
          </w:p>
        </w:tc>
        <w:tc>
          <w:tcPr>
            <w:tcW w:w="6095" w:type="dxa"/>
          </w:tcPr>
          <w:p w14:paraId="450383FD" w14:textId="77777777" w:rsidR="00CE183B" w:rsidRPr="00E26ADA" w:rsidRDefault="00CE183B" w:rsidP="002C3BC5">
            <w:pPr>
              <w:numPr>
                <w:ilvl w:val="0"/>
                <w:numId w:val="64"/>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Rozwiązanie musi mieć wymóg przenoszenia maszyn wirtualnych w czasie ich pracy pomiędzy serwerami fizycznymi, niezależnie od dostępności współdzielonej przestrzeni dyskowej, różnymi rodzajami wirtualnych przełączników sieciowych.</w:t>
            </w:r>
          </w:p>
          <w:p w14:paraId="32EB653E" w14:textId="77777777" w:rsidR="00CE183B" w:rsidRPr="00E26ADA" w:rsidRDefault="00CE183B" w:rsidP="002C3BC5">
            <w:pPr>
              <w:numPr>
                <w:ilvl w:val="0"/>
                <w:numId w:val="64"/>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Musi zostać zapewniona odpowiednia redundancja i nadmiarowość zasobów tak by w przypadku awarii np. serwera fizycznego usługi na nim świadczone zostały automatycznie przełączone na inne serwery infrastruktury.</w:t>
            </w:r>
          </w:p>
          <w:p w14:paraId="0B97B752" w14:textId="77777777" w:rsidR="00CE183B" w:rsidRPr="00E26ADA" w:rsidRDefault="00CE183B" w:rsidP="002C3BC5">
            <w:pPr>
              <w:numPr>
                <w:ilvl w:val="0"/>
                <w:numId w:val="64"/>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Rozwiązanie musi umożliwiać łatwe i szybkie ponowne uruchomienie systemów/usług w przypadku awarii poszczególnych elementów infrastruktury.</w:t>
            </w:r>
          </w:p>
          <w:p w14:paraId="56607651" w14:textId="77777777" w:rsidR="00CE183B" w:rsidRPr="00E26ADA" w:rsidRDefault="00CE183B" w:rsidP="002C3BC5">
            <w:pPr>
              <w:numPr>
                <w:ilvl w:val="0"/>
                <w:numId w:val="64"/>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Rozwiązanie musi zapewnić bezpieczeństwo danych mimo poważnego uszkodzenia lub utraty sprzętu lub oprogramowania.</w:t>
            </w:r>
          </w:p>
          <w:p w14:paraId="4DA7DDBD" w14:textId="77777777" w:rsidR="00CE183B" w:rsidRPr="00E26ADA" w:rsidRDefault="00CE183B" w:rsidP="002C3BC5">
            <w:pPr>
              <w:numPr>
                <w:ilvl w:val="0"/>
                <w:numId w:val="64"/>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 xml:space="preserve">Rozwiązanie musi zapewniać mechanizm bezpiecznego, bezprzerwowego i automatycznego uaktualniania warstwy </w:t>
            </w:r>
            <w:proofErr w:type="spellStart"/>
            <w:r w:rsidRPr="00E26ADA">
              <w:rPr>
                <w:rFonts w:asciiTheme="minorHAnsi" w:hAnsiTheme="minorHAnsi"/>
                <w:bCs/>
                <w:sz w:val="22"/>
              </w:rPr>
              <w:t>wirtualizacyjnej</w:t>
            </w:r>
            <w:proofErr w:type="spellEnd"/>
            <w:r w:rsidRPr="00E26ADA">
              <w:rPr>
                <w:rFonts w:asciiTheme="minorHAnsi" w:hAnsiTheme="minorHAnsi"/>
                <w:bCs/>
                <w:sz w:val="22"/>
              </w:rPr>
              <w:t xml:space="preserve"> wliczając w to zarówno poprawki bezpieczeństwa jaki zmianę jej wersji.</w:t>
            </w:r>
          </w:p>
          <w:p w14:paraId="3BF26D1C" w14:textId="77777777" w:rsidR="00CE183B" w:rsidRPr="00E26ADA" w:rsidRDefault="00CE183B" w:rsidP="002C3BC5">
            <w:pPr>
              <w:numPr>
                <w:ilvl w:val="0"/>
                <w:numId w:val="64"/>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Rozwiązanie musi posiadać co najmniej 2 niezależne mechanizmy wzajemnej komunikacji między serwerami oraz z serwerem zarządzającym, gwarantujące właściwe działanie mechanizmów wysokiej dostępności na wypadek izolacji sieciowej serwerów fizycznych lub partycjonowania sieci.</w:t>
            </w:r>
          </w:p>
          <w:p w14:paraId="5E508FA8" w14:textId="77777777" w:rsidR="00CE183B" w:rsidRPr="00E26ADA" w:rsidRDefault="00CE183B" w:rsidP="002C3BC5">
            <w:pPr>
              <w:numPr>
                <w:ilvl w:val="0"/>
                <w:numId w:val="64"/>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lastRenderedPageBreak/>
              <w:t xml:space="preserve">Decyzja o próbie przywrócenia funkcjonalności maszyny wirtualnej </w:t>
            </w:r>
            <w:r>
              <w:rPr>
                <w:rFonts w:asciiTheme="minorHAnsi" w:hAnsiTheme="minorHAnsi"/>
                <w:bCs/>
                <w:sz w:val="22"/>
              </w:rPr>
              <w:br/>
            </w:r>
            <w:r w:rsidRPr="00E26ADA">
              <w:rPr>
                <w:rFonts w:asciiTheme="minorHAnsi" w:hAnsiTheme="minorHAnsi"/>
                <w:bCs/>
                <w:sz w:val="22"/>
              </w:rPr>
              <w:t>w przypadku awarii lub niedostępności serwera fizycznego powinna być podejmowana automatycznie, jednak musi istnieć wymóg określenia przez administratora czasu po jakim taka decyzja jest wykonywana</w:t>
            </w:r>
          </w:p>
        </w:tc>
        <w:tc>
          <w:tcPr>
            <w:tcW w:w="2126" w:type="dxa"/>
          </w:tcPr>
          <w:p w14:paraId="53A3FA9E" w14:textId="77777777" w:rsidR="00CE183B" w:rsidRPr="00AE1946" w:rsidRDefault="00CE183B" w:rsidP="00CE183B">
            <w:pPr>
              <w:spacing w:after="0" w:line="240" w:lineRule="auto"/>
              <w:ind w:right="0"/>
              <w:rPr>
                <w:rFonts w:asciiTheme="minorHAnsi" w:hAnsiTheme="minorHAnsi" w:cs="Arial"/>
                <w:sz w:val="22"/>
              </w:rPr>
            </w:pPr>
          </w:p>
        </w:tc>
      </w:tr>
      <w:tr w:rsidR="00CE183B" w:rsidRPr="00AE1946" w14:paraId="659C3EEE" w14:textId="77777777" w:rsidTr="00167547">
        <w:tc>
          <w:tcPr>
            <w:tcW w:w="2014" w:type="dxa"/>
          </w:tcPr>
          <w:p w14:paraId="282E82DF" w14:textId="77777777" w:rsidR="00CE183B" w:rsidRPr="00E26ADA" w:rsidRDefault="00CE183B" w:rsidP="00CE183B">
            <w:pPr>
              <w:spacing w:before="60" w:after="60"/>
              <w:ind w:left="34"/>
              <w:rPr>
                <w:rFonts w:asciiTheme="minorHAnsi" w:hAnsiTheme="minorHAnsi"/>
                <w:sz w:val="22"/>
              </w:rPr>
            </w:pPr>
            <w:r w:rsidRPr="00E26ADA">
              <w:rPr>
                <w:rFonts w:asciiTheme="minorHAnsi" w:hAnsiTheme="minorHAnsi"/>
                <w:bCs/>
                <w:sz w:val="22"/>
              </w:rPr>
              <w:lastRenderedPageBreak/>
              <w:t>Sposób instalacji</w:t>
            </w:r>
          </w:p>
        </w:tc>
        <w:tc>
          <w:tcPr>
            <w:tcW w:w="6095" w:type="dxa"/>
          </w:tcPr>
          <w:p w14:paraId="1B5F76FC" w14:textId="77777777" w:rsidR="00CE183B" w:rsidRPr="00E26ADA" w:rsidRDefault="00CE183B" w:rsidP="002C3BC5">
            <w:pPr>
              <w:numPr>
                <w:ilvl w:val="0"/>
                <w:numId w:val="65"/>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 xml:space="preserve">System musi być jednorodnym środowiskiem, pozwalającym na przerzucanie maszyn wirtualnych pomiędzy maszynami fizycznymi w </w:t>
            </w:r>
            <w:proofErr w:type="spellStart"/>
            <w:r w:rsidRPr="00E26ADA">
              <w:rPr>
                <w:rFonts w:asciiTheme="minorHAnsi" w:hAnsiTheme="minorHAnsi"/>
                <w:bCs/>
                <w:sz w:val="22"/>
              </w:rPr>
              <w:t>tzw</w:t>
            </w:r>
            <w:proofErr w:type="spellEnd"/>
            <w:r w:rsidRPr="00E26ADA">
              <w:rPr>
                <w:rFonts w:asciiTheme="minorHAnsi" w:hAnsiTheme="minorHAnsi"/>
                <w:bCs/>
                <w:sz w:val="22"/>
              </w:rPr>
              <w:t xml:space="preserve"> „locie” online. </w:t>
            </w:r>
          </w:p>
          <w:p w14:paraId="38647072" w14:textId="77777777" w:rsidR="00CE183B" w:rsidRPr="00E26ADA" w:rsidRDefault="00CE183B" w:rsidP="002C3BC5">
            <w:pPr>
              <w:numPr>
                <w:ilvl w:val="0"/>
                <w:numId w:val="65"/>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 xml:space="preserve">System musi zostać wyposażony we wszystkie licencje związane </w:t>
            </w:r>
            <w:r>
              <w:rPr>
                <w:rFonts w:asciiTheme="minorHAnsi" w:hAnsiTheme="minorHAnsi"/>
                <w:bCs/>
                <w:sz w:val="22"/>
              </w:rPr>
              <w:br/>
            </w:r>
            <w:r w:rsidRPr="00E26ADA">
              <w:rPr>
                <w:rFonts w:asciiTheme="minorHAnsi" w:hAnsiTheme="minorHAnsi"/>
                <w:bCs/>
                <w:sz w:val="22"/>
              </w:rPr>
              <w:t>z odtwarzaniem automatycznym środowiska po awarii.</w:t>
            </w:r>
          </w:p>
          <w:p w14:paraId="003AA986" w14:textId="77777777" w:rsidR="00CE183B" w:rsidRPr="00E26ADA" w:rsidRDefault="00CE183B" w:rsidP="002C3BC5">
            <w:pPr>
              <w:numPr>
                <w:ilvl w:val="0"/>
                <w:numId w:val="65"/>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 xml:space="preserve">System LDAP/Active Directory domeny dla komputerów PC Windows, musi być sklastrowany jako dwie niezależne maszyny wirtualne. Nie dopuszcza się stosowania zewnętrznych </w:t>
            </w:r>
            <w:proofErr w:type="spellStart"/>
            <w:r w:rsidRPr="00E26ADA">
              <w:rPr>
                <w:rFonts w:asciiTheme="minorHAnsi" w:hAnsiTheme="minorHAnsi"/>
                <w:bCs/>
                <w:sz w:val="22"/>
              </w:rPr>
              <w:t>niezwirtualizowanych</w:t>
            </w:r>
            <w:proofErr w:type="spellEnd"/>
            <w:r w:rsidRPr="00E26ADA">
              <w:rPr>
                <w:rFonts w:asciiTheme="minorHAnsi" w:hAnsiTheme="minorHAnsi"/>
                <w:bCs/>
                <w:sz w:val="22"/>
              </w:rPr>
              <w:t xml:space="preserve"> kontrolerów domeny.</w:t>
            </w:r>
          </w:p>
        </w:tc>
        <w:tc>
          <w:tcPr>
            <w:tcW w:w="2126" w:type="dxa"/>
          </w:tcPr>
          <w:p w14:paraId="65862091" w14:textId="77777777" w:rsidR="00CE183B" w:rsidRPr="00AE1946" w:rsidRDefault="00CE183B" w:rsidP="00CE183B">
            <w:pPr>
              <w:spacing w:after="0" w:line="240" w:lineRule="auto"/>
              <w:ind w:right="0"/>
              <w:rPr>
                <w:rFonts w:asciiTheme="minorHAnsi" w:hAnsiTheme="minorHAnsi" w:cs="Arial"/>
                <w:sz w:val="22"/>
              </w:rPr>
            </w:pPr>
          </w:p>
        </w:tc>
      </w:tr>
      <w:tr w:rsidR="00CE183B" w:rsidRPr="00AE1946" w14:paraId="23695E0D" w14:textId="77777777" w:rsidTr="00167547">
        <w:tc>
          <w:tcPr>
            <w:tcW w:w="2014" w:type="dxa"/>
          </w:tcPr>
          <w:p w14:paraId="36271A09" w14:textId="77777777" w:rsidR="00CE183B" w:rsidRPr="00E26ADA" w:rsidRDefault="00CE183B" w:rsidP="00CE183B">
            <w:pPr>
              <w:spacing w:before="60" w:after="60"/>
              <w:ind w:left="34"/>
              <w:rPr>
                <w:rFonts w:asciiTheme="minorHAnsi" w:hAnsiTheme="minorHAnsi"/>
                <w:sz w:val="22"/>
              </w:rPr>
            </w:pPr>
            <w:r w:rsidRPr="00E26ADA">
              <w:rPr>
                <w:rFonts w:asciiTheme="minorHAnsi" w:hAnsiTheme="minorHAnsi"/>
                <w:bCs/>
                <w:sz w:val="22"/>
              </w:rPr>
              <w:t>Równoważenie obciążenia i przestoje serwisowe</w:t>
            </w:r>
          </w:p>
        </w:tc>
        <w:tc>
          <w:tcPr>
            <w:tcW w:w="6095" w:type="dxa"/>
          </w:tcPr>
          <w:p w14:paraId="151EA27D" w14:textId="77777777" w:rsidR="00CE183B" w:rsidRPr="00E26ADA" w:rsidRDefault="00CE183B" w:rsidP="002C3BC5">
            <w:pPr>
              <w:numPr>
                <w:ilvl w:val="0"/>
                <w:numId w:val="66"/>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 xml:space="preserve">Czas planowanego przestoju usług związany z koniecznością prac serwisowych (np. rekonfiguracja serwerów, macierzy, </w:t>
            </w:r>
            <w:proofErr w:type="spellStart"/>
            <w:r w:rsidRPr="00E26ADA">
              <w:rPr>
                <w:rFonts w:asciiTheme="minorHAnsi" w:hAnsiTheme="minorHAnsi"/>
                <w:bCs/>
                <w:sz w:val="22"/>
              </w:rPr>
              <w:t>switchy</w:t>
            </w:r>
            <w:proofErr w:type="spellEnd"/>
            <w:r w:rsidRPr="00E26ADA">
              <w:rPr>
                <w:rFonts w:asciiTheme="minorHAnsi" w:hAnsiTheme="minorHAnsi"/>
                <w:bCs/>
                <w:sz w:val="22"/>
              </w:rPr>
              <w:t>) musi być ograniczony do minimum. Konieczna jest wymóg przenoszenia usług pomiędzy serwerami fizycznymi, bez przerywania pracy usług.</w:t>
            </w:r>
          </w:p>
          <w:p w14:paraId="534C595F" w14:textId="77777777" w:rsidR="00CE183B" w:rsidRPr="00E26ADA" w:rsidRDefault="00CE183B" w:rsidP="002C3BC5">
            <w:pPr>
              <w:numPr>
                <w:ilvl w:val="0"/>
                <w:numId w:val="66"/>
              </w:numPr>
              <w:suppressAutoHyphens/>
              <w:autoSpaceDN w:val="0"/>
              <w:spacing w:before="60" w:after="60" w:line="240" w:lineRule="auto"/>
              <w:ind w:left="398" w:right="0" w:hanging="398"/>
              <w:textAlignment w:val="baseline"/>
              <w:rPr>
                <w:rFonts w:asciiTheme="minorHAnsi" w:hAnsiTheme="minorHAnsi"/>
                <w:sz w:val="22"/>
              </w:rPr>
            </w:pPr>
            <w:r w:rsidRPr="00E26ADA">
              <w:rPr>
                <w:rFonts w:asciiTheme="minorHAnsi" w:hAnsiTheme="minorHAnsi"/>
                <w:bCs/>
                <w:sz w:val="22"/>
              </w:rPr>
              <w:t xml:space="preserve">System musi mieć wbudowany mechanizm kontrolowania </w:t>
            </w:r>
            <w:r>
              <w:rPr>
                <w:rFonts w:asciiTheme="minorHAnsi" w:hAnsiTheme="minorHAnsi"/>
                <w:bCs/>
                <w:sz w:val="22"/>
              </w:rPr>
              <w:br/>
            </w:r>
            <w:r w:rsidRPr="00E26ADA">
              <w:rPr>
                <w:rFonts w:asciiTheme="minorHAnsi" w:hAnsiTheme="minorHAnsi"/>
                <w:bCs/>
                <w:sz w:val="22"/>
              </w:rPr>
              <w:t>i monitorowania ruchu do pamięci masowych oraz ustalania priorytetów dostępu do nich na poziomie konkretnych wirtualnych maszyn.</w:t>
            </w:r>
          </w:p>
        </w:tc>
        <w:tc>
          <w:tcPr>
            <w:tcW w:w="2126" w:type="dxa"/>
          </w:tcPr>
          <w:p w14:paraId="330D61B0" w14:textId="77777777" w:rsidR="00CE183B" w:rsidRPr="00AE1946" w:rsidRDefault="00CE183B" w:rsidP="00CE183B">
            <w:pPr>
              <w:spacing w:after="0" w:line="240" w:lineRule="auto"/>
              <w:ind w:right="0"/>
              <w:rPr>
                <w:rFonts w:asciiTheme="minorHAnsi" w:hAnsiTheme="minorHAnsi" w:cs="Arial"/>
                <w:sz w:val="22"/>
              </w:rPr>
            </w:pPr>
          </w:p>
        </w:tc>
      </w:tr>
    </w:tbl>
    <w:p w14:paraId="1C49ECA5" w14:textId="77777777" w:rsidR="00F35B07" w:rsidRDefault="001A3A0B" w:rsidP="003A7280">
      <w:pPr>
        <w:pStyle w:val="Nagwek4"/>
      </w:pPr>
      <w:r w:rsidRPr="009C707D">
        <w:t>Oprogramowanie do backup</w:t>
      </w:r>
      <w:r w:rsidR="00F35B07" w:rsidRPr="009C707D">
        <w:t>u</w:t>
      </w:r>
      <w:r w:rsidR="0008225C" w:rsidRPr="009C707D">
        <w:t xml:space="preserve"> -  1 szt.</w:t>
      </w:r>
    </w:p>
    <w:p w14:paraId="5B083A33" w14:textId="77777777" w:rsidR="00AF0426" w:rsidRPr="00585274" w:rsidRDefault="00AF0426" w:rsidP="00AF0426">
      <w:pPr>
        <w:pStyle w:val="Akapitzlist"/>
        <w:tabs>
          <w:tab w:val="left" w:pos="5954"/>
          <w:tab w:val="left" w:pos="8931"/>
        </w:tabs>
        <w:spacing w:line="360" w:lineRule="auto"/>
        <w:ind w:left="426" w:firstLine="0"/>
        <w:rPr>
          <w:rFonts w:asciiTheme="minorHAnsi" w:hAnsiTheme="minorHAnsi"/>
          <w:sz w:val="22"/>
        </w:rPr>
      </w:pPr>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p w14:paraId="65ADA292" w14:textId="77777777" w:rsidR="00AF0426" w:rsidRPr="00AF0426" w:rsidRDefault="00AF0426" w:rsidP="00AF0426"/>
    <w:tbl>
      <w:tblPr>
        <w:tblStyle w:val="Tabela-Siatka6"/>
        <w:tblpPr w:leftFromText="141" w:rightFromText="141" w:vertAnchor="text" w:horzAnchor="margin" w:tblpXSpec="center" w:tblpY="112"/>
        <w:tblW w:w="10677" w:type="dxa"/>
        <w:tblLook w:val="0020" w:firstRow="1" w:lastRow="0" w:firstColumn="0" w:lastColumn="0" w:noHBand="0" w:noVBand="0"/>
      </w:tblPr>
      <w:tblGrid>
        <w:gridCol w:w="545"/>
        <w:gridCol w:w="7672"/>
        <w:gridCol w:w="2460"/>
      </w:tblGrid>
      <w:tr w:rsidR="0068248F" w:rsidRPr="00AE1946" w14:paraId="4D896C1B" w14:textId="77777777" w:rsidTr="00167547">
        <w:trPr>
          <w:trHeight w:val="340"/>
        </w:trPr>
        <w:tc>
          <w:tcPr>
            <w:tcW w:w="545" w:type="dxa"/>
            <w:shd w:val="clear" w:color="auto" w:fill="D9D9D9" w:themeFill="background1" w:themeFillShade="D9"/>
          </w:tcPr>
          <w:p w14:paraId="5142B865" w14:textId="77777777" w:rsidR="0068248F" w:rsidRPr="009C707D" w:rsidRDefault="0068248F" w:rsidP="00B33DDC">
            <w:pPr>
              <w:spacing w:after="0" w:line="240" w:lineRule="auto"/>
              <w:ind w:left="6" w:right="0" w:hanging="6"/>
              <w:rPr>
                <w:rFonts w:asciiTheme="minorHAnsi" w:hAnsiTheme="minorHAnsi" w:cs="Arial"/>
                <w:b/>
                <w:sz w:val="22"/>
              </w:rPr>
            </w:pPr>
            <w:r>
              <w:rPr>
                <w:rFonts w:asciiTheme="minorHAnsi" w:hAnsiTheme="minorHAnsi" w:cs="Arial"/>
                <w:b/>
                <w:sz w:val="22"/>
              </w:rPr>
              <w:t>L</w:t>
            </w:r>
            <w:r w:rsidRPr="009C707D">
              <w:rPr>
                <w:rFonts w:asciiTheme="minorHAnsi" w:hAnsiTheme="minorHAnsi" w:cs="Arial"/>
                <w:b/>
                <w:sz w:val="22"/>
              </w:rPr>
              <w:t>p</w:t>
            </w:r>
            <w:r>
              <w:rPr>
                <w:rFonts w:asciiTheme="minorHAnsi" w:hAnsiTheme="minorHAnsi" w:cs="Arial"/>
                <w:b/>
                <w:sz w:val="22"/>
              </w:rPr>
              <w:t>.</w:t>
            </w:r>
          </w:p>
        </w:tc>
        <w:tc>
          <w:tcPr>
            <w:tcW w:w="7672" w:type="dxa"/>
            <w:shd w:val="clear" w:color="auto" w:fill="D9D9D9" w:themeFill="background1" w:themeFillShade="D9"/>
          </w:tcPr>
          <w:p w14:paraId="07A8D01D" w14:textId="77777777" w:rsidR="0068248F" w:rsidRPr="00AE1946" w:rsidRDefault="0068248F" w:rsidP="00085B25">
            <w:pPr>
              <w:pStyle w:val="Default"/>
              <w:widowControl w:val="0"/>
              <w:tabs>
                <w:tab w:val="center" w:pos="2881"/>
              </w:tabs>
              <w:autoSpaceDE/>
              <w:autoSpaceDN/>
              <w:adjustRightInd/>
              <w:spacing w:before="100" w:beforeAutospacing="1" w:after="100" w:afterAutospacing="1"/>
              <w:jc w:val="both"/>
              <w:rPr>
                <w:rFonts w:asciiTheme="minorHAnsi" w:hAnsiTheme="minorHAnsi"/>
                <w:b/>
                <w:color w:val="00000A"/>
                <w:sz w:val="22"/>
                <w:szCs w:val="22"/>
              </w:rPr>
            </w:pPr>
            <w:r w:rsidRPr="00AE1946">
              <w:rPr>
                <w:rFonts w:asciiTheme="minorHAnsi" w:hAnsiTheme="minorHAnsi"/>
                <w:b/>
                <w:color w:val="00000A"/>
                <w:sz w:val="22"/>
                <w:szCs w:val="22"/>
              </w:rPr>
              <w:t xml:space="preserve">Wymaganie minimalne </w:t>
            </w:r>
            <w:r>
              <w:rPr>
                <w:rFonts w:asciiTheme="minorHAnsi" w:hAnsiTheme="minorHAnsi"/>
                <w:b/>
                <w:color w:val="00000A"/>
                <w:sz w:val="22"/>
                <w:szCs w:val="22"/>
              </w:rPr>
              <w:t xml:space="preserve"> </w:t>
            </w:r>
            <w:r>
              <w:rPr>
                <w:rFonts w:asciiTheme="minorHAnsi" w:hAnsiTheme="minorHAnsi"/>
                <w:b/>
                <w:color w:val="00000A"/>
                <w:sz w:val="22"/>
                <w:szCs w:val="22"/>
              </w:rPr>
              <w:tab/>
            </w:r>
          </w:p>
        </w:tc>
        <w:tc>
          <w:tcPr>
            <w:tcW w:w="2460" w:type="dxa"/>
            <w:shd w:val="clear" w:color="auto" w:fill="D9D9D9" w:themeFill="background1" w:themeFillShade="D9"/>
          </w:tcPr>
          <w:p w14:paraId="72449EB5" w14:textId="77777777" w:rsidR="0068248F" w:rsidRPr="00330C1D" w:rsidRDefault="0068248F" w:rsidP="00085B25">
            <w:pPr>
              <w:pStyle w:val="Default"/>
              <w:widowControl w:val="0"/>
              <w:autoSpaceDE/>
              <w:autoSpaceDN/>
              <w:adjustRightInd/>
              <w:spacing w:before="100" w:beforeAutospacing="1" w:after="100" w:afterAutospacing="1"/>
              <w:jc w:val="both"/>
              <w:rPr>
                <w:rFonts w:asciiTheme="minorHAnsi" w:hAnsiTheme="minorHAnsi"/>
                <w:b/>
                <w:color w:val="00000A"/>
                <w:sz w:val="22"/>
                <w:szCs w:val="22"/>
              </w:rPr>
            </w:pPr>
            <w:r w:rsidRPr="00330C1D">
              <w:rPr>
                <w:rFonts w:asciiTheme="minorHAnsi" w:hAnsiTheme="minorHAnsi" w:cs="Times New Roman"/>
                <w:b/>
                <w:sz w:val="22"/>
                <w:szCs w:val="22"/>
              </w:rPr>
              <w:t>Wartość oferowana/opis spełnienia warunku</w:t>
            </w:r>
          </w:p>
        </w:tc>
      </w:tr>
      <w:tr w:rsidR="00CE183B" w:rsidRPr="00AE1946" w14:paraId="0B76A0D3" w14:textId="77777777" w:rsidTr="00167547">
        <w:trPr>
          <w:trHeight w:val="340"/>
        </w:trPr>
        <w:tc>
          <w:tcPr>
            <w:tcW w:w="545" w:type="dxa"/>
          </w:tcPr>
          <w:p w14:paraId="2C052672" w14:textId="77777777" w:rsidR="00CE183B" w:rsidRPr="00AE1946" w:rsidRDefault="00CE183B" w:rsidP="00CE183B">
            <w:pPr>
              <w:spacing w:after="0" w:line="240" w:lineRule="auto"/>
              <w:ind w:left="6" w:right="0" w:hanging="6"/>
              <w:contextualSpacing/>
              <w:rPr>
                <w:rFonts w:asciiTheme="minorHAnsi" w:hAnsiTheme="minorHAnsi" w:cs="Arial"/>
                <w:sz w:val="22"/>
              </w:rPr>
            </w:pPr>
            <w:r w:rsidRPr="00AE1946">
              <w:rPr>
                <w:rFonts w:asciiTheme="minorHAnsi" w:hAnsiTheme="minorHAnsi" w:cs="Arial"/>
                <w:sz w:val="22"/>
              </w:rPr>
              <w:t>1</w:t>
            </w:r>
          </w:p>
        </w:tc>
        <w:tc>
          <w:tcPr>
            <w:tcW w:w="7672" w:type="dxa"/>
          </w:tcPr>
          <w:p w14:paraId="5CA0A6B3"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Wymagane jest dostarczenie licencji zapewniających zabezpieczenie środowiska wirtualnego pracującego na </w:t>
            </w:r>
            <w:r>
              <w:rPr>
                <w:rFonts w:asciiTheme="minorHAnsi" w:hAnsiTheme="minorHAnsi" w:cs="Arial"/>
                <w:sz w:val="22"/>
              </w:rPr>
              <w:t>pięciu</w:t>
            </w:r>
            <w:r w:rsidRPr="00AE1946">
              <w:rPr>
                <w:rFonts w:asciiTheme="minorHAnsi" w:hAnsiTheme="minorHAnsi" w:cs="Arial"/>
                <w:sz w:val="22"/>
              </w:rPr>
              <w:t xml:space="preserve"> serwerach i być w pełni kompatybilne z dostarczonym systemem operacyjnym oraz oprogramowaniem do wirtualizacji</w:t>
            </w:r>
            <w:r>
              <w:rPr>
                <w:rFonts w:asciiTheme="minorHAnsi" w:hAnsiTheme="minorHAnsi" w:cs="Arial"/>
                <w:sz w:val="22"/>
              </w:rPr>
              <w:t>.</w:t>
            </w:r>
          </w:p>
        </w:tc>
        <w:tc>
          <w:tcPr>
            <w:tcW w:w="2460" w:type="dxa"/>
          </w:tcPr>
          <w:p w14:paraId="1A27FF37"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38A9651B" w14:textId="77777777" w:rsidTr="00167547">
        <w:trPr>
          <w:trHeight w:val="340"/>
        </w:trPr>
        <w:tc>
          <w:tcPr>
            <w:tcW w:w="545" w:type="dxa"/>
          </w:tcPr>
          <w:p w14:paraId="610468D6"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w:t>
            </w:r>
          </w:p>
        </w:tc>
        <w:tc>
          <w:tcPr>
            <w:tcW w:w="7672" w:type="dxa"/>
          </w:tcPr>
          <w:p w14:paraId="0136BDB3"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współpracować z </w:t>
            </w:r>
            <w:proofErr w:type="spellStart"/>
            <w:r w:rsidRPr="00AE1946">
              <w:rPr>
                <w:rFonts w:asciiTheme="minorHAnsi" w:hAnsiTheme="minorHAnsi" w:cs="Arial"/>
                <w:sz w:val="22"/>
              </w:rPr>
              <w:t>instrastrukturą</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VMware</w:t>
            </w:r>
            <w:proofErr w:type="spellEnd"/>
            <w:r w:rsidRPr="00AE1946">
              <w:rPr>
                <w:rFonts w:asciiTheme="minorHAnsi" w:hAnsiTheme="minorHAnsi" w:cs="Arial"/>
                <w:sz w:val="22"/>
              </w:rPr>
              <w:t xml:space="preserve"> w wersji 4.1, 5.0, 5.1, 5.5, 6.0, 6.5 oraz Microsoft Hyper-V 2012 i 2012 R2. Wszystkie funkcjonalności w specyfikacji muszą być dostępne na wszystkich wspieranych platformach </w:t>
            </w:r>
            <w:proofErr w:type="spellStart"/>
            <w:r w:rsidRPr="00AE1946">
              <w:rPr>
                <w:rFonts w:asciiTheme="minorHAnsi" w:hAnsiTheme="minorHAnsi" w:cs="Arial"/>
                <w:sz w:val="22"/>
              </w:rPr>
              <w:t>wirtualizacyjnych</w:t>
            </w:r>
            <w:proofErr w:type="spellEnd"/>
            <w:r w:rsidRPr="00AE1946">
              <w:rPr>
                <w:rFonts w:asciiTheme="minorHAnsi" w:hAnsiTheme="minorHAnsi" w:cs="Arial"/>
                <w:sz w:val="22"/>
              </w:rPr>
              <w:t>, chyba, że wyszczególniono inaczej</w:t>
            </w:r>
            <w:r>
              <w:rPr>
                <w:rFonts w:asciiTheme="minorHAnsi" w:hAnsiTheme="minorHAnsi" w:cs="Arial"/>
                <w:sz w:val="22"/>
              </w:rPr>
              <w:t>.</w:t>
            </w:r>
          </w:p>
        </w:tc>
        <w:tc>
          <w:tcPr>
            <w:tcW w:w="2460" w:type="dxa"/>
          </w:tcPr>
          <w:p w14:paraId="2C183B58"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1DD342B8" w14:textId="77777777" w:rsidTr="00167547">
        <w:trPr>
          <w:trHeight w:val="340"/>
        </w:trPr>
        <w:tc>
          <w:tcPr>
            <w:tcW w:w="545" w:type="dxa"/>
          </w:tcPr>
          <w:p w14:paraId="55987C62"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w:t>
            </w:r>
          </w:p>
        </w:tc>
        <w:tc>
          <w:tcPr>
            <w:tcW w:w="7672" w:type="dxa"/>
          </w:tcPr>
          <w:p w14:paraId="55E8AD57"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współpracować z hostami zarządzanymi przez </w:t>
            </w:r>
            <w:proofErr w:type="spellStart"/>
            <w:r w:rsidRPr="00AE1946">
              <w:rPr>
                <w:rFonts w:asciiTheme="minorHAnsi" w:hAnsiTheme="minorHAnsi" w:cs="Arial"/>
                <w:sz w:val="22"/>
              </w:rPr>
              <w:t>VMware</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vCenter</w:t>
            </w:r>
            <w:proofErr w:type="spellEnd"/>
            <w:r w:rsidRPr="00AE1946">
              <w:rPr>
                <w:rFonts w:asciiTheme="minorHAnsi" w:hAnsiTheme="minorHAnsi" w:cs="Arial"/>
                <w:sz w:val="22"/>
              </w:rPr>
              <w:t xml:space="preserve"> oraz pojedynczymi hostami</w:t>
            </w:r>
            <w:r>
              <w:rPr>
                <w:rFonts w:asciiTheme="minorHAnsi" w:hAnsiTheme="minorHAnsi" w:cs="Arial"/>
                <w:sz w:val="22"/>
              </w:rPr>
              <w:t>.</w:t>
            </w:r>
          </w:p>
        </w:tc>
        <w:tc>
          <w:tcPr>
            <w:tcW w:w="2460" w:type="dxa"/>
          </w:tcPr>
          <w:p w14:paraId="5A4ED877"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1785E18E" w14:textId="77777777" w:rsidTr="00167547">
        <w:trPr>
          <w:trHeight w:val="340"/>
        </w:trPr>
        <w:tc>
          <w:tcPr>
            <w:tcW w:w="545" w:type="dxa"/>
          </w:tcPr>
          <w:p w14:paraId="4CB35F7D"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lastRenderedPageBreak/>
              <w:t>4</w:t>
            </w:r>
          </w:p>
        </w:tc>
        <w:tc>
          <w:tcPr>
            <w:tcW w:w="7672" w:type="dxa"/>
          </w:tcPr>
          <w:p w14:paraId="186325AA"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współpracować z hostami zarządzanymi przez System Center Virtual Machine </w:t>
            </w:r>
            <w:proofErr w:type="spellStart"/>
            <w:r w:rsidRPr="00AE1946">
              <w:rPr>
                <w:rFonts w:asciiTheme="minorHAnsi" w:hAnsiTheme="minorHAnsi" w:cs="Arial"/>
                <w:sz w:val="22"/>
              </w:rPr>
              <w:t>Manger</w:t>
            </w:r>
            <w:proofErr w:type="spellEnd"/>
            <w:r w:rsidRPr="00AE1946">
              <w:rPr>
                <w:rFonts w:asciiTheme="minorHAnsi" w:hAnsiTheme="minorHAnsi" w:cs="Arial"/>
                <w:sz w:val="22"/>
              </w:rPr>
              <w:t>, klastrami hostów oraz pojedynczymi hostami.</w:t>
            </w:r>
          </w:p>
        </w:tc>
        <w:tc>
          <w:tcPr>
            <w:tcW w:w="2460" w:type="dxa"/>
          </w:tcPr>
          <w:p w14:paraId="2EA8A9C6"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39F6C225" w14:textId="77777777" w:rsidTr="00167547">
        <w:trPr>
          <w:trHeight w:val="340"/>
        </w:trPr>
        <w:tc>
          <w:tcPr>
            <w:tcW w:w="545" w:type="dxa"/>
          </w:tcPr>
          <w:p w14:paraId="062AC926"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5</w:t>
            </w:r>
          </w:p>
        </w:tc>
        <w:tc>
          <w:tcPr>
            <w:tcW w:w="7672" w:type="dxa"/>
          </w:tcPr>
          <w:p w14:paraId="32737200"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zapewniać tworzenie kopii zapasowych wszystkich systemów operacyjnych maszyn wirtualnych wspieranych przez </w:t>
            </w:r>
            <w:proofErr w:type="spellStart"/>
            <w:r w:rsidRPr="00AE1946">
              <w:rPr>
                <w:rFonts w:asciiTheme="minorHAnsi" w:hAnsiTheme="minorHAnsi" w:cs="Arial"/>
                <w:sz w:val="22"/>
              </w:rPr>
              <w:t>vSphere</w:t>
            </w:r>
            <w:proofErr w:type="spellEnd"/>
            <w:r w:rsidRPr="00AE1946">
              <w:rPr>
                <w:rFonts w:asciiTheme="minorHAnsi" w:hAnsiTheme="minorHAnsi" w:cs="Arial"/>
                <w:sz w:val="22"/>
              </w:rPr>
              <w:t xml:space="preserve"> i Hyper-V</w:t>
            </w:r>
            <w:r>
              <w:rPr>
                <w:rFonts w:asciiTheme="minorHAnsi" w:hAnsiTheme="minorHAnsi" w:cs="Arial"/>
                <w:sz w:val="22"/>
              </w:rPr>
              <w:t>.</w:t>
            </w:r>
          </w:p>
        </w:tc>
        <w:tc>
          <w:tcPr>
            <w:tcW w:w="2460" w:type="dxa"/>
          </w:tcPr>
          <w:p w14:paraId="11E93083"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7C34392F" w14:textId="77777777" w:rsidTr="00167547">
        <w:trPr>
          <w:trHeight w:val="340"/>
        </w:trPr>
        <w:tc>
          <w:tcPr>
            <w:tcW w:w="545" w:type="dxa"/>
          </w:tcPr>
          <w:p w14:paraId="4A82D3E4"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6</w:t>
            </w:r>
          </w:p>
        </w:tc>
        <w:tc>
          <w:tcPr>
            <w:tcW w:w="7672" w:type="dxa"/>
          </w:tcPr>
          <w:p w14:paraId="1807B27D"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być licencjonowanie w modelu “per-CPU”. Wszystkie funkcjonalności zawarte w tym dokumencie powinny być zapewnione w tej licencji. Jakiekolwiek dodatkowe licencjonowanie (per zabezpieczony TB, dodatkowo płatna </w:t>
            </w:r>
            <w:proofErr w:type="spellStart"/>
            <w:r w:rsidRPr="00AE1946">
              <w:rPr>
                <w:rFonts w:asciiTheme="minorHAnsi" w:hAnsiTheme="minorHAnsi" w:cs="Arial"/>
                <w:sz w:val="22"/>
              </w:rPr>
              <w:t>deduplikacja</w:t>
            </w:r>
            <w:proofErr w:type="spellEnd"/>
            <w:r w:rsidRPr="00AE1946">
              <w:rPr>
                <w:rFonts w:asciiTheme="minorHAnsi" w:hAnsiTheme="minorHAnsi" w:cs="Arial"/>
                <w:sz w:val="22"/>
              </w:rPr>
              <w:t>) nie jest dozwolone</w:t>
            </w:r>
            <w:r>
              <w:rPr>
                <w:rFonts w:asciiTheme="minorHAnsi" w:hAnsiTheme="minorHAnsi" w:cs="Arial"/>
                <w:sz w:val="22"/>
              </w:rPr>
              <w:t>.</w:t>
            </w:r>
          </w:p>
        </w:tc>
        <w:tc>
          <w:tcPr>
            <w:tcW w:w="2460" w:type="dxa"/>
          </w:tcPr>
          <w:p w14:paraId="7A572505"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628E53C3" w14:textId="77777777" w:rsidTr="00167547">
        <w:trPr>
          <w:trHeight w:val="340"/>
        </w:trPr>
        <w:tc>
          <w:tcPr>
            <w:tcW w:w="545" w:type="dxa"/>
          </w:tcPr>
          <w:p w14:paraId="7A82B063"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7</w:t>
            </w:r>
          </w:p>
        </w:tc>
        <w:tc>
          <w:tcPr>
            <w:tcW w:w="7672" w:type="dxa"/>
          </w:tcPr>
          <w:p w14:paraId="02B5D0F6"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być niezależne sprzętowo i umożliwiać wykorzystanie dowolnej platformy serwerowej i dyskowej</w:t>
            </w:r>
            <w:r>
              <w:rPr>
                <w:rFonts w:asciiTheme="minorHAnsi" w:hAnsiTheme="minorHAnsi" w:cs="Arial"/>
                <w:sz w:val="22"/>
              </w:rPr>
              <w:t>.</w:t>
            </w:r>
          </w:p>
        </w:tc>
        <w:tc>
          <w:tcPr>
            <w:tcW w:w="2460" w:type="dxa"/>
          </w:tcPr>
          <w:p w14:paraId="141E1EBF"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5183D9D7" w14:textId="77777777" w:rsidTr="00167547">
        <w:trPr>
          <w:trHeight w:val="340"/>
        </w:trPr>
        <w:tc>
          <w:tcPr>
            <w:tcW w:w="545" w:type="dxa"/>
          </w:tcPr>
          <w:p w14:paraId="09305089"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8</w:t>
            </w:r>
          </w:p>
        </w:tc>
        <w:tc>
          <w:tcPr>
            <w:tcW w:w="7672" w:type="dxa"/>
          </w:tcPr>
          <w:p w14:paraId="1D8E527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tworzyć “samowystarczalne” archiwa do odzyskania których nie wymagana jest osobna baza danych z metadanymi </w:t>
            </w:r>
            <w:proofErr w:type="spellStart"/>
            <w:r w:rsidRPr="00AE1946">
              <w:rPr>
                <w:rFonts w:asciiTheme="minorHAnsi" w:hAnsiTheme="minorHAnsi" w:cs="Arial"/>
                <w:sz w:val="22"/>
              </w:rPr>
              <w:t>deduplikowanych</w:t>
            </w:r>
            <w:proofErr w:type="spellEnd"/>
            <w:r w:rsidRPr="00AE1946">
              <w:rPr>
                <w:rFonts w:asciiTheme="minorHAnsi" w:hAnsiTheme="minorHAnsi" w:cs="Arial"/>
                <w:sz w:val="22"/>
              </w:rPr>
              <w:t xml:space="preserve"> bloków</w:t>
            </w:r>
            <w:r>
              <w:rPr>
                <w:rFonts w:asciiTheme="minorHAnsi" w:hAnsiTheme="minorHAnsi" w:cs="Arial"/>
                <w:sz w:val="22"/>
              </w:rPr>
              <w:t>.</w:t>
            </w:r>
          </w:p>
        </w:tc>
        <w:tc>
          <w:tcPr>
            <w:tcW w:w="2460" w:type="dxa"/>
          </w:tcPr>
          <w:p w14:paraId="77FD7524"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22AAF081" w14:textId="77777777" w:rsidTr="00167547">
        <w:trPr>
          <w:trHeight w:val="340"/>
        </w:trPr>
        <w:tc>
          <w:tcPr>
            <w:tcW w:w="545" w:type="dxa"/>
          </w:tcPr>
          <w:p w14:paraId="4A48FF5F"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9</w:t>
            </w:r>
          </w:p>
        </w:tc>
        <w:tc>
          <w:tcPr>
            <w:tcW w:w="7672" w:type="dxa"/>
          </w:tcPr>
          <w:p w14:paraId="6D79B96C"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mieć mechanizmy </w:t>
            </w:r>
            <w:proofErr w:type="spellStart"/>
            <w:r w:rsidRPr="00AE1946">
              <w:rPr>
                <w:rFonts w:asciiTheme="minorHAnsi" w:hAnsiTheme="minorHAnsi" w:cs="Arial"/>
                <w:sz w:val="22"/>
              </w:rPr>
              <w:t>deduplikacji</w:t>
            </w:r>
            <w:proofErr w:type="spellEnd"/>
            <w:r w:rsidRPr="00AE1946">
              <w:rPr>
                <w:rFonts w:asciiTheme="minorHAnsi" w:hAnsiTheme="minorHAnsi" w:cs="Arial"/>
                <w:sz w:val="22"/>
              </w:rPr>
              <w:t xml:space="preserve"> i kompresji w celu zmniejszenia wielkości archiwów. Włączenie tych mechanizmów nie może skutkować utratą jakichkolwiek funkcjonalności wymienionych w tej specyfikacji</w:t>
            </w:r>
            <w:r>
              <w:rPr>
                <w:rFonts w:asciiTheme="minorHAnsi" w:hAnsiTheme="minorHAnsi" w:cs="Arial"/>
                <w:sz w:val="22"/>
              </w:rPr>
              <w:t>.</w:t>
            </w:r>
          </w:p>
        </w:tc>
        <w:tc>
          <w:tcPr>
            <w:tcW w:w="2460" w:type="dxa"/>
          </w:tcPr>
          <w:p w14:paraId="71CB633C"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4C1329C3" w14:textId="77777777" w:rsidTr="00167547">
        <w:trPr>
          <w:trHeight w:val="340"/>
        </w:trPr>
        <w:tc>
          <w:tcPr>
            <w:tcW w:w="545" w:type="dxa"/>
          </w:tcPr>
          <w:p w14:paraId="12D95A82"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10</w:t>
            </w:r>
          </w:p>
        </w:tc>
        <w:tc>
          <w:tcPr>
            <w:tcW w:w="7672" w:type="dxa"/>
          </w:tcPr>
          <w:p w14:paraId="3771F84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nie może przechowywać danych o </w:t>
            </w:r>
            <w:proofErr w:type="spellStart"/>
            <w:r w:rsidRPr="00AE1946">
              <w:rPr>
                <w:rFonts w:asciiTheme="minorHAnsi" w:hAnsiTheme="minorHAnsi" w:cs="Arial"/>
                <w:sz w:val="22"/>
              </w:rPr>
              <w:t>deduplikacji</w:t>
            </w:r>
            <w:proofErr w:type="spellEnd"/>
            <w:r w:rsidRPr="00AE1946">
              <w:rPr>
                <w:rFonts w:asciiTheme="minorHAnsi" w:hAnsiTheme="minorHAnsi" w:cs="Arial"/>
                <w:sz w:val="22"/>
              </w:rPr>
              <w:t xml:space="preserve"> w centralnej bazie. Utrata bazy danych używanej przez oprogramowanie nie może prowadzić do utraty możliwości odtworzenia backupu. Metadane </w:t>
            </w:r>
            <w:proofErr w:type="spellStart"/>
            <w:r w:rsidRPr="00AE1946">
              <w:rPr>
                <w:rFonts w:asciiTheme="minorHAnsi" w:hAnsiTheme="minorHAnsi" w:cs="Arial"/>
                <w:sz w:val="22"/>
              </w:rPr>
              <w:t>deduplikacji</w:t>
            </w:r>
            <w:proofErr w:type="spellEnd"/>
            <w:r w:rsidRPr="00AE1946">
              <w:rPr>
                <w:rFonts w:asciiTheme="minorHAnsi" w:hAnsiTheme="minorHAnsi" w:cs="Arial"/>
                <w:sz w:val="22"/>
              </w:rPr>
              <w:t xml:space="preserve"> muszą być przechowywane w plikach backupu.</w:t>
            </w:r>
          </w:p>
        </w:tc>
        <w:tc>
          <w:tcPr>
            <w:tcW w:w="2460" w:type="dxa"/>
          </w:tcPr>
          <w:p w14:paraId="2A4FA254"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3C90AA7A" w14:textId="77777777" w:rsidTr="00167547">
        <w:trPr>
          <w:trHeight w:val="340"/>
        </w:trPr>
        <w:tc>
          <w:tcPr>
            <w:tcW w:w="545" w:type="dxa"/>
          </w:tcPr>
          <w:p w14:paraId="1635EEFD"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11</w:t>
            </w:r>
          </w:p>
        </w:tc>
        <w:tc>
          <w:tcPr>
            <w:tcW w:w="7672" w:type="dxa"/>
          </w:tcPr>
          <w:p w14:paraId="2E1E2EE3"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nie może instalować żadnych stałych agentów wymagających wdrożenia czy </w:t>
            </w:r>
            <w:proofErr w:type="spellStart"/>
            <w:r w:rsidRPr="00AE1946">
              <w:rPr>
                <w:rFonts w:asciiTheme="minorHAnsi" w:hAnsiTheme="minorHAnsi" w:cs="Arial"/>
                <w:sz w:val="22"/>
              </w:rPr>
              <w:t>upgradowania</w:t>
            </w:r>
            <w:proofErr w:type="spellEnd"/>
            <w:r w:rsidRPr="00AE1946">
              <w:rPr>
                <w:rFonts w:asciiTheme="minorHAnsi" w:hAnsiTheme="minorHAnsi" w:cs="Arial"/>
                <w:sz w:val="22"/>
              </w:rPr>
              <w:t xml:space="preserve"> wewnątrz maszyny wirtualnej dla jakichkolwiek funkcjonalności backupu lub odtwarzania</w:t>
            </w:r>
            <w:r>
              <w:rPr>
                <w:rFonts w:asciiTheme="minorHAnsi" w:hAnsiTheme="minorHAnsi" w:cs="Arial"/>
                <w:sz w:val="22"/>
              </w:rPr>
              <w:t>.</w:t>
            </w:r>
          </w:p>
        </w:tc>
        <w:tc>
          <w:tcPr>
            <w:tcW w:w="2460" w:type="dxa"/>
          </w:tcPr>
          <w:p w14:paraId="56F97F2C"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05B1D59A" w14:textId="77777777" w:rsidTr="00167547">
        <w:trPr>
          <w:trHeight w:val="340"/>
        </w:trPr>
        <w:tc>
          <w:tcPr>
            <w:tcW w:w="545" w:type="dxa"/>
          </w:tcPr>
          <w:p w14:paraId="14E8EEF4"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12</w:t>
            </w:r>
          </w:p>
        </w:tc>
        <w:tc>
          <w:tcPr>
            <w:tcW w:w="7672" w:type="dxa"/>
          </w:tcPr>
          <w:p w14:paraId="4723B7F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zapewniać backup jednoprzebiegowy - nawet w przypadku wymagania </w:t>
            </w:r>
            <w:proofErr w:type="spellStart"/>
            <w:r w:rsidRPr="00AE1946">
              <w:rPr>
                <w:rFonts w:asciiTheme="minorHAnsi" w:hAnsiTheme="minorHAnsi" w:cs="Arial"/>
                <w:sz w:val="22"/>
              </w:rPr>
              <w:t>granularnego</w:t>
            </w:r>
            <w:proofErr w:type="spellEnd"/>
            <w:r w:rsidRPr="00AE1946">
              <w:rPr>
                <w:rFonts w:asciiTheme="minorHAnsi" w:hAnsiTheme="minorHAnsi" w:cs="Arial"/>
                <w:sz w:val="22"/>
              </w:rPr>
              <w:t xml:space="preserve"> odtworzenia</w:t>
            </w:r>
            <w:r>
              <w:rPr>
                <w:rFonts w:asciiTheme="minorHAnsi" w:hAnsiTheme="minorHAnsi" w:cs="Arial"/>
                <w:sz w:val="22"/>
              </w:rPr>
              <w:t>.</w:t>
            </w:r>
          </w:p>
        </w:tc>
        <w:tc>
          <w:tcPr>
            <w:tcW w:w="2460" w:type="dxa"/>
          </w:tcPr>
          <w:p w14:paraId="40548652"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4DC4D0C5" w14:textId="77777777" w:rsidTr="00167547">
        <w:trPr>
          <w:trHeight w:val="340"/>
        </w:trPr>
        <w:tc>
          <w:tcPr>
            <w:tcW w:w="545" w:type="dxa"/>
          </w:tcPr>
          <w:p w14:paraId="125C384F"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13</w:t>
            </w:r>
          </w:p>
        </w:tc>
        <w:tc>
          <w:tcPr>
            <w:tcW w:w="7672" w:type="dxa"/>
          </w:tcPr>
          <w:p w14:paraId="76E8ED7C"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zapewniać mechanizmy informowania o wykonaniu/błędzie zadania poprzez email lub SNMP. W środowisku </w:t>
            </w:r>
            <w:proofErr w:type="spellStart"/>
            <w:r w:rsidRPr="00AE1946">
              <w:rPr>
                <w:rFonts w:asciiTheme="minorHAnsi" w:hAnsiTheme="minorHAnsi" w:cs="Arial"/>
                <w:sz w:val="22"/>
              </w:rPr>
              <w:t>VMware</w:t>
            </w:r>
            <w:proofErr w:type="spellEnd"/>
            <w:r w:rsidRPr="00AE1946">
              <w:rPr>
                <w:rFonts w:asciiTheme="minorHAnsi" w:hAnsiTheme="minorHAnsi" w:cs="Arial"/>
                <w:sz w:val="22"/>
              </w:rPr>
              <w:t xml:space="preserve"> musi mieć możliwość aktualizacji pola „notatki” na wirtualnej maszynie</w:t>
            </w:r>
            <w:r>
              <w:rPr>
                <w:rFonts w:asciiTheme="minorHAnsi" w:hAnsiTheme="minorHAnsi" w:cs="Arial"/>
                <w:sz w:val="22"/>
              </w:rPr>
              <w:t>.</w:t>
            </w:r>
          </w:p>
        </w:tc>
        <w:tc>
          <w:tcPr>
            <w:tcW w:w="2460" w:type="dxa"/>
          </w:tcPr>
          <w:p w14:paraId="60EBB67D"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7D94DD54" w14:textId="77777777" w:rsidTr="00167547">
        <w:trPr>
          <w:trHeight w:val="340"/>
        </w:trPr>
        <w:tc>
          <w:tcPr>
            <w:tcW w:w="545" w:type="dxa"/>
          </w:tcPr>
          <w:p w14:paraId="1289FCF8"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14</w:t>
            </w:r>
          </w:p>
        </w:tc>
        <w:tc>
          <w:tcPr>
            <w:tcW w:w="7672" w:type="dxa"/>
          </w:tcPr>
          <w:p w14:paraId="52BA830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mieć możliwość uruchamiania dowolnych skryptów przed i po zadaniu backupowym lub przed i po wykonaniu zadania </w:t>
            </w:r>
            <w:proofErr w:type="spellStart"/>
            <w:r w:rsidRPr="00AE1946">
              <w:rPr>
                <w:rFonts w:asciiTheme="minorHAnsi" w:hAnsiTheme="minorHAnsi" w:cs="Arial"/>
                <w:sz w:val="22"/>
              </w:rPr>
              <w:t>snapshota</w:t>
            </w:r>
            <w:proofErr w:type="spellEnd"/>
            <w:r w:rsidRPr="00AE1946">
              <w:rPr>
                <w:rFonts w:asciiTheme="minorHAnsi" w:hAnsiTheme="minorHAnsi" w:cs="Arial"/>
                <w:sz w:val="22"/>
              </w:rPr>
              <w:t xml:space="preserve"> w środowisku </w:t>
            </w:r>
            <w:proofErr w:type="spellStart"/>
            <w:r w:rsidRPr="00AE1946">
              <w:rPr>
                <w:rFonts w:asciiTheme="minorHAnsi" w:hAnsiTheme="minorHAnsi" w:cs="Arial"/>
                <w:sz w:val="22"/>
              </w:rPr>
              <w:t>VMware</w:t>
            </w:r>
            <w:proofErr w:type="spellEnd"/>
            <w:r w:rsidRPr="00AE1946">
              <w:rPr>
                <w:rFonts w:asciiTheme="minorHAnsi" w:hAnsiTheme="minorHAnsi" w:cs="Arial"/>
                <w:sz w:val="22"/>
              </w:rPr>
              <w:t>.</w:t>
            </w:r>
          </w:p>
        </w:tc>
        <w:tc>
          <w:tcPr>
            <w:tcW w:w="2460" w:type="dxa"/>
          </w:tcPr>
          <w:p w14:paraId="58422BBD"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5E372C04" w14:textId="77777777" w:rsidTr="00167547">
        <w:trPr>
          <w:trHeight w:val="340"/>
        </w:trPr>
        <w:tc>
          <w:tcPr>
            <w:tcW w:w="545" w:type="dxa"/>
          </w:tcPr>
          <w:p w14:paraId="52FBE064"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15</w:t>
            </w:r>
          </w:p>
        </w:tc>
        <w:tc>
          <w:tcPr>
            <w:tcW w:w="7672" w:type="dxa"/>
          </w:tcPr>
          <w:p w14:paraId="23DC465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Musi też umożliwiać odtwarzanie tych metadanych do </w:t>
            </w:r>
            <w:proofErr w:type="spellStart"/>
            <w:r w:rsidRPr="00AE1946">
              <w:rPr>
                <w:rFonts w:asciiTheme="minorHAnsi" w:hAnsiTheme="minorHAnsi" w:cs="Arial"/>
                <w:sz w:val="22"/>
              </w:rPr>
              <w:t>vCD</w:t>
            </w:r>
            <w:proofErr w:type="spellEnd"/>
            <w:r>
              <w:rPr>
                <w:rFonts w:asciiTheme="minorHAnsi" w:hAnsiTheme="minorHAnsi" w:cs="Arial"/>
                <w:sz w:val="22"/>
              </w:rPr>
              <w:t>.</w:t>
            </w:r>
          </w:p>
        </w:tc>
        <w:tc>
          <w:tcPr>
            <w:tcW w:w="2460" w:type="dxa"/>
          </w:tcPr>
          <w:p w14:paraId="5483C55C"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5A3063F5" w14:textId="77777777" w:rsidTr="00167547">
        <w:trPr>
          <w:trHeight w:val="340"/>
        </w:trPr>
        <w:tc>
          <w:tcPr>
            <w:tcW w:w="545" w:type="dxa"/>
          </w:tcPr>
          <w:p w14:paraId="05A08E3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16</w:t>
            </w:r>
          </w:p>
        </w:tc>
        <w:tc>
          <w:tcPr>
            <w:tcW w:w="7672" w:type="dxa"/>
          </w:tcPr>
          <w:p w14:paraId="7B7D8C8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mieć wbudowane mechanizmy backupu konfiguracji w celu prostego odtworzenia systemu po całkowitej </w:t>
            </w:r>
            <w:proofErr w:type="spellStart"/>
            <w:r w:rsidRPr="00AE1946">
              <w:rPr>
                <w:rFonts w:asciiTheme="minorHAnsi" w:hAnsiTheme="minorHAnsi" w:cs="Arial"/>
                <w:sz w:val="22"/>
              </w:rPr>
              <w:t>reinstalacji</w:t>
            </w:r>
            <w:proofErr w:type="spellEnd"/>
            <w:r>
              <w:rPr>
                <w:rFonts w:asciiTheme="minorHAnsi" w:hAnsiTheme="minorHAnsi" w:cs="Arial"/>
                <w:sz w:val="22"/>
              </w:rPr>
              <w:t>.</w:t>
            </w:r>
          </w:p>
        </w:tc>
        <w:tc>
          <w:tcPr>
            <w:tcW w:w="2460" w:type="dxa"/>
          </w:tcPr>
          <w:p w14:paraId="1A84229B"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207D1B8A" w14:textId="77777777" w:rsidTr="00167547">
        <w:trPr>
          <w:trHeight w:val="340"/>
        </w:trPr>
        <w:tc>
          <w:tcPr>
            <w:tcW w:w="545" w:type="dxa"/>
          </w:tcPr>
          <w:p w14:paraId="0D778B1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17</w:t>
            </w:r>
          </w:p>
        </w:tc>
        <w:tc>
          <w:tcPr>
            <w:tcW w:w="7672" w:type="dxa"/>
          </w:tcPr>
          <w:p w14:paraId="3E1ED594"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mieć wbudowane mechanizmy szyfrowania zarówno plików z backupami jak i transmisji sieciowej. Włączenie szyfrowania nie może skutkować utratą jakiejkolwiek funkcjonalności wymienionej w tej specyfikacji</w:t>
            </w:r>
            <w:r>
              <w:rPr>
                <w:rFonts w:asciiTheme="minorHAnsi" w:hAnsiTheme="minorHAnsi" w:cs="Arial"/>
                <w:sz w:val="22"/>
              </w:rPr>
              <w:t>.</w:t>
            </w:r>
          </w:p>
        </w:tc>
        <w:tc>
          <w:tcPr>
            <w:tcW w:w="2460" w:type="dxa"/>
          </w:tcPr>
          <w:p w14:paraId="3FF476C4"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774EE5C3" w14:textId="77777777" w:rsidTr="00167547">
        <w:trPr>
          <w:trHeight w:val="340"/>
        </w:trPr>
        <w:tc>
          <w:tcPr>
            <w:tcW w:w="545" w:type="dxa"/>
          </w:tcPr>
          <w:p w14:paraId="7A964AE8"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18</w:t>
            </w:r>
          </w:p>
        </w:tc>
        <w:tc>
          <w:tcPr>
            <w:tcW w:w="7672" w:type="dxa"/>
          </w:tcPr>
          <w:p w14:paraId="72C494F3"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wspierać backup maszyn wirtualnych używających współdzielonych dysków VHDX na Hyper-V (</w:t>
            </w:r>
            <w:proofErr w:type="spellStart"/>
            <w:r w:rsidRPr="00AE1946">
              <w:rPr>
                <w:rFonts w:asciiTheme="minorHAnsi" w:hAnsiTheme="minorHAnsi" w:cs="Arial"/>
                <w:sz w:val="22"/>
              </w:rPr>
              <w:t>shared</w:t>
            </w:r>
            <w:proofErr w:type="spellEnd"/>
            <w:r w:rsidRPr="00AE1946">
              <w:rPr>
                <w:rFonts w:asciiTheme="minorHAnsi" w:hAnsiTheme="minorHAnsi" w:cs="Arial"/>
                <w:sz w:val="22"/>
              </w:rPr>
              <w:t xml:space="preserve"> VHDX)</w:t>
            </w:r>
            <w:r>
              <w:rPr>
                <w:rFonts w:asciiTheme="minorHAnsi" w:hAnsiTheme="minorHAnsi" w:cs="Arial"/>
                <w:sz w:val="22"/>
              </w:rPr>
              <w:t>.</w:t>
            </w:r>
          </w:p>
        </w:tc>
        <w:tc>
          <w:tcPr>
            <w:tcW w:w="2460" w:type="dxa"/>
          </w:tcPr>
          <w:p w14:paraId="7A93130D"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365A3A96" w14:textId="77777777" w:rsidTr="00167547">
        <w:trPr>
          <w:trHeight w:val="340"/>
        </w:trPr>
        <w:tc>
          <w:tcPr>
            <w:tcW w:w="545" w:type="dxa"/>
          </w:tcPr>
          <w:p w14:paraId="28D1566A"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19</w:t>
            </w:r>
          </w:p>
        </w:tc>
        <w:tc>
          <w:tcPr>
            <w:tcW w:w="7672" w:type="dxa"/>
          </w:tcPr>
          <w:p w14:paraId="01ECDBA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posiadać architekturę klient/serwer z możliwością instalacji wielu instancji konsoli administracyjnych.</w:t>
            </w:r>
          </w:p>
        </w:tc>
        <w:tc>
          <w:tcPr>
            <w:tcW w:w="2460" w:type="dxa"/>
          </w:tcPr>
          <w:p w14:paraId="76B26F06"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38E539DC" w14:textId="77777777" w:rsidTr="00167547">
        <w:trPr>
          <w:trHeight w:val="340"/>
        </w:trPr>
        <w:tc>
          <w:tcPr>
            <w:tcW w:w="545" w:type="dxa"/>
          </w:tcPr>
          <w:p w14:paraId="3E864B35"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20</w:t>
            </w:r>
          </w:p>
        </w:tc>
        <w:tc>
          <w:tcPr>
            <w:tcW w:w="7672" w:type="dxa"/>
          </w:tcPr>
          <w:p w14:paraId="41000B5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wykorzystywać mechanizmy </w:t>
            </w:r>
            <w:proofErr w:type="spellStart"/>
            <w:r w:rsidRPr="00AE1946">
              <w:rPr>
                <w:rFonts w:asciiTheme="minorHAnsi" w:hAnsiTheme="minorHAnsi" w:cs="Arial"/>
                <w:sz w:val="22"/>
              </w:rPr>
              <w:t>Change</w:t>
            </w:r>
            <w:proofErr w:type="spellEnd"/>
            <w:r w:rsidRPr="00AE1946">
              <w:rPr>
                <w:rFonts w:asciiTheme="minorHAnsi" w:hAnsiTheme="minorHAnsi" w:cs="Arial"/>
                <w:sz w:val="22"/>
              </w:rPr>
              <w:t xml:space="preserve"> Block </w:t>
            </w:r>
            <w:proofErr w:type="spellStart"/>
            <w:r w:rsidRPr="00AE1946">
              <w:rPr>
                <w:rFonts w:asciiTheme="minorHAnsi" w:hAnsiTheme="minorHAnsi" w:cs="Arial"/>
                <w:sz w:val="22"/>
              </w:rPr>
              <w:t>Tracking</w:t>
            </w:r>
            <w:proofErr w:type="spellEnd"/>
            <w:r w:rsidRPr="00AE1946">
              <w:rPr>
                <w:rFonts w:asciiTheme="minorHAnsi" w:hAnsiTheme="minorHAnsi" w:cs="Arial"/>
                <w:sz w:val="22"/>
              </w:rPr>
              <w:t xml:space="preserve"> na wszystkich wspieranych platformach </w:t>
            </w:r>
            <w:proofErr w:type="spellStart"/>
            <w:r w:rsidRPr="00AE1946">
              <w:rPr>
                <w:rFonts w:asciiTheme="minorHAnsi" w:hAnsiTheme="minorHAnsi" w:cs="Arial"/>
                <w:sz w:val="22"/>
              </w:rPr>
              <w:t>wirtualizacyjnych</w:t>
            </w:r>
            <w:proofErr w:type="spellEnd"/>
            <w:r w:rsidRPr="00AE1946">
              <w:rPr>
                <w:rFonts w:asciiTheme="minorHAnsi" w:hAnsiTheme="minorHAnsi" w:cs="Arial"/>
                <w:sz w:val="22"/>
              </w:rPr>
              <w:t xml:space="preserve">. Mechanizmy muszą być certyfikowane przez dostawcę platformy </w:t>
            </w:r>
            <w:proofErr w:type="spellStart"/>
            <w:r w:rsidRPr="00AE1946">
              <w:rPr>
                <w:rFonts w:asciiTheme="minorHAnsi" w:hAnsiTheme="minorHAnsi" w:cs="Arial"/>
                <w:sz w:val="22"/>
              </w:rPr>
              <w:t>wirtualizacyjnej</w:t>
            </w:r>
            <w:proofErr w:type="spellEnd"/>
          </w:p>
        </w:tc>
        <w:tc>
          <w:tcPr>
            <w:tcW w:w="2460" w:type="dxa"/>
          </w:tcPr>
          <w:p w14:paraId="39C0EA31"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17E04738" w14:textId="77777777" w:rsidTr="00167547">
        <w:trPr>
          <w:trHeight w:val="340"/>
        </w:trPr>
        <w:tc>
          <w:tcPr>
            <w:tcW w:w="545" w:type="dxa"/>
          </w:tcPr>
          <w:p w14:paraId="4CE98184"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21</w:t>
            </w:r>
          </w:p>
        </w:tc>
        <w:tc>
          <w:tcPr>
            <w:tcW w:w="7672" w:type="dxa"/>
          </w:tcPr>
          <w:p w14:paraId="351A819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automatycznie wykrywać i usuwać </w:t>
            </w:r>
            <w:proofErr w:type="spellStart"/>
            <w:r w:rsidRPr="00AE1946">
              <w:rPr>
                <w:rFonts w:asciiTheme="minorHAnsi" w:hAnsiTheme="minorHAnsi" w:cs="Arial"/>
                <w:sz w:val="22"/>
              </w:rPr>
              <w:t>snapshoty</w:t>
            </w:r>
            <w:proofErr w:type="spellEnd"/>
            <w:r w:rsidRPr="00AE1946">
              <w:rPr>
                <w:rFonts w:asciiTheme="minorHAnsi" w:hAnsiTheme="minorHAnsi" w:cs="Arial"/>
                <w:sz w:val="22"/>
              </w:rPr>
              <w:t xml:space="preserve">-sieroty </w:t>
            </w:r>
            <w:r w:rsidRPr="00AE1946">
              <w:rPr>
                <w:rFonts w:asciiTheme="minorHAnsi" w:hAnsiTheme="minorHAnsi" w:cs="Arial"/>
                <w:sz w:val="22"/>
              </w:rPr>
              <w:lastRenderedPageBreak/>
              <w:t>(</w:t>
            </w:r>
            <w:proofErr w:type="spellStart"/>
            <w:r w:rsidRPr="00AE1946">
              <w:rPr>
                <w:rFonts w:asciiTheme="minorHAnsi" w:hAnsiTheme="minorHAnsi" w:cs="Arial"/>
                <w:sz w:val="22"/>
              </w:rPr>
              <w:t>orphaned</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snapshots</w:t>
            </w:r>
            <w:proofErr w:type="spellEnd"/>
            <w:r w:rsidRPr="00AE1946">
              <w:rPr>
                <w:rFonts w:asciiTheme="minorHAnsi" w:hAnsiTheme="minorHAnsi" w:cs="Arial"/>
                <w:sz w:val="22"/>
              </w:rPr>
              <w:t>), które mogą zakłócić poprawne wykonanie backupu. Proces ten nie może wymagać interakcji administratora</w:t>
            </w:r>
            <w:r>
              <w:rPr>
                <w:rFonts w:asciiTheme="minorHAnsi" w:hAnsiTheme="minorHAnsi" w:cs="Arial"/>
                <w:sz w:val="22"/>
              </w:rPr>
              <w:t>.</w:t>
            </w:r>
          </w:p>
        </w:tc>
        <w:tc>
          <w:tcPr>
            <w:tcW w:w="2460" w:type="dxa"/>
          </w:tcPr>
          <w:p w14:paraId="54E95EA2"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4FE51FC9" w14:textId="77777777" w:rsidTr="00167547">
        <w:trPr>
          <w:trHeight w:val="340"/>
        </w:trPr>
        <w:tc>
          <w:tcPr>
            <w:tcW w:w="545" w:type="dxa"/>
          </w:tcPr>
          <w:p w14:paraId="1218E512"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lastRenderedPageBreak/>
              <w:t>22</w:t>
            </w:r>
          </w:p>
        </w:tc>
        <w:tc>
          <w:tcPr>
            <w:tcW w:w="7672" w:type="dxa"/>
          </w:tcPr>
          <w:p w14:paraId="6018A014"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wspierać kopiowanie plików na taśmy</w:t>
            </w:r>
            <w:r>
              <w:rPr>
                <w:rFonts w:asciiTheme="minorHAnsi" w:hAnsiTheme="minorHAnsi" w:cs="Arial"/>
                <w:sz w:val="22"/>
              </w:rPr>
              <w:t>.</w:t>
            </w:r>
          </w:p>
        </w:tc>
        <w:tc>
          <w:tcPr>
            <w:tcW w:w="2460" w:type="dxa"/>
          </w:tcPr>
          <w:p w14:paraId="2BC2167A"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5ACFDA53" w14:textId="77777777" w:rsidTr="00167547">
        <w:trPr>
          <w:trHeight w:val="340"/>
        </w:trPr>
        <w:tc>
          <w:tcPr>
            <w:tcW w:w="545" w:type="dxa"/>
          </w:tcPr>
          <w:p w14:paraId="24013737"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23</w:t>
            </w:r>
          </w:p>
        </w:tc>
        <w:tc>
          <w:tcPr>
            <w:tcW w:w="7672" w:type="dxa"/>
          </w:tcPr>
          <w:p w14:paraId="5DB0009C"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mieć możliwość kopiowania backupów do lokalizacji zdalnej</w:t>
            </w:r>
            <w:r>
              <w:rPr>
                <w:rFonts w:asciiTheme="minorHAnsi" w:hAnsiTheme="minorHAnsi" w:cs="Arial"/>
                <w:sz w:val="22"/>
              </w:rPr>
              <w:t>.</w:t>
            </w:r>
          </w:p>
        </w:tc>
        <w:tc>
          <w:tcPr>
            <w:tcW w:w="2460" w:type="dxa"/>
          </w:tcPr>
          <w:p w14:paraId="44145363"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2BB71939" w14:textId="77777777" w:rsidTr="00167547">
        <w:trPr>
          <w:trHeight w:val="340"/>
        </w:trPr>
        <w:tc>
          <w:tcPr>
            <w:tcW w:w="545" w:type="dxa"/>
          </w:tcPr>
          <w:p w14:paraId="72F7886D"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24</w:t>
            </w:r>
          </w:p>
        </w:tc>
        <w:tc>
          <w:tcPr>
            <w:tcW w:w="7672" w:type="dxa"/>
          </w:tcPr>
          <w:p w14:paraId="1D39BB7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mieć możliwość replikacji włączonych wirtualnych maszyn bezpośrednio </w:t>
            </w:r>
            <w:r>
              <w:rPr>
                <w:rFonts w:asciiTheme="minorHAnsi" w:hAnsiTheme="minorHAnsi" w:cs="Arial"/>
                <w:sz w:val="22"/>
              </w:rPr>
              <w:br/>
            </w:r>
            <w:r w:rsidRPr="00AE1946">
              <w:rPr>
                <w:rFonts w:asciiTheme="minorHAnsi" w:hAnsiTheme="minorHAnsi" w:cs="Arial"/>
                <w:sz w:val="22"/>
              </w:rPr>
              <w:t xml:space="preserve">z infrastruktury </w:t>
            </w:r>
            <w:proofErr w:type="spellStart"/>
            <w:r w:rsidRPr="00AE1946">
              <w:rPr>
                <w:rFonts w:asciiTheme="minorHAnsi" w:hAnsiTheme="minorHAnsi" w:cs="Arial"/>
                <w:sz w:val="22"/>
              </w:rPr>
              <w:t>VMware</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vSphere</w:t>
            </w:r>
            <w:proofErr w:type="spellEnd"/>
            <w:r w:rsidRPr="00AE1946">
              <w:rPr>
                <w:rFonts w:asciiTheme="minorHAnsi" w:hAnsiTheme="minorHAnsi" w:cs="Arial"/>
                <w:sz w:val="22"/>
              </w:rPr>
              <w:t xml:space="preserve">, pomiędzy hostami </w:t>
            </w:r>
            <w:proofErr w:type="spellStart"/>
            <w:r w:rsidRPr="00AE1946">
              <w:rPr>
                <w:rFonts w:asciiTheme="minorHAnsi" w:hAnsiTheme="minorHAnsi" w:cs="Arial"/>
                <w:sz w:val="22"/>
              </w:rPr>
              <w:t>ESXi</w:t>
            </w:r>
            <w:proofErr w:type="spellEnd"/>
            <w:r w:rsidRPr="00AE1946">
              <w:rPr>
                <w:rFonts w:asciiTheme="minorHAnsi" w:hAnsiTheme="minorHAnsi" w:cs="Arial"/>
                <w:sz w:val="22"/>
              </w:rPr>
              <w:t>, włączając asynchroniczną replikacją ciągłą. Dodatkowo oprogramowanie musi mieć możliwość użycia plików kopii zapasowych jako źródła replikacji.</w:t>
            </w:r>
          </w:p>
        </w:tc>
        <w:tc>
          <w:tcPr>
            <w:tcW w:w="2460" w:type="dxa"/>
          </w:tcPr>
          <w:p w14:paraId="4ADA1727"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00AADC7B" w14:textId="77777777" w:rsidTr="00167547">
        <w:trPr>
          <w:trHeight w:val="340"/>
        </w:trPr>
        <w:tc>
          <w:tcPr>
            <w:tcW w:w="545" w:type="dxa"/>
          </w:tcPr>
          <w:p w14:paraId="2A4F6252"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25</w:t>
            </w:r>
          </w:p>
        </w:tc>
        <w:tc>
          <w:tcPr>
            <w:tcW w:w="7672" w:type="dxa"/>
          </w:tcPr>
          <w:p w14:paraId="427BA99F"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umożliwiać przechowywanie punktów przywracania dla replik</w:t>
            </w:r>
            <w:r>
              <w:rPr>
                <w:rFonts w:asciiTheme="minorHAnsi" w:hAnsiTheme="minorHAnsi" w:cs="Arial"/>
                <w:sz w:val="22"/>
              </w:rPr>
              <w:t>.</w:t>
            </w:r>
          </w:p>
        </w:tc>
        <w:tc>
          <w:tcPr>
            <w:tcW w:w="2460" w:type="dxa"/>
          </w:tcPr>
          <w:p w14:paraId="1D271DB1"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27B3BFF1" w14:textId="77777777" w:rsidTr="00167547">
        <w:trPr>
          <w:trHeight w:val="340"/>
        </w:trPr>
        <w:tc>
          <w:tcPr>
            <w:tcW w:w="545" w:type="dxa"/>
          </w:tcPr>
          <w:p w14:paraId="35D9119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26</w:t>
            </w:r>
          </w:p>
        </w:tc>
        <w:tc>
          <w:tcPr>
            <w:tcW w:w="7672" w:type="dxa"/>
          </w:tcPr>
          <w:p w14:paraId="6385469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umożliwiać wykorzystanie istniejących w infrastrukturze wirtualnych maszyn jako źródła do dalszej replikacji (</w:t>
            </w:r>
            <w:proofErr w:type="spellStart"/>
            <w:r w:rsidRPr="00AE1946">
              <w:rPr>
                <w:rFonts w:asciiTheme="minorHAnsi" w:hAnsiTheme="minorHAnsi" w:cs="Arial"/>
                <w:sz w:val="22"/>
              </w:rPr>
              <w:t>replica</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seeding</w:t>
            </w:r>
            <w:proofErr w:type="spellEnd"/>
            <w:r w:rsidRPr="00AE1946">
              <w:rPr>
                <w:rFonts w:asciiTheme="minorHAnsi" w:hAnsiTheme="minorHAnsi" w:cs="Arial"/>
                <w:sz w:val="22"/>
              </w:rPr>
              <w:t>)</w:t>
            </w:r>
            <w:r>
              <w:rPr>
                <w:rFonts w:asciiTheme="minorHAnsi" w:hAnsiTheme="minorHAnsi" w:cs="Arial"/>
                <w:sz w:val="22"/>
              </w:rPr>
              <w:t>.</w:t>
            </w:r>
          </w:p>
        </w:tc>
        <w:tc>
          <w:tcPr>
            <w:tcW w:w="2460" w:type="dxa"/>
          </w:tcPr>
          <w:p w14:paraId="0AF30281"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278C0CEB" w14:textId="77777777" w:rsidTr="00167547">
        <w:trPr>
          <w:trHeight w:val="340"/>
        </w:trPr>
        <w:tc>
          <w:tcPr>
            <w:tcW w:w="545" w:type="dxa"/>
          </w:tcPr>
          <w:p w14:paraId="35D7596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27</w:t>
            </w:r>
          </w:p>
        </w:tc>
        <w:tc>
          <w:tcPr>
            <w:tcW w:w="7672" w:type="dxa"/>
          </w:tcPr>
          <w:p w14:paraId="218E21AF"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posiadać takie same funkcjonalności replikacji dla Hyper-V</w:t>
            </w:r>
            <w:r>
              <w:rPr>
                <w:rFonts w:asciiTheme="minorHAnsi" w:hAnsiTheme="minorHAnsi" w:cs="Arial"/>
                <w:sz w:val="22"/>
              </w:rPr>
              <w:t>.</w:t>
            </w:r>
          </w:p>
        </w:tc>
        <w:tc>
          <w:tcPr>
            <w:tcW w:w="2460" w:type="dxa"/>
          </w:tcPr>
          <w:p w14:paraId="64AEF8CF"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1FB3AB9D" w14:textId="77777777" w:rsidTr="00167547">
        <w:trPr>
          <w:trHeight w:val="340"/>
        </w:trPr>
        <w:tc>
          <w:tcPr>
            <w:tcW w:w="545" w:type="dxa"/>
          </w:tcPr>
          <w:p w14:paraId="42D8668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28</w:t>
            </w:r>
          </w:p>
        </w:tc>
        <w:tc>
          <w:tcPr>
            <w:tcW w:w="7672" w:type="dxa"/>
          </w:tcPr>
          <w:p w14:paraId="02E2ADC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wykorzystywać wszystkie oferowane przez </w:t>
            </w:r>
            <w:proofErr w:type="spellStart"/>
            <w:r w:rsidRPr="00AE1946">
              <w:rPr>
                <w:rFonts w:asciiTheme="minorHAnsi" w:hAnsiTheme="minorHAnsi" w:cs="Arial"/>
                <w:sz w:val="22"/>
              </w:rPr>
              <w:t>hypervisor</w:t>
            </w:r>
            <w:proofErr w:type="spellEnd"/>
            <w:r w:rsidRPr="00AE1946">
              <w:rPr>
                <w:rFonts w:asciiTheme="minorHAnsi" w:hAnsiTheme="minorHAnsi" w:cs="Arial"/>
                <w:sz w:val="22"/>
              </w:rPr>
              <w:t xml:space="preserve"> tryby transportu (sieć, hot-</w:t>
            </w:r>
            <w:proofErr w:type="spellStart"/>
            <w:r w:rsidRPr="00AE1946">
              <w:rPr>
                <w:rFonts w:asciiTheme="minorHAnsi" w:hAnsiTheme="minorHAnsi" w:cs="Arial"/>
                <w:sz w:val="22"/>
              </w:rPr>
              <w:t>add</w:t>
            </w:r>
            <w:proofErr w:type="spellEnd"/>
            <w:r w:rsidRPr="00AE1946">
              <w:rPr>
                <w:rFonts w:asciiTheme="minorHAnsi" w:hAnsiTheme="minorHAnsi" w:cs="Arial"/>
                <w:sz w:val="22"/>
              </w:rPr>
              <w:t xml:space="preserve">, LAN </w:t>
            </w:r>
            <w:proofErr w:type="spellStart"/>
            <w:r w:rsidRPr="00AE1946">
              <w:rPr>
                <w:rFonts w:asciiTheme="minorHAnsi" w:hAnsiTheme="minorHAnsi" w:cs="Arial"/>
                <w:sz w:val="22"/>
              </w:rPr>
              <w:t>Free</w:t>
            </w:r>
            <w:proofErr w:type="spellEnd"/>
            <w:r w:rsidRPr="00AE1946">
              <w:rPr>
                <w:rFonts w:asciiTheme="minorHAnsi" w:hAnsiTheme="minorHAnsi" w:cs="Arial"/>
                <w:sz w:val="22"/>
              </w:rPr>
              <w:t>-SAN)</w:t>
            </w:r>
            <w:r>
              <w:rPr>
                <w:rFonts w:asciiTheme="minorHAnsi" w:hAnsiTheme="minorHAnsi" w:cs="Arial"/>
                <w:sz w:val="22"/>
              </w:rPr>
              <w:t>.</w:t>
            </w:r>
          </w:p>
        </w:tc>
        <w:tc>
          <w:tcPr>
            <w:tcW w:w="2460" w:type="dxa"/>
          </w:tcPr>
          <w:p w14:paraId="4D325A01"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3C75DD01" w14:textId="77777777" w:rsidTr="00167547">
        <w:trPr>
          <w:trHeight w:val="340"/>
        </w:trPr>
        <w:tc>
          <w:tcPr>
            <w:tcW w:w="545" w:type="dxa"/>
          </w:tcPr>
          <w:p w14:paraId="4ACB68F2"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29</w:t>
            </w:r>
          </w:p>
        </w:tc>
        <w:tc>
          <w:tcPr>
            <w:tcW w:w="7672" w:type="dxa"/>
          </w:tcPr>
          <w:p w14:paraId="7885ED9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dawać możliwość tworzenia backupów ad-hoc z konsoli jak i z klienta webowego </w:t>
            </w:r>
            <w:proofErr w:type="spellStart"/>
            <w:r w:rsidRPr="00AE1946">
              <w:rPr>
                <w:rFonts w:asciiTheme="minorHAnsi" w:hAnsiTheme="minorHAnsi" w:cs="Arial"/>
                <w:sz w:val="22"/>
              </w:rPr>
              <w:t>vSphere</w:t>
            </w:r>
            <w:proofErr w:type="spellEnd"/>
            <w:r>
              <w:rPr>
                <w:rFonts w:asciiTheme="minorHAnsi" w:hAnsiTheme="minorHAnsi" w:cs="Arial"/>
                <w:sz w:val="22"/>
              </w:rPr>
              <w:t>.</w:t>
            </w:r>
          </w:p>
        </w:tc>
        <w:tc>
          <w:tcPr>
            <w:tcW w:w="2460" w:type="dxa"/>
          </w:tcPr>
          <w:p w14:paraId="44F9C135"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66FBEFAE" w14:textId="77777777" w:rsidTr="00167547">
        <w:trPr>
          <w:trHeight w:val="340"/>
        </w:trPr>
        <w:tc>
          <w:tcPr>
            <w:tcW w:w="545" w:type="dxa"/>
          </w:tcPr>
          <w:p w14:paraId="10AC4589"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30</w:t>
            </w:r>
          </w:p>
        </w:tc>
        <w:tc>
          <w:tcPr>
            <w:tcW w:w="7672" w:type="dxa"/>
          </w:tcPr>
          <w:p w14:paraId="3BF447E6"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przetwarzać wiele wirtualnych dysków jednocześnie (</w:t>
            </w:r>
            <w:proofErr w:type="spellStart"/>
            <w:r w:rsidRPr="00AE1946">
              <w:rPr>
                <w:rFonts w:asciiTheme="minorHAnsi" w:hAnsiTheme="minorHAnsi" w:cs="Arial"/>
                <w:sz w:val="22"/>
              </w:rPr>
              <w:t>parallel</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processing</w:t>
            </w:r>
            <w:proofErr w:type="spellEnd"/>
            <w:r w:rsidRPr="00AE1946">
              <w:rPr>
                <w:rFonts w:asciiTheme="minorHAnsi" w:hAnsiTheme="minorHAnsi" w:cs="Arial"/>
                <w:sz w:val="22"/>
              </w:rPr>
              <w:t>)</w:t>
            </w:r>
            <w:r>
              <w:rPr>
                <w:rFonts w:asciiTheme="minorHAnsi" w:hAnsiTheme="minorHAnsi" w:cs="Arial"/>
                <w:sz w:val="22"/>
              </w:rPr>
              <w:t>.</w:t>
            </w:r>
          </w:p>
        </w:tc>
        <w:tc>
          <w:tcPr>
            <w:tcW w:w="2460" w:type="dxa"/>
          </w:tcPr>
          <w:p w14:paraId="25772610"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72A92170" w14:textId="77777777" w:rsidTr="00167547">
        <w:trPr>
          <w:trHeight w:val="340"/>
        </w:trPr>
        <w:tc>
          <w:tcPr>
            <w:tcW w:w="545" w:type="dxa"/>
          </w:tcPr>
          <w:p w14:paraId="6A26C51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31</w:t>
            </w:r>
          </w:p>
        </w:tc>
        <w:tc>
          <w:tcPr>
            <w:tcW w:w="7672" w:type="dxa"/>
          </w:tcPr>
          <w:p w14:paraId="6C631BBA"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umożliwić uruchomienie wielu maszyn wirtualnych bezpośrednio ze </w:t>
            </w:r>
            <w:proofErr w:type="spellStart"/>
            <w:r w:rsidRPr="00AE1946">
              <w:rPr>
                <w:rFonts w:asciiTheme="minorHAnsi" w:hAnsiTheme="minorHAnsi" w:cs="Arial"/>
                <w:sz w:val="22"/>
              </w:rPr>
              <w:t>zdeduplikowanego</w:t>
            </w:r>
            <w:proofErr w:type="spellEnd"/>
            <w:r w:rsidRPr="00AE1946">
              <w:rPr>
                <w:rFonts w:asciiTheme="minorHAnsi" w:hAnsiTheme="minorHAnsi" w:cs="Arial"/>
                <w:sz w:val="22"/>
              </w:rPr>
              <w:t xml:space="preserve"> i skompresowanego pliku backupu, z dowolnego punktu przywracania, bez potrzeby kopiowania jej na </w:t>
            </w:r>
            <w:proofErr w:type="spellStart"/>
            <w:r w:rsidRPr="00AE1946">
              <w:rPr>
                <w:rFonts w:asciiTheme="minorHAnsi" w:hAnsiTheme="minorHAnsi" w:cs="Arial"/>
                <w:sz w:val="22"/>
              </w:rPr>
              <w:t>storage</w:t>
            </w:r>
            <w:proofErr w:type="spellEnd"/>
            <w:r w:rsidRPr="00AE1946">
              <w:rPr>
                <w:rFonts w:asciiTheme="minorHAnsi" w:hAnsiTheme="minorHAnsi" w:cs="Arial"/>
                <w:sz w:val="22"/>
              </w:rPr>
              <w:t xml:space="preserve"> produkcyjny. Funkcjonalność musi być oferowana niezależnie od rodzaju </w:t>
            </w:r>
            <w:proofErr w:type="spellStart"/>
            <w:r w:rsidRPr="00AE1946">
              <w:rPr>
                <w:rFonts w:asciiTheme="minorHAnsi" w:hAnsiTheme="minorHAnsi" w:cs="Arial"/>
                <w:sz w:val="22"/>
              </w:rPr>
              <w:t>storage’u</w:t>
            </w:r>
            <w:proofErr w:type="spellEnd"/>
            <w:r w:rsidRPr="00AE1946">
              <w:rPr>
                <w:rFonts w:asciiTheme="minorHAnsi" w:hAnsiTheme="minorHAnsi" w:cs="Arial"/>
                <w:sz w:val="22"/>
              </w:rPr>
              <w:t xml:space="preserve"> użytego do przechowywania kopii zapasowych. Dla środowiska </w:t>
            </w:r>
            <w:proofErr w:type="spellStart"/>
            <w:r w:rsidRPr="00AE1946">
              <w:rPr>
                <w:rFonts w:asciiTheme="minorHAnsi" w:hAnsiTheme="minorHAnsi" w:cs="Arial"/>
                <w:sz w:val="22"/>
              </w:rPr>
              <w:t>vSphere</w:t>
            </w:r>
            <w:proofErr w:type="spellEnd"/>
            <w:r w:rsidRPr="00AE1946">
              <w:rPr>
                <w:rFonts w:asciiTheme="minorHAnsi" w:hAnsiTheme="minorHAnsi" w:cs="Arial"/>
                <w:sz w:val="22"/>
              </w:rPr>
              <w:t xml:space="preserve"> powinien być wykorzystany wbudowany w oprogramowanie serwer NFS. Dla Hyper-V powinna być zapewniona taka sama funkcjonalność realizowana wewnętrznymi mechanizmami oprogramowania</w:t>
            </w:r>
            <w:r>
              <w:rPr>
                <w:rFonts w:asciiTheme="minorHAnsi" w:hAnsiTheme="minorHAnsi" w:cs="Arial"/>
                <w:sz w:val="22"/>
              </w:rPr>
              <w:t>.</w:t>
            </w:r>
          </w:p>
        </w:tc>
        <w:tc>
          <w:tcPr>
            <w:tcW w:w="2460" w:type="dxa"/>
          </w:tcPr>
          <w:p w14:paraId="312BA6C2"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2189071B" w14:textId="77777777" w:rsidTr="00167547">
        <w:trPr>
          <w:trHeight w:val="340"/>
        </w:trPr>
        <w:tc>
          <w:tcPr>
            <w:tcW w:w="545" w:type="dxa"/>
          </w:tcPr>
          <w:p w14:paraId="5D74B208"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32</w:t>
            </w:r>
          </w:p>
        </w:tc>
        <w:tc>
          <w:tcPr>
            <w:tcW w:w="7672" w:type="dxa"/>
          </w:tcPr>
          <w:p w14:paraId="60DECFE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pozwalać na migrację on-line tak uruchomionych maszyn na </w:t>
            </w:r>
            <w:proofErr w:type="spellStart"/>
            <w:r w:rsidRPr="00AE1946">
              <w:rPr>
                <w:rFonts w:asciiTheme="minorHAnsi" w:hAnsiTheme="minorHAnsi" w:cs="Arial"/>
                <w:sz w:val="22"/>
              </w:rPr>
              <w:t>storage</w:t>
            </w:r>
            <w:proofErr w:type="spellEnd"/>
            <w:r w:rsidRPr="00AE1946">
              <w:rPr>
                <w:rFonts w:asciiTheme="minorHAnsi" w:hAnsiTheme="minorHAnsi" w:cs="Arial"/>
                <w:sz w:val="22"/>
              </w:rPr>
              <w:t xml:space="preserve"> produkcyjny. Migracja powinna odbywać się mechanizmami wbudowanymi w </w:t>
            </w:r>
            <w:proofErr w:type="spellStart"/>
            <w:r w:rsidRPr="00AE1946">
              <w:rPr>
                <w:rFonts w:asciiTheme="minorHAnsi" w:hAnsiTheme="minorHAnsi" w:cs="Arial"/>
                <w:sz w:val="22"/>
              </w:rPr>
              <w:t>hypervisor</w:t>
            </w:r>
            <w:proofErr w:type="spellEnd"/>
            <w:r w:rsidRPr="00AE1946">
              <w:rPr>
                <w:rFonts w:asciiTheme="minorHAnsi" w:hAnsiTheme="minorHAnsi" w:cs="Arial"/>
                <w:sz w:val="22"/>
              </w:rPr>
              <w:t xml:space="preserve">. Jeżeli licencja na </w:t>
            </w:r>
            <w:proofErr w:type="spellStart"/>
            <w:r w:rsidRPr="00AE1946">
              <w:rPr>
                <w:rFonts w:asciiTheme="minorHAnsi" w:hAnsiTheme="minorHAnsi" w:cs="Arial"/>
                <w:sz w:val="22"/>
              </w:rPr>
              <w:t>hypervisor</w:t>
            </w:r>
            <w:proofErr w:type="spellEnd"/>
            <w:r w:rsidRPr="00AE1946">
              <w:rPr>
                <w:rFonts w:asciiTheme="minorHAnsi" w:hAnsiTheme="minorHAnsi" w:cs="Arial"/>
                <w:sz w:val="22"/>
              </w:rPr>
              <w:t xml:space="preserve"> nie posiada takich funkcjonalności - oprogramowanie musi realizować jaką migrację swoimi mechanizmami.</w:t>
            </w:r>
          </w:p>
        </w:tc>
        <w:tc>
          <w:tcPr>
            <w:tcW w:w="2460" w:type="dxa"/>
          </w:tcPr>
          <w:p w14:paraId="5EDB639A"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468544CC" w14:textId="77777777" w:rsidTr="00167547">
        <w:trPr>
          <w:trHeight w:val="340"/>
        </w:trPr>
        <w:tc>
          <w:tcPr>
            <w:tcW w:w="545" w:type="dxa"/>
          </w:tcPr>
          <w:p w14:paraId="20E24976"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33</w:t>
            </w:r>
          </w:p>
        </w:tc>
        <w:tc>
          <w:tcPr>
            <w:tcW w:w="7672" w:type="dxa"/>
          </w:tcPr>
          <w:p w14:paraId="2429059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umożliwiać pełne odtworzenie wirtualnej maszyny, plików konfiguracji </w:t>
            </w:r>
            <w:r>
              <w:rPr>
                <w:rFonts w:asciiTheme="minorHAnsi" w:hAnsiTheme="minorHAnsi" w:cs="Arial"/>
                <w:sz w:val="22"/>
              </w:rPr>
              <w:br/>
            </w:r>
            <w:r w:rsidRPr="00AE1946">
              <w:rPr>
                <w:rFonts w:asciiTheme="minorHAnsi" w:hAnsiTheme="minorHAnsi" w:cs="Arial"/>
                <w:sz w:val="22"/>
              </w:rPr>
              <w:t>i dysków</w:t>
            </w:r>
            <w:r>
              <w:rPr>
                <w:rFonts w:asciiTheme="minorHAnsi" w:hAnsiTheme="minorHAnsi" w:cs="Arial"/>
                <w:sz w:val="22"/>
              </w:rPr>
              <w:t>.</w:t>
            </w:r>
          </w:p>
        </w:tc>
        <w:tc>
          <w:tcPr>
            <w:tcW w:w="2460" w:type="dxa"/>
          </w:tcPr>
          <w:p w14:paraId="54C93864"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7D40753D" w14:textId="77777777" w:rsidTr="00167547">
        <w:trPr>
          <w:trHeight w:val="340"/>
        </w:trPr>
        <w:tc>
          <w:tcPr>
            <w:tcW w:w="545" w:type="dxa"/>
          </w:tcPr>
          <w:p w14:paraId="01AD123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34</w:t>
            </w:r>
          </w:p>
        </w:tc>
        <w:tc>
          <w:tcPr>
            <w:tcW w:w="7672" w:type="dxa"/>
          </w:tcPr>
          <w:p w14:paraId="67A1769D"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umożliwić odtworzenie plików na maszynę operatora, lub na serwer produkcyjny bez potrzeby użycia agenta instalowanego wewnątrz wirtualnej maszyny. Funkcjonalność ta nie powinna być ograniczona wielkością i liczbą przywracanych plików</w:t>
            </w:r>
            <w:r>
              <w:rPr>
                <w:rFonts w:asciiTheme="minorHAnsi" w:hAnsiTheme="minorHAnsi" w:cs="Arial"/>
                <w:sz w:val="22"/>
              </w:rPr>
              <w:t>.</w:t>
            </w:r>
          </w:p>
        </w:tc>
        <w:tc>
          <w:tcPr>
            <w:tcW w:w="2460" w:type="dxa"/>
          </w:tcPr>
          <w:p w14:paraId="385057AE"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0773DCBD" w14:textId="77777777" w:rsidTr="00167547">
        <w:trPr>
          <w:trHeight w:val="340"/>
        </w:trPr>
        <w:tc>
          <w:tcPr>
            <w:tcW w:w="545" w:type="dxa"/>
          </w:tcPr>
          <w:p w14:paraId="2CDEACDB"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35</w:t>
            </w:r>
          </w:p>
        </w:tc>
        <w:tc>
          <w:tcPr>
            <w:tcW w:w="7672" w:type="dxa"/>
          </w:tcPr>
          <w:p w14:paraId="759A2599"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mieć możliwość odtworzenia plików przy pomocy </w:t>
            </w:r>
            <w:proofErr w:type="spellStart"/>
            <w:r w:rsidRPr="00AE1946">
              <w:rPr>
                <w:rFonts w:asciiTheme="minorHAnsi" w:hAnsiTheme="minorHAnsi" w:cs="Arial"/>
                <w:sz w:val="22"/>
              </w:rPr>
              <w:t>VMware</w:t>
            </w:r>
            <w:proofErr w:type="spellEnd"/>
            <w:r w:rsidRPr="00AE1946">
              <w:rPr>
                <w:rFonts w:asciiTheme="minorHAnsi" w:hAnsiTheme="minorHAnsi" w:cs="Arial"/>
                <w:sz w:val="22"/>
              </w:rPr>
              <w:t xml:space="preserve"> VIX API</w:t>
            </w:r>
            <w:r>
              <w:rPr>
                <w:rFonts w:asciiTheme="minorHAnsi" w:hAnsiTheme="minorHAnsi" w:cs="Arial"/>
                <w:sz w:val="22"/>
              </w:rPr>
              <w:t>.</w:t>
            </w:r>
          </w:p>
        </w:tc>
        <w:tc>
          <w:tcPr>
            <w:tcW w:w="2460" w:type="dxa"/>
          </w:tcPr>
          <w:p w14:paraId="35A148D5"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3A7280" w14:paraId="3BBBCC94" w14:textId="77777777" w:rsidTr="00167547">
        <w:trPr>
          <w:trHeight w:val="340"/>
        </w:trPr>
        <w:tc>
          <w:tcPr>
            <w:tcW w:w="545" w:type="dxa"/>
          </w:tcPr>
          <w:p w14:paraId="02E7EB79"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36</w:t>
            </w:r>
          </w:p>
        </w:tc>
        <w:tc>
          <w:tcPr>
            <w:tcW w:w="7672" w:type="dxa"/>
          </w:tcPr>
          <w:p w14:paraId="164125E6"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wspierać odtwarzanie plików z następujących systemów plików:</w:t>
            </w:r>
          </w:p>
          <w:p w14:paraId="5C57B116" w14:textId="77777777" w:rsidR="00CE183B" w:rsidRPr="00AE1946" w:rsidRDefault="00CE183B" w:rsidP="00CE183B">
            <w:pPr>
              <w:spacing w:after="0" w:line="240" w:lineRule="auto"/>
              <w:ind w:left="6" w:right="0" w:hanging="6"/>
              <w:rPr>
                <w:rFonts w:asciiTheme="minorHAnsi" w:hAnsiTheme="minorHAnsi" w:cs="Arial"/>
                <w:sz w:val="22"/>
                <w:lang w:val="en-US"/>
              </w:rPr>
            </w:pPr>
            <w:r w:rsidRPr="00AE1946">
              <w:rPr>
                <w:rFonts w:asciiTheme="minorHAnsi" w:hAnsiTheme="minorHAnsi" w:cs="Arial"/>
                <w:sz w:val="22"/>
                <w:lang w:val="en-US"/>
              </w:rPr>
              <w:lastRenderedPageBreak/>
              <w:t xml:space="preserve">Linux  - </w:t>
            </w:r>
            <w:proofErr w:type="spellStart"/>
            <w:r w:rsidRPr="00AE1946">
              <w:rPr>
                <w:rFonts w:asciiTheme="minorHAnsi" w:hAnsiTheme="minorHAnsi" w:cs="Arial"/>
                <w:sz w:val="22"/>
                <w:lang w:val="en-US"/>
              </w:rPr>
              <w:t>ext</w:t>
            </w:r>
            <w:proofErr w:type="spellEnd"/>
            <w:r w:rsidRPr="00AE1946">
              <w:rPr>
                <w:rFonts w:asciiTheme="minorHAnsi" w:hAnsiTheme="minorHAnsi" w:cs="Arial"/>
                <w:sz w:val="22"/>
                <w:lang w:val="en-US"/>
              </w:rPr>
              <w:t xml:space="preserve">, ext2, ext3, ext4, </w:t>
            </w:r>
            <w:proofErr w:type="spellStart"/>
            <w:r w:rsidRPr="00AE1946">
              <w:rPr>
                <w:rFonts w:asciiTheme="minorHAnsi" w:hAnsiTheme="minorHAnsi" w:cs="Arial"/>
                <w:sz w:val="22"/>
                <w:lang w:val="en-US"/>
              </w:rPr>
              <w:t>ReiserFS</w:t>
            </w:r>
            <w:proofErr w:type="spellEnd"/>
            <w:r w:rsidRPr="00AE1946">
              <w:rPr>
                <w:rFonts w:asciiTheme="minorHAnsi" w:hAnsiTheme="minorHAnsi" w:cs="Arial"/>
                <w:sz w:val="22"/>
                <w:lang w:val="en-US"/>
              </w:rPr>
              <w:t xml:space="preserve"> (Reiser3), JFS, XFS, </w:t>
            </w:r>
            <w:proofErr w:type="spellStart"/>
            <w:r w:rsidRPr="00AE1946">
              <w:rPr>
                <w:rFonts w:asciiTheme="minorHAnsi" w:hAnsiTheme="minorHAnsi" w:cs="Arial"/>
                <w:sz w:val="22"/>
                <w:lang w:val="en-US"/>
              </w:rPr>
              <w:t>Btrfs</w:t>
            </w:r>
            <w:proofErr w:type="spellEnd"/>
            <w:r w:rsidRPr="00AE1946">
              <w:rPr>
                <w:rFonts w:asciiTheme="minorHAnsi" w:hAnsiTheme="minorHAnsi" w:cs="Arial"/>
                <w:sz w:val="22"/>
                <w:lang w:val="en-US"/>
              </w:rPr>
              <w:t xml:space="preserve"> </w:t>
            </w:r>
          </w:p>
          <w:p w14:paraId="2B31833E" w14:textId="77777777" w:rsidR="00CE183B" w:rsidRPr="00AE1946" w:rsidRDefault="00CE183B" w:rsidP="00CE183B">
            <w:pPr>
              <w:spacing w:after="0" w:line="240" w:lineRule="auto"/>
              <w:ind w:left="6" w:right="0" w:hanging="6"/>
              <w:rPr>
                <w:rFonts w:asciiTheme="minorHAnsi" w:hAnsiTheme="minorHAnsi" w:cs="Arial"/>
                <w:sz w:val="22"/>
                <w:lang w:val="en-US"/>
              </w:rPr>
            </w:pPr>
            <w:r w:rsidRPr="00AE1946">
              <w:rPr>
                <w:rFonts w:asciiTheme="minorHAnsi" w:hAnsiTheme="minorHAnsi" w:cs="Arial"/>
                <w:sz w:val="22"/>
                <w:lang w:val="en-US"/>
              </w:rPr>
              <w:t xml:space="preserve">BSD - UFS, UFS2 </w:t>
            </w:r>
          </w:p>
          <w:p w14:paraId="2584AABB" w14:textId="77777777" w:rsidR="00CE183B" w:rsidRPr="00AE1946" w:rsidRDefault="00CE183B" w:rsidP="00CE183B">
            <w:pPr>
              <w:spacing w:after="0" w:line="240" w:lineRule="auto"/>
              <w:ind w:left="6" w:right="0" w:hanging="6"/>
              <w:rPr>
                <w:rFonts w:asciiTheme="minorHAnsi" w:hAnsiTheme="minorHAnsi" w:cs="Arial"/>
                <w:sz w:val="22"/>
                <w:lang w:val="en-US"/>
              </w:rPr>
            </w:pPr>
            <w:r w:rsidRPr="00AE1946">
              <w:rPr>
                <w:rFonts w:asciiTheme="minorHAnsi" w:hAnsiTheme="minorHAnsi" w:cs="Arial"/>
                <w:sz w:val="22"/>
                <w:lang w:val="en-US"/>
              </w:rPr>
              <w:t xml:space="preserve">Solaris - ZFS </w:t>
            </w:r>
          </w:p>
          <w:p w14:paraId="6D968D2A" w14:textId="77777777" w:rsidR="00CE183B" w:rsidRPr="00AE1946" w:rsidRDefault="00CE183B" w:rsidP="00CE183B">
            <w:pPr>
              <w:spacing w:after="0" w:line="240" w:lineRule="auto"/>
              <w:ind w:left="6" w:right="0" w:hanging="6"/>
              <w:rPr>
                <w:rFonts w:asciiTheme="minorHAnsi" w:hAnsiTheme="minorHAnsi" w:cs="Arial"/>
                <w:sz w:val="22"/>
                <w:lang w:val="en-US"/>
              </w:rPr>
            </w:pPr>
            <w:r w:rsidRPr="00AE1946">
              <w:rPr>
                <w:rFonts w:asciiTheme="minorHAnsi" w:hAnsiTheme="minorHAnsi" w:cs="Arial"/>
                <w:sz w:val="22"/>
                <w:lang w:val="en-US"/>
              </w:rPr>
              <w:t xml:space="preserve">Mac - HFS, HFS+ </w:t>
            </w:r>
          </w:p>
          <w:p w14:paraId="43B27E2B" w14:textId="77777777" w:rsidR="00CE183B" w:rsidRPr="00AE1946" w:rsidRDefault="00CE183B" w:rsidP="00CE183B">
            <w:pPr>
              <w:spacing w:after="0" w:line="240" w:lineRule="auto"/>
              <w:ind w:left="6" w:right="0" w:hanging="6"/>
              <w:rPr>
                <w:rFonts w:asciiTheme="minorHAnsi" w:hAnsiTheme="minorHAnsi" w:cs="Arial"/>
                <w:sz w:val="22"/>
                <w:lang w:val="en-US"/>
              </w:rPr>
            </w:pPr>
            <w:r w:rsidRPr="00AE1946">
              <w:rPr>
                <w:rFonts w:asciiTheme="minorHAnsi" w:hAnsiTheme="minorHAnsi" w:cs="Arial"/>
                <w:sz w:val="22"/>
                <w:lang w:val="en-US"/>
              </w:rPr>
              <w:t xml:space="preserve">Windows - NTFS, FAT, FAT32, </w:t>
            </w:r>
            <w:proofErr w:type="spellStart"/>
            <w:r w:rsidRPr="00AE1946">
              <w:rPr>
                <w:rFonts w:asciiTheme="minorHAnsi" w:hAnsiTheme="minorHAnsi" w:cs="Arial"/>
                <w:sz w:val="22"/>
                <w:lang w:val="en-US"/>
              </w:rPr>
              <w:t>ReFS</w:t>
            </w:r>
            <w:proofErr w:type="spellEnd"/>
          </w:p>
        </w:tc>
        <w:tc>
          <w:tcPr>
            <w:tcW w:w="2460" w:type="dxa"/>
          </w:tcPr>
          <w:p w14:paraId="319EFF7B" w14:textId="77777777" w:rsidR="00CE183B" w:rsidRPr="004A46B3" w:rsidRDefault="00CE183B" w:rsidP="00CE183B">
            <w:pPr>
              <w:spacing w:after="0" w:line="240" w:lineRule="auto"/>
              <w:ind w:left="6" w:right="0" w:hanging="6"/>
              <w:rPr>
                <w:rFonts w:asciiTheme="minorHAnsi" w:hAnsiTheme="minorHAnsi" w:cs="Arial"/>
                <w:sz w:val="22"/>
                <w:lang w:val="en-US"/>
              </w:rPr>
            </w:pPr>
          </w:p>
        </w:tc>
      </w:tr>
      <w:tr w:rsidR="00CE183B" w:rsidRPr="00AE1946" w14:paraId="12C70DB4" w14:textId="77777777" w:rsidTr="00167547">
        <w:trPr>
          <w:trHeight w:val="340"/>
        </w:trPr>
        <w:tc>
          <w:tcPr>
            <w:tcW w:w="545" w:type="dxa"/>
          </w:tcPr>
          <w:p w14:paraId="2EA41AC4" w14:textId="77777777" w:rsidR="00CE183B" w:rsidRPr="00AE1946" w:rsidRDefault="00CE183B" w:rsidP="00CE183B">
            <w:pPr>
              <w:spacing w:after="0" w:line="240" w:lineRule="auto"/>
              <w:ind w:left="6" w:right="0" w:hanging="6"/>
              <w:rPr>
                <w:rFonts w:asciiTheme="minorHAnsi" w:hAnsiTheme="minorHAnsi" w:cs="Arial"/>
                <w:sz w:val="22"/>
                <w:lang w:val="en-US"/>
              </w:rPr>
            </w:pPr>
            <w:r w:rsidRPr="00AE1946">
              <w:rPr>
                <w:rFonts w:asciiTheme="minorHAnsi" w:hAnsiTheme="minorHAnsi" w:cs="Arial"/>
                <w:sz w:val="22"/>
                <w:lang w:val="en-US"/>
              </w:rPr>
              <w:lastRenderedPageBreak/>
              <w:t>37</w:t>
            </w:r>
          </w:p>
        </w:tc>
        <w:tc>
          <w:tcPr>
            <w:tcW w:w="7672" w:type="dxa"/>
          </w:tcPr>
          <w:p w14:paraId="68A3923D"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wspierać przywracanie plików z partycji Linux LVM</w:t>
            </w:r>
            <w:r>
              <w:rPr>
                <w:rFonts w:asciiTheme="minorHAnsi" w:hAnsiTheme="minorHAnsi" w:cs="Arial"/>
                <w:sz w:val="22"/>
              </w:rPr>
              <w:t>.</w:t>
            </w:r>
          </w:p>
        </w:tc>
        <w:tc>
          <w:tcPr>
            <w:tcW w:w="2460" w:type="dxa"/>
          </w:tcPr>
          <w:p w14:paraId="662E2179"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5BAA3931" w14:textId="77777777" w:rsidTr="00167547">
        <w:trPr>
          <w:trHeight w:val="340"/>
        </w:trPr>
        <w:tc>
          <w:tcPr>
            <w:tcW w:w="545" w:type="dxa"/>
          </w:tcPr>
          <w:p w14:paraId="796577B2"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38</w:t>
            </w:r>
          </w:p>
        </w:tc>
        <w:tc>
          <w:tcPr>
            <w:tcW w:w="7672" w:type="dxa"/>
          </w:tcPr>
          <w:p w14:paraId="44ADE88A"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umożliwiać szybkie </w:t>
            </w:r>
            <w:proofErr w:type="spellStart"/>
            <w:r w:rsidRPr="00AE1946">
              <w:rPr>
                <w:rFonts w:asciiTheme="minorHAnsi" w:hAnsiTheme="minorHAnsi" w:cs="Arial"/>
                <w:sz w:val="22"/>
              </w:rPr>
              <w:t>granularne</w:t>
            </w:r>
            <w:proofErr w:type="spellEnd"/>
            <w:r w:rsidRPr="00AE1946">
              <w:rPr>
                <w:rFonts w:asciiTheme="minorHAnsi" w:hAnsiTheme="minorHAnsi" w:cs="Arial"/>
                <w:sz w:val="22"/>
              </w:rPr>
              <w:t xml:space="preserve"> odtwarzanie obiektów aplikacji bez użycia jakiegokolwiek agenta zainstalowanego wewnątrz maszyny wirtualnej.</w:t>
            </w:r>
          </w:p>
        </w:tc>
        <w:tc>
          <w:tcPr>
            <w:tcW w:w="2460" w:type="dxa"/>
          </w:tcPr>
          <w:p w14:paraId="5EBEE028"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5F43CE50" w14:textId="77777777" w:rsidTr="00167547">
        <w:trPr>
          <w:trHeight w:val="340"/>
        </w:trPr>
        <w:tc>
          <w:tcPr>
            <w:tcW w:w="545" w:type="dxa"/>
          </w:tcPr>
          <w:p w14:paraId="2C6104C3"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39</w:t>
            </w:r>
          </w:p>
        </w:tc>
        <w:tc>
          <w:tcPr>
            <w:tcW w:w="7672" w:type="dxa"/>
          </w:tcPr>
          <w:p w14:paraId="21007F43"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wspierać </w:t>
            </w:r>
            <w:proofErr w:type="spellStart"/>
            <w:r w:rsidRPr="00AE1946">
              <w:rPr>
                <w:rFonts w:asciiTheme="minorHAnsi" w:hAnsiTheme="minorHAnsi" w:cs="Arial"/>
                <w:sz w:val="22"/>
              </w:rPr>
              <w:t>granularne</w:t>
            </w:r>
            <w:proofErr w:type="spellEnd"/>
            <w:r w:rsidRPr="00AE1946">
              <w:rPr>
                <w:rFonts w:asciiTheme="minorHAnsi" w:hAnsiTheme="minorHAnsi" w:cs="Arial"/>
                <w:sz w:val="22"/>
              </w:rPr>
              <w:t xml:space="preserve"> odtwarzanie obiektów Active Directory włączając konta użytkowników i hasło. Funkcjonalność ta nie może wymagać pełnego odtworzenia wirtualnej maszyny ani jej uruchomienia.</w:t>
            </w:r>
          </w:p>
        </w:tc>
        <w:tc>
          <w:tcPr>
            <w:tcW w:w="2460" w:type="dxa"/>
          </w:tcPr>
          <w:p w14:paraId="2B1EFFB0"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59AD3FF2" w14:textId="77777777" w:rsidTr="00167547">
        <w:trPr>
          <w:trHeight w:val="340"/>
        </w:trPr>
        <w:tc>
          <w:tcPr>
            <w:tcW w:w="545" w:type="dxa"/>
          </w:tcPr>
          <w:p w14:paraId="474EC8ED"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40</w:t>
            </w:r>
          </w:p>
        </w:tc>
        <w:tc>
          <w:tcPr>
            <w:tcW w:w="7672" w:type="dxa"/>
          </w:tcPr>
          <w:p w14:paraId="347EFB39"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wspierać </w:t>
            </w:r>
            <w:proofErr w:type="spellStart"/>
            <w:r w:rsidRPr="00AE1946">
              <w:rPr>
                <w:rFonts w:asciiTheme="minorHAnsi" w:hAnsiTheme="minorHAnsi" w:cs="Arial"/>
                <w:sz w:val="22"/>
              </w:rPr>
              <w:t>granularne</w:t>
            </w:r>
            <w:proofErr w:type="spellEnd"/>
            <w:r w:rsidRPr="00AE1946">
              <w:rPr>
                <w:rFonts w:asciiTheme="minorHAnsi" w:hAnsiTheme="minorHAnsi" w:cs="Arial"/>
                <w:sz w:val="22"/>
              </w:rPr>
              <w:t xml:space="preserve"> odtwarzanie Microsoft Exchange 2010 i nowszych.  Funkcjonalność ta nie może wymagać pełnego odtworzenia wirtualnej maszyny ani jej uruchomienia.</w:t>
            </w:r>
          </w:p>
        </w:tc>
        <w:tc>
          <w:tcPr>
            <w:tcW w:w="2460" w:type="dxa"/>
          </w:tcPr>
          <w:p w14:paraId="06788C5B"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16264699" w14:textId="77777777" w:rsidTr="00167547">
        <w:trPr>
          <w:trHeight w:val="340"/>
        </w:trPr>
        <w:tc>
          <w:tcPr>
            <w:tcW w:w="545" w:type="dxa"/>
          </w:tcPr>
          <w:p w14:paraId="667B0C4A"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41</w:t>
            </w:r>
          </w:p>
        </w:tc>
        <w:tc>
          <w:tcPr>
            <w:tcW w:w="7672" w:type="dxa"/>
          </w:tcPr>
          <w:p w14:paraId="199369DF"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wspierać </w:t>
            </w:r>
            <w:proofErr w:type="spellStart"/>
            <w:r w:rsidRPr="00AE1946">
              <w:rPr>
                <w:rFonts w:asciiTheme="minorHAnsi" w:hAnsiTheme="minorHAnsi" w:cs="Arial"/>
                <w:sz w:val="22"/>
              </w:rPr>
              <w:t>granularne</w:t>
            </w:r>
            <w:proofErr w:type="spellEnd"/>
            <w:r w:rsidRPr="00AE1946">
              <w:rPr>
                <w:rFonts w:asciiTheme="minorHAnsi" w:hAnsiTheme="minorHAnsi" w:cs="Arial"/>
                <w:sz w:val="22"/>
              </w:rPr>
              <w:t xml:space="preserve"> odtwarzanie Microsoft SQL 2005 i nowsze.  Funkcjonalność ta nie może wymagać pełnego odtworzenia wirtualnej maszyny ani jej uruchomienia.</w:t>
            </w:r>
          </w:p>
        </w:tc>
        <w:tc>
          <w:tcPr>
            <w:tcW w:w="2460" w:type="dxa"/>
          </w:tcPr>
          <w:p w14:paraId="47515492"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2830D266" w14:textId="77777777" w:rsidTr="00167547">
        <w:trPr>
          <w:trHeight w:val="340"/>
        </w:trPr>
        <w:tc>
          <w:tcPr>
            <w:tcW w:w="545" w:type="dxa"/>
          </w:tcPr>
          <w:p w14:paraId="556F2217"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42</w:t>
            </w:r>
          </w:p>
        </w:tc>
        <w:tc>
          <w:tcPr>
            <w:tcW w:w="7672" w:type="dxa"/>
          </w:tcPr>
          <w:p w14:paraId="237BA346"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Oprogramowanie musi wspierać </w:t>
            </w:r>
            <w:proofErr w:type="spellStart"/>
            <w:r w:rsidRPr="00AE1946">
              <w:rPr>
                <w:rFonts w:asciiTheme="minorHAnsi" w:hAnsiTheme="minorHAnsi" w:cs="Arial"/>
                <w:sz w:val="22"/>
              </w:rPr>
              <w:t>granularne</w:t>
            </w:r>
            <w:proofErr w:type="spellEnd"/>
            <w:r w:rsidRPr="00AE1946">
              <w:rPr>
                <w:rFonts w:asciiTheme="minorHAnsi" w:hAnsiTheme="minorHAnsi" w:cs="Arial"/>
                <w:sz w:val="22"/>
              </w:rPr>
              <w:t xml:space="preserve"> odtwarzanie Microsoft </w:t>
            </w:r>
            <w:proofErr w:type="spellStart"/>
            <w:r w:rsidRPr="00AE1946">
              <w:rPr>
                <w:rFonts w:asciiTheme="minorHAnsi" w:hAnsiTheme="minorHAnsi" w:cs="Arial"/>
                <w:sz w:val="22"/>
              </w:rPr>
              <w:t>Sharepoint</w:t>
            </w:r>
            <w:proofErr w:type="spellEnd"/>
            <w:r w:rsidRPr="00AE1946">
              <w:rPr>
                <w:rFonts w:asciiTheme="minorHAnsi" w:hAnsiTheme="minorHAnsi" w:cs="Arial"/>
                <w:sz w:val="22"/>
              </w:rPr>
              <w:t xml:space="preserve"> 2010 i nowsze.  Funkcjonalność ta nie może wymagać pełnego odtworzenia wirtualnej maszyny ani jej uruchomienia.</w:t>
            </w:r>
          </w:p>
        </w:tc>
        <w:tc>
          <w:tcPr>
            <w:tcW w:w="2460" w:type="dxa"/>
          </w:tcPr>
          <w:p w14:paraId="593382E1"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09BF9D1C" w14:textId="77777777" w:rsidTr="00167547">
        <w:trPr>
          <w:trHeight w:val="340"/>
        </w:trPr>
        <w:tc>
          <w:tcPr>
            <w:tcW w:w="545" w:type="dxa"/>
          </w:tcPr>
          <w:p w14:paraId="740452AA"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43</w:t>
            </w:r>
          </w:p>
        </w:tc>
        <w:tc>
          <w:tcPr>
            <w:tcW w:w="7672" w:type="dxa"/>
          </w:tcPr>
          <w:p w14:paraId="64E44C20"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indeksować pliki Windows i Linux w celu szybkiego wyszukiwania plików w plikach backupowych.</w:t>
            </w:r>
          </w:p>
        </w:tc>
        <w:tc>
          <w:tcPr>
            <w:tcW w:w="2460" w:type="dxa"/>
          </w:tcPr>
          <w:p w14:paraId="254957F2"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3BF95C1B" w14:textId="77777777" w:rsidTr="00167547">
        <w:trPr>
          <w:trHeight w:val="340"/>
        </w:trPr>
        <w:tc>
          <w:tcPr>
            <w:tcW w:w="545" w:type="dxa"/>
          </w:tcPr>
          <w:p w14:paraId="16FAE582"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44</w:t>
            </w:r>
          </w:p>
        </w:tc>
        <w:tc>
          <w:tcPr>
            <w:tcW w:w="7672" w:type="dxa"/>
          </w:tcPr>
          <w:p w14:paraId="324377C1"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używać mechanizmów VSS wbudowanych w system operacyjny Microsoft Windows</w:t>
            </w:r>
            <w:r>
              <w:rPr>
                <w:rFonts w:asciiTheme="minorHAnsi" w:hAnsiTheme="minorHAnsi" w:cs="Arial"/>
                <w:sz w:val="22"/>
              </w:rPr>
              <w:t>.</w:t>
            </w:r>
          </w:p>
        </w:tc>
        <w:tc>
          <w:tcPr>
            <w:tcW w:w="2460" w:type="dxa"/>
          </w:tcPr>
          <w:p w14:paraId="6156048C"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4FB29267" w14:textId="77777777" w:rsidTr="00167547">
        <w:trPr>
          <w:trHeight w:val="340"/>
        </w:trPr>
        <w:tc>
          <w:tcPr>
            <w:tcW w:w="545" w:type="dxa"/>
          </w:tcPr>
          <w:p w14:paraId="684F4B34"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45</w:t>
            </w:r>
          </w:p>
        </w:tc>
        <w:tc>
          <w:tcPr>
            <w:tcW w:w="7672" w:type="dxa"/>
          </w:tcPr>
          <w:p w14:paraId="4504EA19"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Oprogramowanie musi wspierać także specyficzne metody odtwarzania w tym "</w:t>
            </w:r>
            <w:proofErr w:type="spellStart"/>
            <w:r w:rsidRPr="00AE1946">
              <w:rPr>
                <w:rFonts w:asciiTheme="minorHAnsi" w:hAnsiTheme="minorHAnsi" w:cs="Arial"/>
                <w:sz w:val="22"/>
              </w:rPr>
              <w:t>reverse</w:t>
            </w:r>
            <w:proofErr w:type="spellEnd"/>
            <w:r w:rsidRPr="00AE1946">
              <w:rPr>
                <w:rFonts w:asciiTheme="minorHAnsi" w:hAnsiTheme="minorHAnsi" w:cs="Arial"/>
                <w:sz w:val="22"/>
              </w:rPr>
              <w:t xml:space="preserve"> CBT" oraz odtwarzanie z wykorzystaniem sieci SAN</w:t>
            </w:r>
            <w:r>
              <w:rPr>
                <w:rFonts w:asciiTheme="minorHAnsi" w:hAnsiTheme="minorHAnsi" w:cs="Arial"/>
                <w:sz w:val="22"/>
              </w:rPr>
              <w:t>.</w:t>
            </w:r>
          </w:p>
        </w:tc>
        <w:tc>
          <w:tcPr>
            <w:tcW w:w="2460" w:type="dxa"/>
          </w:tcPr>
          <w:p w14:paraId="6895A39C" w14:textId="77777777" w:rsidR="00CE183B" w:rsidRPr="00AE1946" w:rsidRDefault="00CE183B" w:rsidP="00CE183B">
            <w:pPr>
              <w:spacing w:after="0" w:line="240" w:lineRule="auto"/>
              <w:ind w:left="6" w:right="0" w:hanging="6"/>
              <w:rPr>
                <w:rFonts w:asciiTheme="minorHAnsi" w:hAnsiTheme="minorHAnsi" w:cs="Arial"/>
                <w:sz w:val="22"/>
              </w:rPr>
            </w:pPr>
          </w:p>
        </w:tc>
      </w:tr>
      <w:tr w:rsidR="00CE183B" w:rsidRPr="00AE1946" w14:paraId="146002A4" w14:textId="77777777" w:rsidTr="00167547">
        <w:trPr>
          <w:trHeight w:val="340"/>
        </w:trPr>
        <w:tc>
          <w:tcPr>
            <w:tcW w:w="545" w:type="dxa"/>
          </w:tcPr>
          <w:p w14:paraId="10A7677E"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46</w:t>
            </w:r>
          </w:p>
        </w:tc>
        <w:tc>
          <w:tcPr>
            <w:tcW w:w="7672" w:type="dxa"/>
          </w:tcPr>
          <w:p w14:paraId="0139F9BC" w14:textId="77777777" w:rsidR="00CE183B" w:rsidRPr="00AE1946" w:rsidRDefault="00CE183B" w:rsidP="00CE183B">
            <w:pPr>
              <w:spacing w:after="0" w:line="240" w:lineRule="auto"/>
              <w:ind w:left="6" w:right="0" w:hanging="6"/>
              <w:rPr>
                <w:rFonts w:asciiTheme="minorHAnsi" w:hAnsiTheme="minorHAnsi" w:cs="Arial"/>
                <w:sz w:val="22"/>
              </w:rPr>
            </w:pPr>
            <w:r w:rsidRPr="00AE1946">
              <w:rPr>
                <w:rFonts w:asciiTheme="minorHAnsi" w:hAnsiTheme="minorHAnsi" w:cs="Arial"/>
                <w:sz w:val="22"/>
              </w:rPr>
              <w:t xml:space="preserve">Wymagana integracja z </w:t>
            </w:r>
            <w:proofErr w:type="spellStart"/>
            <w:r w:rsidRPr="00AE1946">
              <w:rPr>
                <w:rFonts w:asciiTheme="minorHAnsi" w:hAnsiTheme="minorHAnsi" w:cs="Arial"/>
                <w:sz w:val="22"/>
              </w:rPr>
              <w:t>deduplikacyjną</w:t>
            </w:r>
            <w:proofErr w:type="spellEnd"/>
            <w:r w:rsidRPr="00AE1946">
              <w:rPr>
                <w:rFonts w:asciiTheme="minorHAnsi" w:hAnsiTheme="minorHAnsi" w:cs="Arial"/>
                <w:sz w:val="22"/>
              </w:rPr>
              <w:t xml:space="preserve"> macierzą dyskową minimum mechanizmami: Dell EMC Data </w:t>
            </w:r>
            <w:proofErr w:type="spellStart"/>
            <w:r w:rsidRPr="00AE1946">
              <w:rPr>
                <w:rFonts w:asciiTheme="minorHAnsi" w:hAnsiTheme="minorHAnsi" w:cs="Arial"/>
                <w:sz w:val="22"/>
              </w:rPr>
              <w:t>Domain</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Boost</w:t>
            </w:r>
            <w:proofErr w:type="spellEnd"/>
            <w:r w:rsidRPr="00AE1946">
              <w:rPr>
                <w:rFonts w:asciiTheme="minorHAnsi" w:hAnsiTheme="minorHAnsi" w:cs="Arial"/>
                <w:sz w:val="22"/>
              </w:rPr>
              <w:t xml:space="preserve">, HPE </w:t>
            </w:r>
            <w:proofErr w:type="spellStart"/>
            <w:r w:rsidRPr="00AE1946">
              <w:rPr>
                <w:rFonts w:asciiTheme="minorHAnsi" w:hAnsiTheme="minorHAnsi" w:cs="Arial"/>
                <w:sz w:val="22"/>
              </w:rPr>
              <w:t>StoreOnce</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Catalyst</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ExaGrid</w:t>
            </w:r>
            <w:proofErr w:type="spellEnd"/>
            <w:r w:rsidRPr="00AE1946">
              <w:rPr>
                <w:rFonts w:asciiTheme="minorHAnsi" w:hAnsiTheme="minorHAnsi" w:cs="Arial"/>
                <w:sz w:val="22"/>
              </w:rPr>
              <w:t xml:space="preserve"> </w:t>
            </w:r>
            <w:proofErr w:type="spellStart"/>
            <w:r w:rsidRPr="00AE1946">
              <w:rPr>
                <w:rFonts w:asciiTheme="minorHAnsi" w:hAnsiTheme="minorHAnsi" w:cs="Arial"/>
                <w:sz w:val="22"/>
              </w:rPr>
              <w:t>Accelerated</w:t>
            </w:r>
            <w:proofErr w:type="spellEnd"/>
            <w:r w:rsidRPr="00AE1946">
              <w:rPr>
                <w:rFonts w:asciiTheme="minorHAnsi" w:hAnsiTheme="minorHAnsi" w:cs="Arial"/>
                <w:sz w:val="22"/>
              </w:rPr>
              <w:t xml:space="preserve"> Data </w:t>
            </w:r>
            <w:proofErr w:type="spellStart"/>
            <w:r w:rsidRPr="00AE1946">
              <w:rPr>
                <w:rFonts w:asciiTheme="minorHAnsi" w:hAnsiTheme="minorHAnsi" w:cs="Arial"/>
                <w:sz w:val="22"/>
              </w:rPr>
              <w:t>Mover</w:t>
            </w:r>
            <w:proofErr w:type="spellEnd"/>
            <w:r w:rsidRPr="00AE1946">
              <w:rPr>
                <w:rFonts w:asciiTheme="minorHAnsi" w:hAnsiTheme="minorHAnsi" w:cs="Arial"/>
                <w:sz w:val="22"/>
              </w:rPr>
              <w:t>)</w:t>
            </w:r>
            <w:r>
              <w:rPr>
                <w:rFonts w:asciiTheme="minorHAnsi" w:hAnsiTheme="minorHAnsi" w:cs="Arial"/>
                <w:sz w:val="22"/>
              </w:rPr>
              <w:t>.</w:t>
            </w:r>
          </w:p>
        </w:tc>
        <w:tc>
          <w:tcPr>
            <w:tcW w:w="2460" w:type="dxa"/>
          </w:tcPr>
          <w:p w14:paraId="282E542D" w14:textId="77777777" w:rsidR="00CE183B" w:rsidRPr="00AE1946" w:rsidRDefault="00CE183B" w:rsidP="00CE183B">
            <w:pPr>
              <w:spacing w:after="0" w:line="240" w:lineRule="auto"/>
              <w:ind w:left="6" w:right="0" w:hanging="6"/>
              <w:rPr>
                <w:rFonts w:asciiTheme="minorHAnsi" w:hAnsiTheme="minorHAnsi" w:cs="Arial"/>
                <w:sz w:val="22"/>
              </w:rPr>
            </w:pPr>
          </w:p>
        </w:tc>
      </w:tr>
    </w:tbl>
    <w:p w14:paraId="425206B6" w14:textId="77777777" w:rsidR="00B54C34" w:rsidRPr="00861641" w:rsidRDefault="00B54C34" w:rsidP="003A7280">
      <w:pPr>
        <w:pStyle w:val="Nagwek4"/>
      </w:pPr>
      <w:r w:rsidRPr="00861641">
        <w:t xml:space="preserve">Oprogramowanie </w:t>
      </w:r>
      <w:r w:rsidR="0008225C" w:rsidRPr="00861641">
        <w:t xml:space="preserve">do </w:t>
      </w:r>
      <w:r w:rsidRPr="00861641">
        <w:t>zarządzania i administracji IT</w:t>
      </w:r>
    </w:p>
    <w:p w14:paraId="5FD84DFE" w14:textId="77777777" w:rsidR="0068248F" w:rsidRPr="00585274" w:rsidRDefault="0068248F" w:rsidP="0068248F">
      <w:pPr>
        <w:pStyle w:val="Akapitzlist"/>
        <w:tabs>
          <w:tab w:val="left" w:pos="5954"/>
          <w:tab w:val="left" w:pos="8931"/>
        </w:tabs>
        <w:spacing w:line="360" w:lineRule="auto"/>
        <w:ind w:left="426" w:firstLine="0"/>
        <w:rPr>
          <w:rFonts w:asciiTheme="minorHAnsi" w:hAnsiTheme="minorHAnsi"/>
          <w:sz w:val="22"/>
        </w:rPr>
      </w:pPr>
      <w:bookmarkStart w:id="33" w:name="_Toc507397906"/>
      <w:r w:rsidRPr="00585274">
        <w:rPr>
          <w:rFonts w:asciiTheme="minorHAnsi" w:hAnsiTheme="minorHAnsi"/>
          <w:sz w:val="22"/>
        </w:rPr>
        <w:t>Nazwa...............................................................................................................</w:t>
      </w:r>
      <w:r w:rsidRPr="00585274">
        <w:rPr>
          <w:rFonts w:asciiTheme="minorHAnsi" w:hAnsiTheme="minorHAnsi"/>
          <w:sz w:val="22"/>
        </w:rPr>
        <w:br/>
        <w:t>Producent.............................................................</w:t>
      </w:r>
      <w:r>
        <w:rPr>
          <w:rFonts w:asciiTheme="minorHAnsi" w:hAnsiTheme="minorHAnsi"/>
          <w:sz w:val="22"/>
        </w:rPr>
        <w:t xml:space="preserve"> </w:t>
      </w:r>
      <w:r w:rsidRPr="00585274">
        <w:rPr>
          <w:rFonts w:asciiTheme="minorHAnsi" w:hAnsiTheme="minorHAnsi"/>
          <w:sz w:val="22"/>
        </w:rPr>
        <w:t>Rok produkcji………….</w:t>
      </w:r>
    </w:p>
    <w:tbl>
      <w:tblPr>
        <w:tblStyle w:val="TableNormal"/>
        <w:tblW w:w="10348" w:type="dxa"/>
        <w:tblInd w:w="-56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6"/>
        <w:gridCol w:w="6794"/>
        <w:gridCol w:w="2278"/>
      </w:tblGrid>
      <w:tr w:rsidR="0068248F" w:rsidRPr="003B20C0" w14:paraId="5A13CA73" w14:textId="77777777" w:rsidTr="00167547">
        <w:trPr>
          <w:trHeight w:val="410"/>
        </w:trPr>
        <w:tc>
          <w:tcPr>
            <w:tcW w:w="1276" w:type="dxa"/>
            <w:shd w:val="clear" w:color="auto" w:fill="BFBFBF" w:themeFill="background1" w:themeFillShade="BF"/>
          </w:tcPr>
          <w:p w14:paraId="0834F194" w14:textId="77777777" w:rsidR="0068248F" w:rsidRPr="00861641" w:rsidRDefault="0068248F" w:rsidP="00B33DDC">
            <w:pPr>
              <w:pStyle w:val="TableParagraph"/>
              <w:ind w:left="71"/>
              <w:jc w:val="both"/>
              <w:rPr>
                <w:rFonts w:asciiTheme="minorHAnsi" w:hAnsiTheme="minorHAnsi"/>
                <w:b/>
                <w:color w:val="000000" w:themeColor="text1"/>
                <w:lang w:val="pl-PL"/>
              </w:rPr>
            </w:pPr>
            <w:r w:rsidRPr="00861641">
              <w:rPr>
                <w:rFonts w:asciiTheme="minorHAnsi" w:hAnsiTheme="minorHAnsi"/>
                <w:b/>
                <w:color w:val="000000" w:themeColor="text1"/>
                <w:lang w:val="pl-PL"/>
              </w:rPr>
              <w:t>Komponent</w:t>
            </w:r>
          </w:p>
        </w:tc>
        <w:tc>
          <w:tcPr>
            <w:tcW w:w="6794" w:type="dxa"/>
            <w:shd w:val="clear" w:color="auto" w:fill="BFBFBF" w:themeFill="background1" w:themeFillShade="BF"/>
          </w:tcPr>
          <w:p w14:paraId="7224683F" w14:textId="77777777" w:rsidR="0068248F" w:rsidRPr="00AE1946" w:rsidRDefault="0068248F" w:rsidP="00085B25">
            <w:pPr>
              <w:pStyle w:val="Default"/>
              <w:tabs>
                <w:tab w:val="center" w:pos="2881"/>
              </w:tabs>
              <w:autoSpaceDE/>
              <w:autoSpaceDN/>
              <w:adjustRightInd/>
              <w:spacing w:before="100" w:beforeAutospacing="1" w:after="100" w:afterAutospacing="1"/>
              <w:jc w:val="both"/>
              <w:rPr>
                <w:rFonts w:asciiTheme="minorHAnsi" w:hAnsiTheme="minorHAnsi"/>
                <w:b/>
                <w:color w:val="00000A"/>
                <w:sz w:val="22"/>
                <w:szCs w:val="22"/>
              </w:rPr>
            </w:pPr>
            <w:proofErr w:type="spellStart"/>
            <w:r w:rsidRPr="00AE1946">
              <w:rPr>
                <w:rFonts w:asciiTheme="minorHAnsi" w:hAnsiTheme="minorHAnsi"/>
                <w:b/>
                <w:color w:val="00000A"/>
                <w:sz w:val="22"/>
                <w:szCs w:val="22"/>
              </w:rPr>
              <w:t>Wymaganie</w:t>
            </w:r>
            <w:proofErr w:type="spellEnd"/>
            <w:r w:rsidRPr="00AE1946">
              <w:rPr>
                <w:rFonts w:asciiTheme="minorHAnsi" w:hAnsiTheme="minorHAnsi"/>
                <w:b/>
                <w:color w:val="00000A"/>
                <w:sz w:val="22"/>
                <w:szCs w:val="22"/>
              </w:rPr>
              <w:t xml:space="preserve"> </w:t>
            </w:r>
            <w:proofErr w:type="spellStart"/>
            <w:r w:rsidRPr="00AE1946">
              <w:rPr>
                <w:rFonts w:asciiTheme="minorHAnsi" w:hAnsiTheme="minorHAnsi"/>
                <w:b/>
                <w:color w:val="00000A"/>
                <w:sz w:val="22"/>
                <w:szCs w:val="22"/>
              </w:rPr>
              <w:t>minimalne</w:t>
            </w:r>
            <w:proofErr w:type="spellEnd"/>
            <w:r w:rsidRPr="00AE1946">
              <w:rPr>
                <w:rFonts w:asciiTheme="minorHAnsi" w:hAnsiTheme="minorHAnsi"/>
                <w:b/>
                <w:color w:val="00000A"/>
                <w:sz w:val="22"/>
                <w:szCs w:val="22"/>
              </w:rPr>
              <w:t xml:space="preserve"> </w:t>
            </w:r>
            <w:r>
              <w:rPr>
                <w:rFonts w:asciiTheme="minorHAnsi" w:hAnsiTheme="minorHAnsi"/>
                <w:b/>
                <w:color w:val="00000A"/>
                <w:sz w:val="22"/>
                <w:szCs w:val="22"/>
              </w:rPr>
              <w:t xml:space="preserve"> </w:t>
            </w:r>
            <w:r>
              <w:rPr>
                <w:rFonts w:asciiTheme="minorHAnsi" w:hAnsiTheme="minorHAnsi"/>
                <w:b/>
                <w:color w:val="00000A"/>
                <w:sz w:val="22"/>
                <w:szCs w:val="22"/>
              </w:rPr>
              <w:tab/>
            </w:r>
          </w:p>
        </w:tc>
        <w:tc>
          <w:tcPr>
            <w:tcW w:w="2278" w:type="dxa"/>
            <w:shd w:val="clear" w:color="auto" w:fill="BFBFBF" w:themeFill="background1" w:themeFillShade="BF"/>
          </w:tcPr>
          <w:p w14:paraId="79C01C8A" w14:textId="77777777" w:rsidR="0068248F" w:rsidRPr="004A46B3" w:rsidRDefault="0068248F" w:rsidP="00085B25">
            <w:pPr>
              <w:pStyle w:val="Default"/>
              <w:autoSpaceDE/>
              <w:autoSpaceDN/>
              <w:adjustRightInd/>
              <w:spacing w:before="100" w:beforeAutospacing="1" w:after="100" w:afterAutospacing="1"/>
              <w:jc w:val="both"/>
              <w:rPr>
                <w:rFonts w:asciiTheme="minorHAnsi" w:hAnsiTheme="minorHAnsi"/>
                <w:b/>
                <w:color w:val="00000A"/>
                <w:sz w:val="22"/>
                <w:szCs w:val="22"/>
                <w:lang w:val="pl-PL"/>
              </w:rPr>
            </w:pPr>
            <w:r w:rsidRPr="004A46B3">
              <w:rPr>
                <w:rFonts w:asciiTheme="minorHAnsi" w:hAnsiTheme="minorHAnsi" w:cs="Times New Roman"/>
                <w:b/>
                <w:sz w:val="22"/>
                <w:szCs w:val="22"/>
                <w:lang w:val="pl-PL"/>
              </w:rPr>
              <w:t>Wartość oferowana/opis spełnienia warunku</w:t>
            </w:r>
          </w:p>
        </w:tc>
      </w:tr>
      <w:tr w:rsidR="00CE183B" w:rsidRPr="003B20C0" w14:paraId="22787C40" w14:textId="77777777" w:rsidTr="00167547">
        <w:trPr>
          <w:trHeight w:val="705"/>
        </w:trPr>
        <w:tc>
          <w:tcPr>
            <w:tcW w:w="1276" w:type="dxa"/>
          </w:tcPr>
          <w:p w14:paraId="444A8268" w14:textId="77777777" w:rsidR="00CE183B" w:rsidRPr="003B20C0" w:rsidRDefault="00CE183B" w:rsidP="00CE183B">
            <w:pPr>
              <w:pStyle w:val="TableParagraph"/>
              <w:ind w:left="71"/>
              <w:jc w:val="both"/>
              <w:rPr>
                <w:rFonts w:asciiTheme="minorHAnsi" w:hAnsiTheme="minorHAnsi"/>
                <w:color w:val="000000" w:themeColor="text1"/>
                <w:lang w:val="pl-PL"/>
              </w:rPr>
            </w:pPr>
            <w:r w:rsidRPr="003B20C0">
              <w:rPr>
                <w:rFonts w:asciiTheme="minorHAnsi" w:hAnsiTheme="minorHAnsi"/>
                <w:bCs/>
                <w:color w:val="000000" w:themeColor="text1"/>
                <w:lang w:val="pl-PL"/>
              </w:rPr>
              <w:t xml:space="preserve">Architektura / budowa </w:t>
            </w:r>
          </w:p>
          <w:p w14:paraId="7979A772" w14:textId="77777777" w:rsidR="00CE183B" w:rsidRPr="003B20C0" w:rsidRDefault="00CE183B" w:rsidP="00CE183B">
            <w:pPr>
              <w:pStyle w:val="TableParagraph"/>
              <w:ind w:left="71"/>
              <w:jc w:val="both"/>
              <w:rPr>
                <w:rFonts w:asciiTheme="minorHAnsi" w:hAnsiTheme="minorHAnsi"/>
                <w:color w:val="000000" w:themeColor="text1"/>
                <w:lang w:val="pl-PL"/>
              </w:rPr>
            </w:pPr>
          </w:p>
        </w:tc>
        <w:tc>
          <w:tcPr>
            <w:tcW w:w="6794" w:type="dxa"/>
          </w:tcPr>
          <w:p w14:paraId="4B19AE2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bCs/>
                <w:color w:val="000000" w:themeColor="text1"/>
                <w:lang w:val="pl-PL"/>
              </w:rPr>
              <w:t>System   umożliwia bezproblemową i stabilną obsługę co najmniej 200 agentów jednocześnie.</w:t>
            </w:r>
          </w:p>
          <w:p w14:paraId="333C1EF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bCs/>
                <w:color w:val="000000" w:themeColor="text1"/>
                <w:lang w:val="pl-PL"/>
              </w:rPr>
              <w:t>System   posiada następującą architekturę:</w:t>
            </w:r>
          </w:p>
          <w:p w14:paraId="247C8DB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Agent – komponent odpowiedzialny za zarządzanie komputerem, zbieranie danych oraz przesyłanie danych do serwera z wykorzystaniem bezpiecznego połączenia, pracujący w trybie usługi systemowej.</w:t>
            </w:r>
          </w:p>
          <w:p w14:paraId="5954C6B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Konsola administracyjna – przeznaczona do zarządzania całym systemem, </w:t>
            </w:r>
            <w:r w:rsidRPr="00360113">
              <w:rPr>
                <w:rFonts w:asciiTheme="minorHAnsi" w:hAnsiTheme="minorHAnsi"/>
                <w:color w:val="000000" w:themeColor="text1"/>
                <w:lang w:val="pl-PL"/>
              </w:rPr>
              <w:lastRenderedPageBreak/>
              <w:t>w formie w pełni funkcjonalnej aplikacji internetowej (webowej). Pozwala na realizację pełnego zarządzania systemem oraz zasobami, wyposażona w mechanizmy do edycji/modyfikacji/usuwania i analizy danych, zawierająca mechanizmy raportowania (nie jest dopuszczalne stosowanie aplikacji webowej do przeglądania danych oraz innej aplikacji do wprowadzania/edycji danych).</w:t>
            </w:r>
          </w:p>
          <w:p w14:paraId="24577D1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Serwer – oprogramowanie odpowiadające za utrzymywanie komunikacji i wymianę danych z agentami.</w:t>
            </w:r>
          </w:p>
          <w:p w14:paraId="4B67DBA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Baza danych pracująca na silniku Microsoft SQL Server w wersjach wyspecyfikowanych poniżej. Jako równoważną Zamawiający dopuszcza inne bazy danych pod warunkiem dostarczenia kompleksowego rozwiązania z bazą bez znaczących ograniczeń i licencją bezterminową.</w:t>
            </w:r>
          </w:p>
          <w:p w14:paraId="6A62D49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Wszystkie komponenty systemu muszą się aktualizować samodzielnie za pośrednictwem bezpiecznego połączenia z serwerami aktualizacji producenta systemu. Czas aktualizacji wszystkich komponentów systemu: serwer, konsola administracyjna, baza danych, agenci - nie może przekroczyć 24h od wydania przez producenta nowej wersji dowolnego komponentu. Agenci na komputerach muszą się zaktualizować samodzielnie w czasie nie dłuższym niż 1h od pobrania aktualizacji od producenta, przy czym aktualizacja agentów   przebiegać w pełni automatycznie </w:t>
            </w:r>
            <w:r w:rsidRPr="00360113">
              <w:rPr>
                <w:rFonts w:asciiTheme="minorHAnsi" w:hAnsiTheme="minorHAnsi"/>
                <w:color w:val="000000" w:themeColor="text1"/>
                <w:lang w:val="pl-PL"/>
              </w:rPr>
              <w:br/>
              <w:t xml:space="preserve">z wykorzystaniem funkcjonalności wbudowanej w system (bez użycia zewnętrznych narzędzi, np. MS Active Directory). W przypadku, gdy połączenie pomiędzy systemem a serwerem aktualizacji producenta nie jest dostępne   być możliwość dokonania aktualizacji manualnie poprzez pobranie ze strony producenta paczki aktualizacyjnej w postaci jednego pliku z kompletną aktualizacją. </w:t>
            </w:r>
          </w:p>
          <w:p w14:paraId="6C82516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w sposób w pełni automatyczny z wykorzystaniem serwera aktualizacji producenta aktualizuje wzorce aplikacji, pakietów, pomoc i inne wbudowane bazy wiedzy.</w:t>
            </w:r>
          </w:p>
          <w:p w14:paraId="5E7B127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Agent do działania nie może wymagać instalacji komponentów pomocniczych typu.NET Framework lub innych z wyłączeniem komponentów WMI.</w:t>
            </w:r>
          </w:p>
          <w:p w14:paraId="327F9AD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Agent jest dostępny dla administratora z poziomu webowej interfejsu konsoli administracyjnej zawsze w najnowszej wersji wydanej przez producenta (bez konieczności pobierania go od producenta), w postaci pliku </w:t>
            </w:r>
            <w:proofErr w:type="spellStart"/>
            <w:r w:rsidRPr="00360113">
              <w:rPr>
                <w:rFonts w:asciiTheme="minorHAnsi" w:hAnsiTheme="minorHAnsi"/>
                <w:color w:val="000000" w:themeColor="text1"/>
                <w:lang w:val="pl-PL"/>
              </w:rPr>
              <w:t>msi</w:t>
            </w:r>
            <w:proofErr w:type="spellEnd"/>
            <w:r w:rsidRPr="00360113">
              <w:rPr>
                <w:rFonts w:asciiTheme="minorHAnsi" w:hAnsiTheme="minorHAnsi"/>
                <w:color w:val="000000" w:themeColor="text1"/>
                <w:lang w:val="pl-PL"/>
              </w:rPr>
              <w:t xml:space="preserve"> gotowego do zainstalowania (bez konieczności dodatkowego wykonywania zmian/ustalania parametrów) w pliku </w:t>
            </w:r>
            <w:proofErr w:type="spellStart"/>
            <w:r w:rsidRPr="00360113">
              <w:rPr>
                <w:rFonts w:asciiTheme="minorHAnsi" w:hAnsiTheme="minorHAnsi"/>
                <w:color w:val="000000" w:themeColor="text1"/>
                <w:lang w:val="pl-PL"/>
              </w:rPr>
              <w:t>msi</w:t>
            </w:r>
            <w:proofErr w:type="spellEnd"/>
            <w:r w:rsidRPr="00360113">
              <w:rPr>
                <w:rFonts w:asciiTheme="minorHAnsi" w:hAnsiTheme="minorHAnsi"/>
                <w:color w:val="000000" w:themeColor="text1"/>
                <w:lang w:val="pl-PL"/>
              </w:rPr>
              <w:t>.</w:t>
            </w:r>
          </w:p>
          <w:p w14:paraId="64634A5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Agent jest możliwy do zainstalowania za pośrednictwem MS Active Directory, za pomocą skryptów lub manualnie, poprzez uruchomienie na danej stacji roboczej.</w:t>
            </w:r>
          </w:p>
          <w:p w14:paraId="50280CE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Agent   pracuje w trybie niewidocznym dla użytkownika (usługa systemowa).</w:t>
            </w:r>
          </w:p>
          <w:p w14:paraId="2B84BCB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generowanie unikatowego identyfikatora agenta – wygenerowanego losowo i unikatowo (np. za pomocą mechanizmu typu GUID) lub </w:t>
            </w:r>
            <w:r w:rsidRPr="00360113">
              <w:rPr>
                <w:rFonts w:asciiTheme="minorHAnsi" w:hAnsiTheme="minorHAnsi"/>
                <w:color w:val="000000" w:themeColor="text1"/>
                <w:lang w:val="pl-PL"/>
              </w:rPr>
              <w:br/>
            </w:r>
            <w:r w:rsidRPr="00360113">
              <w:rPr>
                <w:rFonts w:asciiTheme="minorHAnsi" w:hAnsiTheme="minorHAnsi"/>
                <w:color w:val="000000" w:themeColor="text1"/>
                <w:lang w:val="pl-PL"/>
              </w:rPr>
              <w:lastRenderedPageBreak/>
              <w:t>w sposób powtarzalny dla danego komputera) na podstawie kombinacji parametrów wybranych przez użytkownika systemu spośród następujących: nazwy producenta BIOS, numeru seryjnego komputera, system UUID, nazwy komputera, dowolnego oraz losowego ciągu znaków.</w:t>
            </w:r>
          </w:p>
          <w:p w14:paraId="1E48591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Agent posiada definiowalny priorytet pracy (ABOVE_NORMAL, NORMAL, BELOW_NORMAL, IDLE), przy czym w każdym momencie administrator może automatycznie z poziomu konsoli administracyjnej systemu wydać polecenie zmiany tej konfiguracji na dowolnej grupie komputerów.</w:t>
            </w:r>
          </w:p>
          <w:p w14:paraId="588E084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Agent   wspiera do sześciu różnych adresów serwera rozumianych jako adresy w sieci lokalnej, rozległej (VPN) oraz za </w:t>
            </w:r>
            <w:proofErr w:type="spellStart"/>
            <w:r w:rsidRPr="00360113">
              <w:rPr>
                <w:rFonts w:asciiTheme="minorHAnsi" w:hAnsiTheme="minorHAnsi"/>
                <w:color w:val="000000" w:themeColor="text1"/>
                <w:lang w:val="pl-PL"/>
              </w:rPr>
              <w:t>NATem</w:t>
            </w:r>
            <w:proofErr w:type="spellEnd"/>
            <w:r w:rsidRPr="00360113">
              <w:rPr>
                <w:rFonts w:asciiTheme="minorHAnsi" w:hAnsiTheme="minorHAnsi"/>
                <w:color w:val="000000" w:themeColor="text1"/>
                <w:lang w:val="pl-PL"/>
              </w:rPr>
              <w:t xml:space="preserve"> i potrafić wykorzystać adres dostępny (na którym następuje połączenie z serwerem) w dowolnym momencie działania, bez konieczności restartu agenta.</w:t>
            </w:r>
          </w:p>
          <w:p w14:paraId="5BDFF4C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komunikację pomiędzy agentami a serwerem w sieciach lokalnych, rozległych, także gdy komputery znajdują się za </w:t>
            </w:r>
            <w:proofErr w:type="spellStart"/>
            <w:r w:rsidRPr="00360113">
              <w:rPr>
                <w:rFonts w:asciiTheme="minorHAnsi" w:hAnsiTheme="minorHAnsi"/>
                <w:color w:val="000000" w:themeColor="text1"/>
                <w:lang w:val="pl-PL"/>
              </w:rPr>
              <w:t>NATem</w:t>
            </w:r>
            <w:proofErr w:type="spellEnd"/>
            <w:r w:rsidRPr="00360113">
              <w:rPr>
                <w:rFonts w:asciiTheme="minorHAnsi" w:hAnsiTheme="minorHAnsi"/>
                <w:color w:val="000000" w:themeColor="text1"/>
                <w:lang w:val="pl-PL"/>
              </w:rPr>
              <w:t xml:space="preserve">. </w:t>
            </w:r>
          </w:p>
          <w:p w14:paraId="39BECC4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ma możliwość współpracy komponentów agent i serwer w taki sposób, aby serwer mógł współpracować ze wszystkimi poprzednimi wersjami agentów.</w:t>
            </w:r>
          </w:p>
          <w:p w14:paraId="67B003BA" w14:textId="77777777" w:rsidR="00CE183B" w:rsidRPr="003B20C0" w:rsidRDefault="00CE183B" w:rsidP="00CE183B">
            <w:pPr>
              <w:pStyle w:val="TableParagraph"/>
              <w:ind w:left="71" w:right="142"/>
              <w:jc w:val="both"/>
              <w:rPr>
                <w:rFonts w:asciiTheme="minorHAnsi" w:hAnsiTheme="minorHAnsi"/>
                <w:color w:val="000000" w:themeColor="text1"/>
              </w:rPr>
            </w:pPr>
            <w:r w:rsidRPr="00360113">
              <w:rPr>
                <w:rFonts w:asciiTheme="minorHAnsi" w:hAnsiTheme="minorHAnsi"/>
                <w:bCs/>
                <w:color w:val="000000" w:themeColor="text1"/>
                <w:lang w:val="pl-PL"/>
              </w:rPr>
              <w:t>System</w:t>
            </w:r>
            <w:r w:rsidRPr="00360113">
              <w:rPr>
                <w:rFonts w:asciiTheme="minorHAnsi" w:hAnsiTheme="minorHAnsi"/>
                <w:bCs/>
                <w:iCs/>
                <w:color w:val="000000" w:themeColor="text1"/>
                <w:lang w:val="pl-PL"/>
              </w:rPr>
              <w:t xml:space="preserve"> ma wbudowane mechanizmy automatycznej konserwacji/utrzymania zgodnie ze zdefiniowanym harmonogramem realizujące co najmniej: usuwanie zbędnych danych z systemu (dane z monitoringu uruchamianych aplikacji, uruchamianych procesów, odwiedzonych stron www, wydrukowanych dokumentów, indeksowanie bazy danych, kopie bezpieczeństwa przyrostowe i </w:t>
            </w:r>
            <w:proofErr w:type="spellStart"/>
            <w:r w:rsidRPr="00360113">
              <w:rPr>
                <w:rFonts w:asciiTheme="minorHAnsi" w:hAnsiTheme="minorHAnsi"/>
                <w:bCs/>
                <w:iCs/>
                <w:color w:val="000000" w:themeColor="text1"/>
                <w:lang w:val="pl-PL"/>
              </w:rPr>
              <w:t>nieprzyrostowe</w:t>
            </w:r>
            <w:proofErr w:type="spellEnd"/>
            <w:r w:rsidRPr="00360113">
              <w:rPr>
                <w:rFonts w:asciiTheme="minorHAnsi" w:hAnsiTheme="minorHAnsi"/>
                <w:bCs/>
                <w:iCs/>
                <w:color w:val="000000" w:themeColor="text1"/>
                <w:lang w:val="pl-PL"/>
              </w:rPr>
              <w:t xml:space="preserve">, zmniejszanie bazy danych. Harmonogram posiada możliwość ustalenia częstotliwości wykonywania zadania (godzina, dzień, tydzień, miesiąc), możliwość zmiany wartość parametrów wejściowych do wykonania danej konserwacji, a także zatrzymania/uruchomienia wybranych pozycji harmonogramu w dowolnym momencie. </w:t>
            </w:r>
            <w:r w:rsidRPr="003B20C0">
              <w:rPr>
                <w:rFonts w:asciiTheme="minorHAnsi" w:hAnsiTheme="minorHAnsi"/>
                <w:bCs/>
                <w:iCs/>
                <w:color w:val="000000" w:themeColor="text1"/>
              </w:rPr>
              <w:t xml:space="preserve">System </w:t>
            </w:r>
            <w:proofErr w:type="spellStart"/>
            <w:r w:rsidRPr="003B20C0">
              <w:rPr>
                <w:rFonts w:asciiTheme="minorHAnsi" w:hAnsiTheme="minorHAnsi"/>
                <w:bCs/>
                <w:iCs/>
                <w:color w:val="000000" w:themeColor="text1"/>
              </w:rPr>
              <w:t>prezentować</w:t>
            </w:r>
            <w:proofErr w:type="spellEnd"/>
            <w:r w:rsidRPr="003B20C0">
              <w:rPr>
                <w:rFonts w:asciiTheme="minorHAnsi" w:hAnsiTheme="minorHAnsi"/>
                <w:bCs/>
                <w:iCs/>
                <w:color w:val="000000" w:themeColor="text1"/>
              </w:rPr>
              <w:t xml:space="preserve"> </w:t>
            </w:r>
            <w:proofErr w:type="spellStart"/>
            <w:r w:rsidRPr="003B20C0">
              <w:rPr>
                <w:rFonts w:asciiTheme="minorHAnsi" w:hAnsiTheme="minorHAnsi"/>
                <w:bCs/>
                <w:iCs/>
                <w:color w:val="000000" w:themeColor="text1"/>
              </w:rPr>
              <w:t>historię</w:t>
            </w:r>
            <w:proofErr w:type="spellEnd"/>
            <w:r w:rsidRPr="003B20C0">
              <w:rPr>
                <w:rFonts w:asciiTheme="minorHAnsi" w:hAnsiTheme="minorHAnsi"/>
                <w:bCs/>
                <w:iCs/>
                <w:color w:val="000000" w:themeColor="text1"/>
              </w:rPr>
              <w:t xml:space="preserve"> </w:t>
            </w:r>
            <w:proofErr w:type="spellStart"/>
            <w:r w:rsidRPr="003B20C0">
              <w:rPr>
                <w:rFonts w:asciiTheme="minorHAnsi" w:hAnsiTheme="minorHAnsi"/>
                <w:bCs/>
                <w:iCs/>
                <w:color w:val="000000" w:themeColor="text1"/>
              </w:rPr>
              <w:t>przeprowadzonych</w:t>
            </w:r>
            <w:proofErr w:type="spellEnd"/>
            <w:r w:rsidRPr="003B20C0">
              <w:rPr>
                <w:rFonts w:asciiTheme="minorHAnsi" w:hAnsiTheme="minorHAnsi"/>
                <w:bCs/>
                <w:iCs/>
                <w:color w:val="000000" w:themeColor="text1"/>
              </w:rPr>
              <w:t xml:space="preserve"> </w:t>
            </w:r>
            <w:proofErr w:type="spellStart"/>
            <w:r w:rsidRPr="003B20C0">
              <w:rPr>
                <w:rFonts w:asciiTheme="minorHAnsi" w:hAnsiTheme="minorHAnsi"/>
                <w:bCs/>
                <w:iCs/>
                <w:color w:val="000000" w:themeColor="text1"/>
              </w:rPr>
              <w:t>konserwacji</w:t>
            </w:r>
            <w:proofErr w:type="spellEnd"/>
            <w:r w:rsidRPr="003B20C0">
              <w:rPr>
                <w:rFonts w:asciiTheme="minorHAnsi" w:hAnsiTheme="minorHAnsi"/>
                <w:bCs/>
                <w:iCs/>
                <w:color w:val="000000" w:themeColor="text1"/>
              </w:rPr>
              <w:t>/</w:t>
            </w:r>
            <w:proofErr w:type="spellStart"/>
            <w:r w:rsidRPr="003B20C0">
              <w:rPr>
                <w:rFonts w:asciiTheme="minorHAnsi" w:hAnsiTheme="minorHAnsi"/>
                <w:bCs/>
                <w:iCs/>
                <w:color w:val="000000" w:themeColor="text1"/>
              </w:rPr>
              <w:t>utrzymania</w:t>
            </w:r>
            <w:proofErr w:type="spellEnd"/>
            <w:r w:rsidRPr="003B20C0">
              <w:rPr>
                <w:rFonts w:asciiTheme="minorHAnsi" w:hAnsiTheme="minorHAnsi"/>
                <w:bCs/>
                <w:iCs/>
                <w:color w:val="000000" w:themeColor="text1"/>
              </w:rPr>
              <w:t>.</w:t>
            </w:r>
          </w:p>
        </w:tc>
        <w:tc>
          <w:tcPr>
            <w:tcW w:w="2278" w:type="dxa"/>
          </w:tcPr>
          <w:p w14:paraId="668BF665" w14:textId="77777777" w:rsidR="00CE183B" w:rsidRPr="0079532E" w:rsidRDefault="00CE183B" w:rsidP="00CE183B">
            <w:pPr>
              <w:pStyle w:val="TableParagraph"/>
              <w:ind w:left="71" w:right="142"/>
              <w:jc w:val="both"/>
              <w:rPr>
                <w:rFonts w:asciiTheme="minorHAnsi" w:hAnsiTheme="minorHAnsi"/>
                <w:bCs/>
                <w:color w:val="000000" w:themeColor="text1"/>
              </w:rPr>
            </w:pPr>
          </w:p>
        </w:tc>
      </w:tr>
      <w:tr w:rsidR="00CE183B" w:rsidRPr="003B20C0" w14:paraId="20E9B213" w14:textId="77777777" w:rsidTr="00167547">
        <w:trPr>
          <w:trHeight w:val="705"/>
        </w:trPr>
        <w:tc>
          <w:tcPr>
            <w:tcW w:w="1276" w:type="dxa"/>
          </w:tcPr>
          <w:p w14:paraId="03436AE3"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34" w:name="_Toc507397907"/>
            <w:r w:rsidRPr="003B20C0">
              <w:rPr>
                <w:rFonts w:asciiTheme="minorHAnsi" w:hAnsiTheme="minorHAnsi"/>
                <w:bCs/>
                <w:color w:val="000000" w:themeColor="text1"/>
                <w:lang w:val="pl-PL"/>
              </w:rPr>
              <w:lastRenderedPageBreak/>
              <w:t>Wymagania systemowe</w:t>
            </w:r>
            <w:bookmarkEnd w:id="34"/>
          </w:p>
          <w:p w14:paraId="4C682C74" w14:textId="77777777" w:rsidR="00CE183B" w:rsidRPr="003B20C0" w:rsidRDefault="00CE183B" w:rsidP="00CE183B">
            <w:pPr>
              <w:pStyle w:val="TableParagraph"/>
              <w:ind w:left="71"/>
              <w:jc w:val="both"/>
              <w:rPr>
                <w:rFonts w:asciiTheme="minorHAnsi" w:hAnsiTheme="minorHAnsi"/>
                <w:bCs/>
                <w:color w:val="000000" w:themeColor="text1"/>
                <w:lang w:val="pl-PL"/>
              </w:rPr>
            </w:pPr>
          </w:p>
        </w:tc>
        <w:tc>
          <w:tcPr>
            <w:tcW w:w="6794" w:type="dxa"/>
          </w:tcPr>
          <w:p w14:paraId="537E3B8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bCs/>
                <w:color w:val="000000" w:themeColor="text1"/>
                <w:lang w:val="pl-PL"/>
              </w:rPr>
              <w:t xml:space="preserve">Konsola administracyjna   działa na dowolnej przeglądarce stron WWW zgodnej </w:t>
            </w:r>
            <w:r w:rsidRPr="00360113">
              <w:rPr>
                <w:rFonts w:asciiTheme="minorHAnsi" w:hAnsiTheme="minorHAnsi"/>
                <w:bCs/>
                <w:color w:val="000000" w:themeColor="text1"/>
                <w:lang w:val="pl-PL"/>
              </w:rPr>
              <w:br/>
              <w:t xml:space="preserve">z HTML5 (np. Internet Explorer 11, </w:t>
            </w:r>
            <w:proofErr w:type="spellStart"/>
            <w:r w:rsidRPr="00360113">
              <w:rPr>
                <w:rFonts w:asciiTheme="minorHAnsi" w:hAnsiTheme="minorHAnsi"/>
                <w:bCs/>
                <w:color w:val="000000" w:themeColor="text1"/>
                <w:lang w:val="pl-PL"/>
              </w:rPr>
              <w:t>Firefox</w:t>
            </w:r>
            <w:proofErr w:type="spellEnd"/>
            <w:r w:rsidRPr="00360113">
              <w:rPr>
                <w:rFonts w:asciiTheme="minorHAnsi" w:hAnsiTheme="minorHAnsi"/>
                <w:bCs/>
                <w:color w:val="000000" w:themeColor="text1"/>
                <w:lang w:val="pl-PL"/>
              </w:rPr>
              <w:t>, Chrome, Opera).</w:t>
            </w:r>
          </w:p>
          <w:p w14:paraId="2CBD9AC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bCs/>
                <w:color w:val="000000" w:themeColor="text1"/>
                <w:lang w:val="pl-PL"/>
              </w:rPr>
              <w:t xml:space="preserve">Agent   działa na systemach 32 i 64 bitowych: Windows 2003 Server, Windows 2008 Server, Windows 2012 Server, Windows 2016 Server, Windows XP SP3, Windows Vista, Windows 7, Windows 8, Windows 10, </w:t>
            </w:r>
            <w:proofErr w:type="spellStart"/>
            <w:r w:rsidRPr="00360113">
              <w:rPr>
                <w:rFonts w:asciiTheme="minorHAnsi" w:hAnsiTheme="minorHAnsi"/>
                <w:bCs/>
                <w:color w:val="000000" w:themeColor="text1"/>
                <w:lang w:val="pl-PL"/>
              </w:rPr>
              <w:t>MacOS</w:t>
            </w:r>
            <w:proofErr w:type="spellEnd"/>
            <w:r w:rsidRPr="00360113">
              <w:rPr>
                <w:rFonts w:asciiTheme="minorHAnsi" w:hAnsiTheme="minorHAnsi"/>
                <w:bCs/>
                <w:color w:val="000000" w:themeColor="text1"/>
                <w:lang w:val="pl-PL"/>
              </w:rPr>
              <w:t xml:space="preserve"> 10.7,</w:t>
            </w:r>
            <w:r>
              <w:rPr>
                <w:rFonts w:asciiTheme="minorHAnsi" w:hAnsiTheme="minorHAnsi"/>
                <w:bCs/>
                <w:color w:val="000000" w:themeColor="text1"/>
                <w:lang w:val="pl-PL"/>
              </w:rPr>
              <w:t xml:space="preserve"> </w:t>
            </w:r>
            <w:proofErr w:type="spellStart"/>
            <w:r w:rsidRPr="00360113">
              <w:rPr>
                <w:rFonts w:asciiTheme="minorHAnsi" w:hAnsiTheme="minorHAnsi"/>
                <w:bCs/>
                <w:color w:val="000000" w:themeColor="text1"/>
                <w:lang w:val="pl-PL"/>
              </w:rPr>
              <w:t>MacOS</w:t>
            </w:r>
            <w:proofErr w:type="spellEnd"/>
            <w:r w:rsidRPr="00360113">
              <w:rPr>
                <w:rFonts w:asciiTheme="minorHAnsi" w:hAnsiTheme="minorHAnsi"/>
                <w:bCs/>
                <w:color w:val="000000" w:themeColor="text1"/>
                <w:lang w:val="pl-PL"/>
              </w:rPr>
              <w:t xml:space="preserve"> 10.8, Linux dla wersji: </w:t>
            </w:r>
            <w:proofErr w:type="spellStart"/>
            <w:r w:rsidRPr="00360113">
              <w:rPr>
                <w:rFonts w:asciiTheme="minorHAnsi" w:hAnsiTheme="minorHAnsi"/>
                <w:bCs/>
                <w:color w:val="000000" w:themeColor="text1"/>
                <w:lang w:val="pl-PL"/>
              </w:rPr>
              <w:t>Ubuntu</w:t>
            </w:r>
            <w:proofErr w:type="spellEnd"/>
            <w:r w:rsidRPr="00360113">
              <w:rPr>
                <w:rFonts w:asciiTheme="minorHAnsi" w:hAnsiTheme="minorHAnsi"/>
                <w:bCs/>
                <w:color w:val="000000" w:themeColor="text1"/>
                <w:lang w:val="pl-PL"/>
              </w:rPr>
              <w:t xml:space="preserve"> v.11.04 lub wyższa, </w:t>
            </w:r>
            <w:proofErr w:type="spellStart"/>
            <w:r w:rsidRPr="00360113">
              <w:rPr>
                <w:rFonts w:asciiTheme="minorHAnsi" w:hAnsiTheme="minorHAnsi"/>
                <w:bCs/>
                <w:color w:val="000000" w:themeColor="text1"/>
                <w:lang w:val="pl-PL"/>
              </w:rPr>
              <w:t>Debian</w:t>
            </w:r>
            <w:proofErr w:type="spellEnd"/>
            <w:r w:rsidRPr="00360113">
              <w:rPr>
                <w:rFonts w:asciiTheme="minorHAnsi" w:hAnsiTheme="minorHAnsi"/>
                <w:bCs/>
                <w:color w:val="000000" w:themeColor="text1"/>
                <w:lang w:val="pl-PL"/>
              </w:rPr>
              <w:t xml:space="preserve"> v.6.0 lub wyższa, </w:t>
            </w:r>
            <w:proofErr w:type="spellStart"/>
            <w:r w:rsidRPr="00360113">
              <w:rPr>
                <w:rFonts w:asciiTheme="minorHAnsi" w:hAnsiTheme="minorHAnsi"/>
                <w:bCs/>
                <w:color w:val="000000" w:themeColor="text1"/>
                <w:lang w:val="pl-PL"/>
              </w:rPr>
              <w:t>RedHat</w:t>
            </w:r>
            <w:proofErr w:type="spellEnd"/>
            <w:r w:rsidRPr="00360113">
              <w:rPr>
                <w:rFonts w:asciiTheme="minorHAnsi" w:hAnsiTheme="minorHAnsi"/>
                <w:bCs/>
                <w:color w:val="000000" w:themeColor="text1"/>
                <w:lang w:val="pl-PL"/>
              </w:rPr>
              <w:t xml:space="preserve"> v.6.0 lub wyższa, </w:t>
            </w:r>
            <w:proofErr w:type="spellStart"/>
            <w:r w:rsidRPr="00360113">
              <w:rPr>
                <w:rFonts w:asciiTheme="minorHAnsi" w:hAnsiTheme="minorHAnsi"/>
                <w:bCs/>
                <w:color w:val="000000" w:themeColor="text1"/>
                <w:lang w:val="pl-PL"/>
              </w:rPr>
              <w:t>CentOS</w:t>
            </w:r>
            <w:proofErr w:type="spellEnd"/>
            <w:r w:rsidRPr="00360113">
              <w:rPr>
                <w:rFonts w:asciiTheme="minorHAnsi" w:hAnsiTheme="minorHAnsi"/>
                <w:bCs/>
                <w:color w:val="000000" w:themeColor="text1"/>
                <w:lang w:val="pl-PL"/>
              </w:rPr>
              <w:t xml:space="preserve"> v.6.0 lub wyższa, Fedora v.16 lub wyższa.</w:t>
            </w:r>
          </w:p>
          <w:p w14:paraId="00E7B91C" w14:textId="77777777" w:rsidR="00CE183B" w:rsidRPr="0079532E" w:rsidRDefault="00CE183B" w:rsidP="00CE183B">
            <w:pPr>
              <w:pStyle w:val="TableParagraph"/>
              <w:ind w:left="71" w:right="142"/>
              <w:jc w:val="both"/>
              <w:rPr>
                <w:rFonts w:asciiTheme="minorHAnsi" w:hAnsiTheme="minorHAnsi"/>
                <w:color w:val="000000" w:themeColor="text1"/>
              </w:rPr>
            </w:pPr>
            <w:proofErr w:type="spellStart"/>
            <w:r w:rsidRPr="0079532E">
              <w:rPr>
                <w:rFonts w:asciiTheme="minorHAnsi" w:hAnsiTheme="minorHAnsi"/>
                <w:bCs/>
                <w:color w:val="000000" w:themeColor="text1"/>
              </w:rPr>
              <w:t>Serwer</w:t>
            </w:r>
            <w:proofErr w:type="spellEnd"/>
            <w:r w:rsidRPr="0079532E">
              <w:rPr>
                <w:rFonts w:asciiTheme="minorHAnsi" w:hAnsiTheme="minorHAnsi"/>
                <w:bCs/>
                <w:color w:val="000000" w:themeColor="text1"/>
              </w:rPr>
              <w:t xml:space="preserve">   </w:t>
            </w:r>
            <w:proofErr w:type="spellStart"/>
            <w:r w:rsidRPr="0079532E">
              <w:rPr>
                <w:rFonts w:asciiTheme="minorHAnsi" w:hAnsiTheme="minorHAnsi"/>
                <w:bCs/>
                <w:color w:val="000000" w:themeColor="text1"/>
              </w:rPr>
              <w:t>działa</w:t>
            </w:r>
            <w:proofErr w:type="spellEnd"/>
            <w:r w:rsidRPr="0079532E">
              <w:rPr>
                <w:rFonts w:asciiTheme="minorHAnsi" w:hAnsiTheme="minorHAnsi"/>
                <w:bCs/>
                <w:color w:val="000000" w:themeColor="text1"/>
              </w:rPr>
              <w:t xml:space="preserve"> </w:t>
            </w:r>
            <w:proofErr w:type="spellStart"/>
            <w:r w:rsidRPr="0079532E">
              <w:rPr>
                <w:rFonts w:asciiTheme="minorHAnsi" w:hAnsiTheme="minorHAnsi"/>
                <w:bCs/>
                <w:color w:val="000000" w:themeColor="text1"/>
              </w:rPr>
              <w:t>na</w:t>
            </w:r>
            <w:proofErr w:type="spellEnd"/>
            <w:r w:rsidRPr="0079532E">
              <w:rPr>
                <w:rFonts w:asciiTheme="minorHAnsi" w:hAnsiTheme="minorHAnsi"/>
                <w:bCs/>
                <w:color w:val="000000" w:themeColor="text1"/>
              </w:rPr>
              <w:t xml:space="preserve"> </w:t>
            </w:r>
            <w:proofErr w:type="spellStart"/>
            <w:r w:rsidRPr="0079532E">
              <w:rPr>
                <w:rFonts w:asciiTheme="minorHAnsi" w:hAnsiTheme="minorHAnsi"/>
                <w:bCs/>
                <w:color w:val="000000" w:themeColor="text1"/>
              </w:rPr>
              <w:t>systemach</w:t>
            </w:r>
            <w:proofErr w:type="spellEnd"/>
            <w:r w:rsidRPr="0079532E">
              <w:rPr>
                <w:rFonts w:asciiTheme="minorHAnsi" w:hAnsiTheme="minorHAnsi"/>
                <w:bCs/>
                <w:color w:val="000000" w:themeColor="text1"/>
              </w:rPr>
              <w:t xml:space="preserve"> 32 </w:t>
            </w:r>
            <w:proofErr w:type="spellStart"/>
            <w:r w:rsidRPr="0079532E">
              <w:rPr>
                <w:rFonts w:asciiTheme="minorHAnsi" w:hAnsiTheme="minorHAnsi"/>
                <w:bCs/>
                <w:color w:val="000000" w:themeColor="text1"/>
              </w:rPr>
              <w:t>i</w:t>
            </w:r>
            <w:proofErr w:type="spellEnd"/>
            <w:r w:rsidRPr="0079532E">
              <w:rPr>
                <w:rFonts w:asciiTheme="minorHAnsi" w:hAnsiTheme="minorHAnsi"/>
                <w:bCs/>
                <w:color w:val="000000" w:themeColor="text1"/>
              </w:rPr>
              <w:t xml:space="preserve"> 64 </w:t>
            </w:r>
            <w:proofErr w:type="spellStart"/>
            <w:r w:rsidRPr="0079532E">
              <w:rPr>
                <w:rFonts w:asciiTheme="minorHAnsi" w:hAnsiTheme="minorHAnsi"/>
                <w:bCs/>
                <w:color w:val="000000" w:themeColor="text1"/>
              </w:rPr>
              <w:t>bitowych</w:t>
            </w:r>
            <w:proofErr w:type="spellEnd"/>
            <w:r w:rsidRPr="0079532E">
              <w:rPr>
                <w:rFonts w:asciiTheme="minorHAnsi" w:hAnsiTheme="minorHAnsi"/>
                <w:bCs/>
                <w:color w:val="000000" w:themeColor="text1"/>
              </w:rPr>
              <w:t>: Windows 2000, Windows 2000 Server, Windows 2003 Server, Windows 2008 Server, Windows 2012 Server, Windows 2016 Server, Windows XP SP3, Windows Vista, Windows 7, Windows 8.</w:t>
            </w:r>
          </w:p>
          <w:p w14:paraId="54B52177" w14:textId="77777777" w:rsidR="00CE183B" w:rsidRPr="0079532E" w:rsidRDefault="00CE183B" w:rsidP="00CE183B">
            <w:pPr>
              <w:pStyle w:val="TableParagraph"/>
              <w:ind w:left="71" w:right="142"/>
              <w:jc w:val="both"/>
              <w:rPr>
                <w:rFonts w:asciiTheme="minorHAnsi" w:hAnsiTheme="minorHAnsi"/>
                <w:color w:val="000000" w:themeColor="text1"/>
              </w:rPr>
            </w:pPr>
            <w:proofErr w:type="spellStart"/>
            <w:r w:rsidRPr="0079532E">
              <w:rPr>
                <w:rFonts w:asciiTheme="minorHAnsi" w:hAnsiTheme="minorHAnsi"/>
                <w:bCs/>
                <w:color w:val="000000" w:themeColor="text1"/>
              </w:rPr>
              <w:t>Serwer</w:t>
            </w:r>
            <w:proofErr w:type="spellEnd"/>
            <w:r w:rsidRPr="0079532E">
              <w:rPr>
                <w:rFonts w:asciiTheme="minorHAnsi" w:hAnsiTheme="minorHAnsi"/>
                <w:bCs/>
                <w:color w:val="000000" w:themeColor="text1"/>
              </w:rPr>
              <w:t xml:space="preserve"> www   jest </w:t>
            </w:r>
            <w:proofErr w:type="spellStart"/>
            <w:r w:rsidRPr="0079532E">
              <w:rPr>
                <w:rFonts w:asciiTheme="minorHAnsi" w:hAnsiTheme="minorHAnsi"/>
                <w:bCs/>
                <w:color w:val="000000" w:themeColor="text1"/>
              </w:rPr>
              <w:t>oparty</w:t>
            </w:r>
            <w:proofErr w:type="spellEnd"/>
            <w:r w:rsidRPr="0079532E">
              <w:rPr>
                <w:rFonts w:asciiTheme="minorHAnsi" w:hAnsiTheme="minorHAnsi"/>
                <w:bCs/>
                <w:color w:val="000000" w:themeColor="text1"/>
              </w:rPr>
              <w:t xml:space="preserve"> o </w:t>
            </w:r>
            <w:proofErr w:type="spellStart"/>
            <w:r w:rsidRPr="0079532E">
              <w:rPr>
                <w:rFonts w:asciiTheme="minorHAnsi" w:hAnsiTheme="minorHAnsi"/>
                <w:bCs/>
                <w:color w:val="000000" w:themeColor="text1"/>
              </w:rPr>
              <w:t>platformę</w:t>
            </w:r>
            <w:proofErr w:type="spellEnd"/>
            <w:r w:rsidRPr="0079532E">
              <w:rPr>
                <w:rFonts w:asciiTheme="minorHAnsi" w:hAnsiTheme="minorHAnsi"/>
                <w:bCs/>
                <w:color w:val="000000" w:themeColor="text1"/>
              </w:rPr>
              <w:t xml:space="preserve">: MS Windows 64-bit (Windows XP </w:t>
            </w:r>
            <w:r w:rsidRPr="0079532E">
              <w:rPr>
                <w:rFonts w:asciiTheme="minorHAnsi" w:hAnsiTheme="minorHAnsi"/>
                <w:bCs/>
                <w:color w:val="000000" w:themeColor="text1"/>
              </w:rPr>
              <w:lastRenderedPageBreak/>
              <w:t xml:space="preserve">SP3, Windows Server 2003 </w:t>
            </w:r>
            <w:proofErr w:type="spellStart"/>
            <w:r w:rsidRPr="0079532E">
              <w:rPr>
                <w:rFonts w:asciiTheme="minorHAnsi" w:hAnsiTheme="minorHAnsi"/>
                <w:bCs/>
                <w:color w:val="000000" w:themeColor="text1"/>
              </w:rPr>
              <w:t>lub</w:t>
            </w:r>
            <w:proofErr w:type="spellEnd"/>
            <w:r w:rsidRPr="0079532E">
              <w:rPr>
                <w:rFonts w:asciiTheme="minorHAnsi" w:hAnsiTheme="minorHAnsi"/>
                <w:bCs/>
                <w:color w:val="000000" w:themeColor="text1"/>
              </w:rPr>
              <w:t xml:space="preserve"> </w:t>
            </w:r>
            <w:proofErr w:type="spellStart"/>
            <w:r w:rsidRPr="0079532E">
              <w:rPr>
                <w:rFonts w:asciiTheme="minorHAnsi" w:hAnsiTheme="minorHAnsi"/>
                <w:bCs/>
                <w:color w:val="000000" w:themeColor="text1"/>
              </w:rPr>
              <w:t>nowsze</w:t>
            </w:r>
            <w:proofErr w:type="spellEnd"/>
            <w:r w:rsidRPr="0079532E">
              <w:rPr>
                <w:rFonts w:asciiTheme="minorHAnsi" w:hAnsiTheme="minorHAnsi"/>
                <w:bCs/>
                <w:color w:val="000000" w:themeColor="text1"/>
              </w:rPr>
              <w:t xml:space="preserve">) </w:t>
            </w:r>
            <w:proofErr w:type="spellStart"/>
            <w:r w:rsidRPr="0079532E">
              <w:rPr>
                <w:rFonts w:asciiTheme="minorHAnsi" w:hAnsiTheme="minorHAnsi"/>
                <w:bCs/>
                <w:color w:val="000000" w:themeColor="text1"/>
              </w:rPr>
              <w:t>oraz</w:t>
            </w:r>
            <w:proofErr w:type="spellEnd"/>
            <w:r w:rsidRPr="0079532E">
              <w:rPr>
                <w:rFonts w:asciiTheme="minorHAnsi" w:hAnsiTheme="minorHAnsi"/>
                <w:bCs/>
                <w:color w:val="000000" w:themeColor="text1"/>
              </w:rPr>
              <w:t xml:space="preserve"> Java 7 (JRE </w:t>
            </w:r>
            <w:proofErr w:type="spellStart"/>
            <w:r w:rsidRPr="0079532E">
              <w:rPr>
                <w:rFonts w:asciiTheme="minorHAnsi" w:hAnsiTheme="minorHAnsi"/>
                <w:bCs/>
                <w:color w:val="000000" w:themeColor="text1"/>
              </w:rPr>
              <w:t>lub</w:t>
            </w:r>
            <w:proofErr w:type="spellEnd"/>
            <w:r w:rsidRPr="0079532E">
              <w:rPr>
                <w:rFonts w:asciiTheme="minorHAnsi" w:hAnsiTheme="minorHAnsi"/>
                <w:bCs/>
                <w:color w:val="000000" w:themeColor="text1"/>
              </w:rPr>
              <w:t xml:space="preserve"> JDK), Apache Tomcat 7.</w:t>
            </w:r>
          </w:p>
          <w:p w14:paraId="43D1B836" w14:textId="77777777" w:rsidR="00CE183B" w:rsidRPr="00360113" w:rsidRDefault="00CE183B" w:rsidP="00CE183B">
            <w:pPr>
              <w:pStyle w:val="TableParagraph"/>
              <w:ind w:left="71" w:right="142"/>
              <w:jc w:val="both"/>
              <w:rPr>
                <w:rFonts w:asciiTheme="minorHAnsi" w:hAnsiTheme="minorHAnsi"/>
                <w:bCs/>
                <w:color w:val="000000" w:themeColor="text1"/>
                <w:lang w:val="pl-PL"/>
              </w:rPr>
            </w:pPr>
            <w:r w:rsidRPr="00360113">
              <w:rPr>
                <w:rFonts w:asciiTheme="minorHAnsi" w:hAnsiTheme="minorHAnsi"/>
                <w:bCs/>
                <w:color w:val="000000" w:themeColor="text1"/>
                <w:lang w:val="pl-PL"/>
              </w:rPr>
              <w:t xml:space="preserve">Baza danych   działa na silniku Microsoft SQL Server 2005/2008/2012/2014/2016 </w:t>
            </w:r>
            <w:r w:rsidRPr="00360113">
              <w:rPr>
                <w:rFonts w:asciiTheme="minorHAnsi" w:hAnsiTheme="minorHAnsi"/>
                <w:bCs/>
                <w:color w:val="000000" w:themeColor="text1"/>
                <w:lang w:val="pl-PL"/>
              </w:rPr>
              <w:br/>
              <w:t>w wersjach 32 lub 64 bitowych zarówno komercyjnych jak i bezpłatnych (np. Microsoft SQL Server Express Edition).</w:t>
            </w:r>
          </w:p>
          <w:p w14:paraId="5F94B6B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bCs/>
                <w:color w:val="000000" w:themeColor="text1"/>
                <w:lang w:val="pl-PL"/>
              </w:rPr>
              <w:t xml:space="preserve">System   posiada możliwość pracy w środowisku wirtualnym Microsoft Hyper-V oraz </w:t>
            </w:r>
            <w:proofErr w:type="spellStart"/>
            <w:r w:rsidRPr="00360113">
              <w:rPr>
                <w:rFonts w:asciiTheme="minorHAnsi" w:hAnsiTheme="minorHAnsi"/>
                <w:bCs/>
                <w:color w:val="000000" w:themeColor="text1"/>
                <w:lang w:val="pl-PL"/>
              </w:rPr>
              <w:t>VMWare</w:t>
            </w:r>
            <w:proofErr w:type="spellEnd"/>
            <w:r w:rsidRPr="00360113">
              <w:rPr>
                <w:rFonts w:asciiTheme="minorHAnsi" w:hAnsiTheme="minorHAnsi"/>
                <w:bCs/>
                <w:color w:val="000000" w:themeColor="text1"/>
                <w:lang w:val="pl-PL"/>
              </w:rPr>
              <w:t>.</w:t>
            </w:r>
          </w:p>
        </w:tc>
        <w:tc>
          <w:tcPr>
            <w:tcW w:w="2278" w:type="dxa"/>
          </w:tcPr>
          <w:p w14:paraId="6732BF81" w14:textId="77777777" w:rsidR="00CE183B" w:rsidRPr="004A46B3" w:rsidRDefault="00CE183B" w:rsidP="00CE183B">
            <w:pPr>
              <w:pStyle w:val="TableParagraph"/>
              <w:ind w:left="71" w:right="142"/>
              <w:jc w:val="both"/>
              <w:rPr>
                <w:rFonts w:asciiTheme="minorHAnsi" w:hAnsiTheme="minorHAnsi"/>
                <w:bCs/>
                <w:color w:val="000000" w:themeColor="text1"/>
                <w:lang w:val="pl-PL"/>
              </w:rPr>
            </w:pPr>
          </w:p>
        </w:tc>
      </w:tr>
      <w:tr w:rsidR="00CE183B" w:rsidRPr="003B20C0" w14:paraId="0F526706" w14:textId="77777777" w:rsidTr="00167547">
        <w:trPr>
          <w:trHeight w:val="705"/>
        </w:trPr>
        <w:tc>
          <w:tcPr>
            <w:tcW w:w="1276" w:type="dxa"/>
          </w:tcPr>
          <w:p w14:paraId="40614032"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35" w:name="_Toc507397908"/>
            <w:r w:rsidRPr="003B20C0">
              <w:rPr>
                <w:rFonts w:asciiTheme="minorHAnsi" w:hAnsiTheme="minorHAnsi"/>
                <w:bCs/>
                <w:color w:val="000000" w:themeColor="text1"/>
                <w:lang w:val="pl-PL"/>
              </w:rPr>
              <w:lastRenderedPageBreak/>
              <w:t>Interfejsy</w:t>
            </w:r>
            <w:bookmarkEnd w:id="35"/>
          </w:p>
          <w:p w14:paraId="6DE887F7" w14:textId="77777777" w:rsidR="00CE183B" w:rsidRPr="003B20C0" w:rsidRDefault="00CE183B" w:rsidP="00CE183B">
            <w:pPr>
              <w:pStyle w:val="TableParagraph"/>
              <w:ind w:left="71"/>
              <w:jc w:val="both"/>
              <w:rPr>
                <w:rFonts w:asciiTheme="minorHAnsi" w:hAnsiTheme="minorHAnsi"/>
                <w:bCs/>
                <w:color w:val="000000" w:themeColor="text1"/>
                <w:lang w:val="pl-PL"/>
              </w:rPr>
            </w:pPr>
          </w:p>
        </w:tc>
        <w:tc>
          <w:tcPr>
            <w:tcW w:w="6794" w:type="dxa"/>
          </w:tcPr>
          <w:p w14:paraId="0CB50BB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wielokrotny, zgodny z harmonogramem lub na życzenie, import użytkowników, komputerów, struktury organizacyjnej (całości bądź wybranego kontenera) z usługi MS Active Directory, przy czym import struktury organizacyjnej   następować we wskazane miejsce struktury organizacyjnej zdefiniowanej w systemie.</w:t>
            </w:r>
          </w:p>
          <w:p w14:paraId="188F1E0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Import obiektów z MS Active Directory   być odporny na zmianę nazw obiektów (nazwy użytkownika, struktury organizacyjnej itp.) – podczas import zmienione dane muszą zostać odpowiednio zaktualizowane wg klucza UUID.</w:t>
            </w:r>
          </w:p>
          <w:p w14:paraId="4580F03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import użytkowników z zewnętrznego pliku CSV.</w:t>
            </w:r>
          </w:p>
          <w:p w14:paraId="7E8CC58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posiada wbudowany, w pełni definiowalny przez administratora interfejs do importu innych niż komputery urządzeń (np. pendrive, monitory, </w:t>
            </w:r>
            <w:proofErr w:type="spellStart"/>
            <w:r w:rsidRPr="00360113">
              <w:rPr>
                <w:rFonts w:asciiTheme="minorHAnsi" w:hAnsiTheme="minorHAnsi"/>
                <w:color w:val="000000" w:themeColor="text1"/>
                <w:lang w:val="pl-PL"/>
              </w:rPr>
              <w:t>switche</w:t>
            </w:r>
            <w:proofErr w:type="spellEnd"/>
            <w:r w:rsidRPr="00360113">
              <w:rPr>
                <w:rFonts w:asciiTheme="minorHAnsi" w:hAnsiTheme="minorHAnsi"/>
                <w:color w:val="000000" w:themeColor="text1"/>
                <w:lang w:val="pl-PL"/>
              </w:rPr>
              <w:t xml:space="preserve"> itp.) wraz </w:t>
            </w:r>
            <w:r w:rsidRPr="00360113">
              <w:rPr>
                <w:rFonts w:asciiTheme="minorHAnsi" w:hAnsiTheme="minorHAnsi"/>
                <w:color w:val="000000" w:themeColor="text1"/>
                <w:lang w:val="pl-PL"/>
              </w:rPr>
              <w:br/>
              <w:t xml:space="preserve">z danymi o kosztach zakupu, nr dokumentu zakupowego, dostawcy, daty zakupu, gwarancji. Import   umożliwia pobieranie danych z dowolnego źródła danych  </w:t>
            </w:r>
            <w:r>
              <w:rPr>
                <w:rFonts w:asciiTheme="minorHAnsi" w:hAnsiTheme="minorHAnsi"/>
                <w:color w:val="000000" w:themeColor="text1"/>
                <w:lang w:val="pl-PL"/>
              </w:rPr>
              <w:br/>
            </w:r>
            <w:r w:rsidRPr="00360113">
              <w:rPr>
                <w:rFonts w:asciiTheme="minorHAnsi" w:hAnsiTheme="minorHAnsi"/>
                <w:color w:val="000000" w:themeColor="text1"/>
                <w:lang w:val="pl-PL"/>
              </w:rPr>
              <w:t xml:space="preserve">o dowolnej strukturze danych z wykorzystaniem sterownika ODBC (np. z pliku tekstowego, pliku xls, pliku </w:t>
            </w:r>
            <w:proofErr w:type="spellStart"/>
            <w:r w:rsidRPr="00360113">
              <w:rPr>
                <w:rFonts w:asciiTheme="minorHAnsi" w:hAnsiTheme="minorHAnsi"/>
                <w:color w:val="000000" w:themeColor="text1"/>
                <w:lang w:val="pl-PL"/>
              </w:rPr>
              <w:t>xml</w:t>
            </w:r>
            <w:proofErr w:type="spellEnd"/>
            <w:r w:rsidRPr="00360113">
              <w:rPr>
                <w:rFonts w:asciiTheme="minorHAnsi" w:hAnsiTheme="minorHAnsi"/>
                <w:color w:val="000000" w:themeColor="text1"/>
                <w:lang w:val="pl-PL"/>
              </w:rPr>
              <w:t>) w sposób jednorazowy lub zgodnie ze zdefiniowanym harmonogramem. Import aktualizuje te same dane wcześniej zaimportowane.</w:t>
            </w:r>
          </w:p>
          <w:p w14:paraId="79837BF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pobieranie danych z komputerów (wyników skanowania) metodą bezpośredniego połączenia, za pośrednictwem serwera pocztowego (MAIL), za pośrednictwem serwera HTTP/HTTPS.</w:t>
            </w:r>
          </w:p>
        </w:tc>
        <w:tc>
          <w:tcPr>
            <w:tcW w:w="2278" w:type="dxa"/>
          </w:tcPr>
          <w:p w14:paraId="44370F4A"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426EC5C8" w14:textId="77777777" w:rsidTr="00167547">
        <w:trPr>
          <w:trHeight w:val="705"/>
        </w:trPr>
        <w:tc>
          <w:tcPr>
            <w:tcW w:w="1276" w:type="dxa"/>
          </w:tcPr>
          <w:p w14:paraId="6746FC30"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36" w:name="_Toc507397909"/>
            <w:r w:rsidRPr="003B20C0">
              <w:rPr>
                <w:rFonts w:asciiTheme="minorHAnsi" w:hAnsiTheme="minorHAnsi"/>
                <w:bCs/>
                <w:iCs/>
                <w:color w:val="000000" w:themeColor="text1"/>
                <w:lang w:val="pl-PL"/>
              </w:rPr>
              <w:t xml:space="preserve">Funkcjonalności systemu zarządzania infrastrukturą IT </w:t>
            </w:r>
            <w:bookmarkEnd w:id="36"/>
          </w:p>
          <w:p w14:paraId="2945A152" w14:textId="77777777" w:rsidR="00CE183B" w:rsidRPr="003B20C0" w:rsidRDefault="00CE183B" w:rsidP="00CE183B">
            <w:pPr>
              <w:pStyle w:val="TableParagraph"/>
              <w:ind w:left="71"/>
              <w:jc w:val="both"/>
              <w:rPr>
                <w:rFonts w:asciiTheme="minorHAnsi" w:hAnsiTheme="minorHAnsi"/>
                <w:color w:val="000000" w:themeColor="text1"/>
                <w:lang w:val="pl-PL"/>
              </w:rPr>
            </w:pPr>
          </w:p>
        </w:tc>
        <w:tc>
          <w:tcPr>
            <w:tcW w:w="6794" w:type="dxa"/>
          </w:tcPr>
          <w:p w14:paraId="6F4A7F2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Funkcjonalność agenta</w:t>
            </w:r>
          </w:p>
          <w:p w14:paraId="17FC2BF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pełne zdalne zarządzanie agentami (w sposób masowy </w:t>
            </w:r>
            <w:r w:rsidRPr="00360113">
              <w:rPr>
                <w:rFonts w:asciiTheme="minorHAnsi" w:hAnsiTheme="minorHAnsi"/>
                <w:color w:val="000000" w:themeColor="text1"/>
                <w:lang w:val="pl-PL"/>
              </w:rPr>
              <w:br/>
              <w:t>i jednostkowy) w zakresie: uruchamiania i wyłączania agenta, zmiany konfiguracji, uruchamiania skanowania, przekazania dowolnych zadań do wykonania (</w:t>
            </w:r>
            <w:r w:rsidRPr="00360113">
              <w:rPr>
                <w:rFonts w:asciiTheme="minorHAnsi" w:hAnsiTheme="minorHAnsi"/>
                <w:bCs/>
                <w:iCs/>
                <w:color w:val="000000" w:themeColor="text1"/>
                <w:lang w:val="pl-PL"/>
              </w:rPr>
              <w:t>poleceń systemu operacyjnego), uruchamiania i wyłączania polityk w obszarze bezpieczeństwa (DLP).</w:t>
            </w:r>
          </w:p>
          <w:p w14:paraId="402FA33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Agent   posiada możliwość konfiguracji zakresu skanowania plików w oparciu o nazwę plików (z uwzględnieniem znaków wieloznacznych), lokalizację na konkretnym dysku, datę utworzenia pliku oraz wielkość</w:t>
            </w:r>
            <w:r>
              <w:rPr>
                <w:rFonts w:asciiTheme="minorHAnsi" w:hAnsiTheme="minorHAnsi"/>
                <w:color w:val="000000" w:themeColor="text1"/>
                <w:lang w:val="pl-PL"/>
              </w:rPr>
              <w:t>.</w:t>
            </w:r>
          </w:p>
          <w:p w14:paraId="7E95FBF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Agent   posiada możliwość wyświetlenia dowolnego komunikatu w postaci HTML wysłanego z poziomu konsoli administracyjnej a konsola   udostępnić dane o dacie </w:t>
            </w:r>
            <w:r w:rsidRPr="00360113">
              <w:rPr>
                <w:rFonts w:asciiTheme="minorHAnsi" w:hAnsiTheme="minorHAnsi"/>
                <w:color w:val="000000" w:themeColor="text1"/>
                <w:lang w:val="pl-PL"/>
              </w:rPr>
              <w:br/>
              <w:t>i godzinie wyświetlenia komunikatu oraz użytkowniku, który go wyświetlił.</w:t>
            </w:r>
          </w:p>
          <w:p w14:paraId="5AF0951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lastRenderedPageBreak/>
              <w:t>Agent   posiada budowę modułową – uniemożliwienie pracy jednego z modułów (np. w wyniku niekompatybilnego systemu operacyjnego, pracy programów firm trzecich, awarii sprzętowej) nie może blokować pracy całego Agenta.</w:t>
            </w:r>
          </w:p>
          <w:p w14:paraId="5A94632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Po wykryciu nieprawidłowości w pracy dowolnego z modułów Agent powinien podjąć samoczynną próbę jego naprawy i przywrócenia do działania.</w:t>
            </w:r>
          </w:p>
        </w:tc>
        <w:tc>
          <w:tcPr>
            <w:tcW w:w="2278" w:type="dxa"/>
          </w:tcPr>
          <w:p w14:paraId="09ACBA2B"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4E81D8D5" w14:textId="77777777" w:rsidTr="00167547">
        <w:trPr>
          <w:trHeight w:val="705"/>
        </w:trPr>
        <w:tc>
          <w:tcPr>
            <w:tcW w:w="1276" w:type="dxa"/>
          </w:tcPr>
          <w:p w14:paraId="2EA67268"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37" w:name="_Toc507397910"/>
            <w:r w:rsidRPr="003B20C0">
              <w:rPr>
                <w:rFonts w:asciiTheme="minorHAnsi" w:hAnsiTheme="minorHAnsi"/>
                <w:bCs/>
                <w:iCs/>
                <w:color w:val="000000" w:themeColor="text1"/>
                <w:lang w:val="pl-PL"/>
              </w:rPr>
              <w:lastRenderedPageBreak/>
              <w:t>Funkcjonalność konsoli administracyjnej</w:t>
            </w:r>
            <w:bookmarkEnd w:id="37"/>
          </w:p>
          <w:p w14:paraId="427FD713"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3D6ABED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Konsola   jest w pełni polskojęzyczna.</w:t>
            </w:r>
          </w:p>
          <w:p w14:paraId="4327BD6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Interfejs konsoli   musi być wyposażony w intuicyjne mechanizmy obsługi, zapewnia pełną obsługę funkcjonalną (dodawanie/modyfikacja/usuwanie).</w:t>
            </w:r>
          </w:p>
          <w:p w14:paraId="669B0CC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Konsola administracyjna   musi być wyposażona w panel zawierający graficzne </w:t>
            </w:r>
            <w:proofErr w:type="spellStart"/>
            <w:r w:rsidRPr="00360113">
              <w:rPr>
                <w:rFonts w:asciiTheme="minorHAnsi" w:hAnsiTheme="minorHAnsi"/>
                <w:color w:val="000000" w:themeColor="text1"/>
                <w:lang w:val="pl-PL"/>
              </w:rPr>
              <w:t>widgety</w:t>
            </w:r>
            <w:proofErr w:type="spellEnd"/>
            <w:r w:rsidRPr="00360113">
              <w:rPr>
                <w:rFonts w:asciiTheme="minorHAnsi" w:hAnsiTheme="minorHAnsi"/>
                <w:color w:val="000000" w:themeColor="text1"/>
                <w:lang w:val="pl-PL"/>
              </w:rPr>
              <w:t xml:space="preserve"> prezentujące dane w postaci wykresu kołowego i słupkowego bądź w formie tabeli z danymi. </w:t>
            </w:r>
          </w:p>
          <w:p w14:paraId="654757F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Dane na </w:t>
            </w:r>
            <w:proofErr w:type="spellStart"/>
            <w:r w:rsidRPr="00360113">
              <w:rPr>
                <w:rFonts w:asciiTheme="minorHAnsi" w:hAnsiTheme="minorHAnsi"/>
                <w:color w:val="000000" w:themeColor="text1"/>
                <w:lang w:val="pl-PL"/>
              </w:rPr>
              <w:t>widgetach</w:t>
            </w:r>
            <w:proofErr w:type="spellEnd"/>
            <w:r w:rsidRPr="00360113">
              <w:rPr>
                <w:rFonts w:asciiTheme="minorHAnsi" w:hAnsiTheme="minorHAnsi"/>
                <w:color w:val="000000" w:themeColor="text1"/>
                <w:lang w:val="pl-PL"/>
              </w:rPr>
              <w:t xml:space="preserve"> muszą być aktualizowane automatycznie nie rzadziej niż 1 raz/ godzinę lub w każdym czasie na życzenia użytkownika. </w:t>
            </w:r>
          </w:p>
          <w:p w14:paraId="7D064E62" w14:textId="77777777" w:rsidR="00CE183B" w:rsidRPr="00360113" w:rsidRDefault="00CE183B" w:rsidP="00CE183B">
            <w:pPr>
              <w:pStyle w:val="TableParagraph"/>
              <w:ind w:left="71" w:right="142"/>
              <w:jc w:val="both"/>
              <w:rPr>
                <w:rFonts w:asciiTheme="minorHAnsi" w:hAnsiTheme="minorHAnsi"/>
                <w:color w:val="000000" w:themeColor="text1"/>
                <w:lang w:val="pl-PL"/>
              </w:rPr>
            </w:pPr>
            <w:proofErr w:type="spellStart"/>
            <w:r w:rsidRPr="00360113">
              <w:rPr>
                <w:rFonts w:asciiTheme="minorHAnsi" w:hAnsiTheme="minorHAnsi"/>
                <w:color w:val="000000" w:themeColor="text1"/>
                <w:lang w:val="pl-PL"/>
              </w:rPr>
              <w:t>Widgety</w:t>
            </w:r>
            <w:proofErr w:type="spellEnd"/>
            <w:r w:rsidRPr="00360113">
              <w:rPr>
                <w:rFonts w:asciiTheme="minorHAnsi" w:hAnsiTheme="minorHAnsi"/>
                <w:color w:val="000000" w:themeColor="text1"/>
                <w:lang w:val="pl-PL"/>
              </w:rPr>
              <w:t xml:space="preserve"> muszą być skojarzone dziedzinowo ze wszystkimi obszarami zarządzania infrastrukturą, a każdy obszar powinien być reprezentowany przez min. 5 </w:t>
            </w:r>
            <w:proofErr w:type="spellStart"/>
            <w:r w:rsidRPr="00360113">
              <w:rPr>
                <w:rFonts w:asciiTheme="minorHAnsi" w:hAnsiTheme="minorHAnsi"/>
                <w:color w:val="000000" w:themeColor="text1"/>
                <w:lang w:val="pl-PL"/>
              </w:rPr>
              <w:t>widgetów</w:t>
            </w:r>
            <w:proofErr w:type="spellEnd"/>
            <w:r w:rsidRPr="00360113">
              <w:rPr>
                <w:rFonts w:asciiTheme="minorHAnsi" w:hAnsiTheme="minorHAnsi"/>
                <w:color w:val="000000" w:themeColor="text1"/>
                <w:lang w:val="pl-PL"/>
              </w:rPr>
              <w:t xml:space="preserve"> (np. w obszarze zarządzania komputerami system powinien być wyposażony </w:t>
            </w:r>
            <w:r w:rsidRPr="00360113">
              <w:rPr>
                <w:rFonts w:asciiTheme="minorHAnsi" w:hAnsiTheme="minorHAnsi"/>
                <w:color w:val="000000" w:themeColor="text1"/>
                <w:lang w:val="pl-PL"/>
              </w:rPr>
              <w:br/>
              <w:t xml:space="preserve">w </w:t>
            </w:r>
            <w:proofErr w:type="spellStart"/>
            <w:r w:rsidRPr="00360113">
              <w:rPr>
                <w:rFonts w:asciiTheme="minorHAnsi" w:hAnsiTheme="minorHAnsi"/>
                <w:color w:val="000000" w:themeColor="text1"/>
                <w:lang w:val="pl-PL"/>
              </w:rPr>
              <w:t>widgety</w:t>
            </w:r>
            <w:proofErr w:type="spellEnd"/>
            <w:r w:rsidRPr="00360113">
              <w:rPr>
                <w:rFonts w:asciiTheme="minorHAnsi" w:hAnsiTheme="minorHAnsi"/>
                <w:color w:val="000000" w:themeColor="text1"/>
                <w:lang w:val="pl-PL"/>
              </w:rPr>
              <w:t xml:space="preserve"> zawierające: ilość komputerów w ramach danego typu, ilość komputerów on/off-</w:t>
            </w:r>
            <w:proofErr w:type="spellStart"/>
            <w:r w:rsidRPr="00360113">
              <w:rPr>
                <w:rFonts w:asciiTheme="minorHAnsi" w:hAnsiTheme="minorHAnsi"/>
                <w:color w:val="000000" w:themeColor="text1"/>
                <w:lang w:val="pl-PL"/>
              </w:rPr>
              <w:t>line</w:t>
            </w:r>
            <w:proofErr w:type="spellEnd"/>
            <w:r w:rsidRPr="00360113">
              <w:rPr>
                <w:rFonts w:asciiTheme="minorHAnsi" w:hAnsiTheme="minorHAnsi"/>
                <w:color w:val="000000" w:themeColor="text1"/>
                <w:lang w:val="pl-PL"/>
              </w:rPr>
              <w:t>, strukturę komputerów wg ilości pamięci RAM, ilość komputerów wg ilości wolnego miejsca na dysku, ilość komputerów wg dat ostatnich połączeń).</w:t>
            </w:r>
          </w:p>
          <w:p w14:paraId="75F9F38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Z każdego </w:t>
            </w:r>
            <w:proofErr w:type="spellStart"/>
            <w:r w:rsidRPr="00360113">
              <w:rPr>
                <w:rFonts w:asciiTheme="minorHAnsi" w:hAnsiTheme="minorHAnsi"/>
                <w:color w:val="000000" w:themeColor="text1"/>
                <w:lang w:val="pl-PL"/>
              </w:rPr>
              <w:t>widgetu</w:t>
            </w:r>
            <w:proofErr w:type="spellEnd"/>
            <w:r w:rsidRPr="00360113">
              <w:rPr>
                <w:rFonts w:asciiTheme="minorHAnsi" w:hAnsiTheme="minorHAnsi"/>
                <w:color w:val="000000" w:themeColor="text1"/>
                <w:lang w:val="pl-PL"/>
              </w:rPr>
              <w:t xml:space="preserve"> można uzyskać szczegółową informację analityczną (listę z danymi składającymi się na wybraną wartość na </w:t>
            </w:r>
            <w:proofErr w:type="spellStart"/>
            <w:r w:rsidRPr="00360113">
              <w:rPr>
                <w:rFonts w:asciiTheme="minorHAnsi" w:hAnsiTheme="minorHAnsi"/>
                <w:color w:val="000000" w:themeColor="text1"/>
                <w:lang w:val="pl-PL"/>
              </w:rPr>
              <w:t>widgecie</w:t>
            </w:r>
            <w:proofErr w:type="spellEnd"/>
            <w:r w:rsidRPr="00360113">
              <w:rPr>
                <w:rFonts w:asciiTheme="minorHAnsi" w:hAnsiTheme="minorHAnsi"/>
                <w:color w:val="000000" w:themeColor="text1"/>
                <w:lang w:val="pl-PL"/>
              </w:rPr>
              <w:t>).</w:t>
            </w:r>
          </w:p>
          <w:p w14:paraId="1100212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i zapamiętuje w profilu użytkownika indywidualną personalizację interfejsu konsoli administracyjnej (wybór wyświetlanych kolumn, ich kolejność, język, definiowanie filtrów, kolejność sortowania, wyświetlane </w:t>
            </w:r>
            <w:proofErr w:type="spellStart"/>
            <w:r w:rsidRPr="00360113">
              <w:rPr>
                <w:rFonts w:asciiTheme="minorHAnsi" w:hAnsiTheme="minorHAnsi"/>
                <w:color w:val="000000" w:themeColor="text1"/>
                <w:lang w:val="pl-PL"/>
              </w:rPr>
              <w:t>widgety</w:t>
            </w:r>
            <w:proofErr w:type="spellEnd"/>
            <w:r w:rsidRPr="00360113">
              <w:rPr>
                <w:rFonts w:asciiTheme="minorHAnsi" w:hAnsiTheme="minorHAnsi"/>
                <w:color w:val="000000" w:themeColor="text1"/>
                <w:lang w:val="pl-PL"/>
              </w:rPr>
              <w:t>, ich konfigurację i kolejność).</w:t>
            </w:r>
          </w:p>
          <w:p w14:paraId="4D04243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Dane prezentowane na wszystkich widokach/zakładkach w systemie muszą być dynamicznie filtrowane w oparciu o reguły utworzone przez dowolnego użytkownika systemu. Reguły muszą być zapamiętywane i dostępne w kolejnych sesjach oraz oparte co najmniej o: nazwę komputera, IP, rodzaj systemu operacyjnego, identyfikator agenta, strukturę organizacyjną, stan agenta (włączony/wyłączony), nazwę użytkownika zalogowanego, producenta sprzętu, dostawcę sprzętu, lokalizację komputera, dowolnie zdefiniowaną przez użytkownika wartość (np. kolor obudowy komputera). Użytkownik może wybrać za jednym razem więcej niż jedną regułę. Zmiana wybranej reguły powoduje aktualizację wyświetlonego widoku.</w:t>
            </w:r>
          </w:p>
          <w:p w14:paraId="32EF20E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definiowanie poziomu uprawnień dla grupy oraz użytkownika (odczyt, dodawanie, usuwanie, modyfikowanie, wydruk) do wszystkich widoków danych oraz wybranych elementów struktury organizacyjnej, być wyposażony </w:t>
            </w:r>
            <w:r w:rsidRPr="00360113">
              <w:rPr>
                <w:rFonts w:asciiTheme="minorHAnsi" w:hAnsiTheme="minorHAnsi"/>
                <w:color w:val="000000" w:themeColor="text1"/>
                <w:lang w:val="pl-PL"/>
              </w:rPr>
              <w:br/>
              <w:t xml:space="preserve">w opcję dziedziczenia uprawnień. Odebranie praw do widoku lub zakładki </w:t>
            </w:r>
            <w:r w:rsidRPr="00360113">
              <w:rPr>
                <w:rFonts w:asciiTheme="minorHAnsi" w:hAnsiTheme="minorHAnsi"/>
                <w:color w:val="000000" w:themeColor="text1"/>
                <w:lang w:val="pl-PL"/>
              </w:rPr>
              <w:lastRenderedPageBreak/>
              <w:t>na widoku powoduje ukrycie opcji.</w:t>
            </w:r>
          </w:p>
          <w:p w14:paraId="1ACE61F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Lista użytkowników/administratorów systemu musi być importowana </w:t>
            </w:r>
            <w:r w:rsidRPr="00360113">
              <w:rPr>
                <w:rFonts w:asciiTheme="minorHAnsi" w:hAnsiTheme="minorHAnsi"/>
                <w:color w:val="000000" w:themeColor="text1"/>
                <w:lang w:val="pl-PL"/>
              </w:rPr>
              <w:br/>
              <w:t>i aktualizowana zgodnie z harmonogramem w oparciu o mechanizm RBAC (Role Base Access Control) z wybranego obiektu Active Directory. Użytkownik wyłączony/usunięty/zablokowany w Active Directory automatycznie traci prawa do korzystania z konsoli administracyjnej systemu.</w:t>
            </w:r>
          </w:p>
          <w:p w14:paraId="7A8FFF1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Konsola   umożliwia wykonywanie poszczególnych poleceń na wielu rekordach, </w:t>
            </w:r>
            <w:r w:rsidRPr="00360113">
              <w:rPr>
                <w:rFonts w:asciiTheme="minorHAnsi" w:hAnsiTheme="minorHAnsi"/>
                <w:color w:val="000000" w:themeColor="text1"/>
                <w:lang w:val="pl-PL"/>
              </w:rPr>
              <w:br/>
              <w:t xml:space="preserve">w szczególności na wszystkich rekordach, również tych, które nie są widoczne </w:t>
            </w:r>
            <w:r w:rsidRPr="00360113">
              <w:rPr>
                <w:rFonts w:asciiTheme="minorHAnsi" w:hAnsiTheme="minorHAnsi"/>
                <w:color w:val="000000" w:themeColor="text1"/>
                <w:lang w:val="pl-PL"/>
              </w:rPr>
              <w:br/>
              <w:t>w konsoli w ramach jednej strony (zaznacz wszystko).</w:t>
            </w:r>
          </w:p>
          <w:p w14:paraId="013AEDF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Konsola administracyjna   zawiera szczegółowe informacje dotyczące pracy</w:t>
            </w:r>
            <w:r>
              <w:rPr>
                <w:rFonts w:asciiTheme="minorHAnsi" w:hAnsiTheme="minorHAnsi"/>
                <w:color w:val="000000" w:themeColor="text1"/>
                <w:lang w:val="pl-PL"/>
              </w:rPr>
              <w:t xml:space="preserve"> </w:t>
            </w:r>
            <w:r w:rsidRPr="00360113">
              <w:rPr>
                <w:rFonts w:asciiTheme="minorHAnsi" w:hAnsiTheme="minorHAnsi"/>
                <w:color w:val="000000" w:themeColor="text1"/>
                <w:lang w:val="pl-PL"/>
              </w:rPr>
              <w:t>wszystkich komputerów: wersja agenta, stanu agenta (włączony/wyłączony), zalogowanego użytkownika, historii czasu włączenia i wyłączenia komputera.</w:t>
            </w:r>
          </w:p>
          <w:p w14:paraId="4CC76B3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Konsola   umożliwia bezpośrednie przejście do witryny internetowej producenta </w:t>
            </w:r>
            <w:r w:rsidRPr="00360113">
              <w:rPr>
                <w:rFonts w:asciiTheme="minorHAnsi" w:hAnsiTheme="minorHAnsi"/>
                <w:color w:val="000000" w:themeColor="text1"/>
                <w:lang w:val="pl-PL"/>
              </w:rPr>
              <w:br/>
              <w:t>z poziomu repozytorium producentów (o ile taka jest dostępna, np. DELL).</w:t>
            </w:r>
          </w:p>
          <w:p w14:paraId="1968814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Konsola   umożliwia bezpośrednie przejście do strony producenta zawierającej dodatkowe dane konfiguracyjne na temat konkretnego komputera w oparciu </w:t>
            </w:r>
            <w:r w:rsidRPr="00360113">
              <w:rPr>
                <w:rFonts w:asciiTheme="minorHAnsi" w:hAnsiTheme="minorHAnsi"/>
                <w:color w:val="000000" w:themeColor="text1"/>
                <w:lang w:val="pl-PL"/>
              </w:rPr>
              <w:br/>
              <w:t>o Service Tag  lub inny unikatowy identyfikator (np. Dell)</w:t>
            </w:r>
            <w:r>
              <w:rPr>
                <w:rFonts w:asciiTheme="minorHAnsi" w:hAnsiTheme="minorHAnsi"/>
                <w:color w:val="000000" w:themeColor="text1"/>
                <w:lang w:val="pl-PL"/>
              </w:rPr>
              <w:t>.</w:t>
            </w:r>
          </w:p>
          <w:p w14:paraId="59339E5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Konsola   zawiera w sobie pełną dokumentację systemu, dokumentacja   być na bieżąco aktualizowana poprzez automatyczne mechanizmy aktualizacji z serwera aktualizacji producenta.</w:t>
            </w:r>
          </w:p>
        </w:tc>
        <w:tc>
          <w:tcPr>
            <w:tcW w:w="2278" w:type="dxa"/>
          </w:tcPr>
          <w:p w14:paraId="2C4E2F85"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520DB74F" w14:textId="77777777" w:rsidTr="00167547">
        <w:trPr>
          <w:trHeight w:val="705"/>
        </w:trPr>
        <w:tc>
          <w:tcPr>
            <w:tcW w:w="1276" w:type="dxa"/>
          </w:tcPr>
          <w:p w14:paraId="66684336"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38" w:name="_Toc507397911"/>
            <w:r w:rsidRPr="003B20C0">
              <w:rPr>
                <w:rFonts w:asciiTheme="minorHAnsi" w:hAnsiTheme="minorHAnsi"/>
                <w:bCs/>
                <w:iCs/>
                <w:color w:val="000000" w:themeColor="text1"/>
                <w:lang w:val="pl-PL"/>
              </w:rPr>
              <w:lastRenderedPageBreak/>
              <w:t>Zarządzanie licencjami</w:t>
            </w:r>
            <w:bookmarkEnd w:id="38"/>
          </w:p>
          <w:p w14:paraId="48E754AB"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6DA80D1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zarządzanie licencjami w ramach dowolnego elementu struktury organizacyjnej (dla wybranej struktury organizacyjnej pokazuje liczbę instalacji i liczbę licencji w danym modelu licencjonowania wraz z listą komputerów).</w:t>
            </w:r>
          </w:p>
          <w:p w14:paraId="630B3DE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posiada możliwość wykonywania (historia) wielu audytów legalności </w:t>
            </w:r>
            <w:r w:rsidRPr="00360113">
              <w:rPr>
                <w:rFonts w:asciiTheme="minorHAnsi" w:hAnsiTheme="minorHAnsi"/>
                <w:color w:val="000000" w:themeColor="text1"/>
                <w:lang w:val="pl-PL"/>
              </w:rPr>
              <w:br/>
              <w:t xml:space="preserve">i zapamiętuje wyniki tych audytów w odniesieniu do systemów operacyjnych jak </w:t>
            </w:r>
            <w:r w:rsidRPr="00360113">
              <w:rPr>
                <w:rFonts w:asciiTheme="minorHAnsi" w:hAnsiTheme="minorHAnsi"/>
                <w:color w:val="000000" w:themeColor="text1"/>
                <w:lang w:val="pl-PL"/>
              </w:rPr>
              <w:br/>
              <w:t>i aplikacji/pakietów, z uwzględnieniem segmentu struktury organizacyjnej.</w:t>
            </w:r>
          </w:p>
          <w:p w14:paraId="41531EF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Zarządzanie oprogramowaniem   następuje z podziałem na aplikacje i pakiety oprogramowania.</w:t>
            </w:r>
          </w:p>
          <w:p w14:paraId="2CD6AA5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pozwala na zdefiniowanie dowolnej ilości tzw. „standardów oprogramowania”, które definiują 3 kategorie oprogramowania: „oprogramowanie standardowe” – pozycje z tej listy są wymagane do  zainstalowania obowiązkowo na każdym komputerze, „oprogramowanie dodatkowe” - pozycje z tej listy mogą być zainstalowane (nie jest to wymagane) a instalacja odbywa się na wniosek samego użytkownika lub jego przełożonego, „oprogramowanie nieokreślone” – oprogramowanie </w:t>
            </w:r>
            <w:r w:rsidRPr="00360113">
              <w:rPr>
                <w:rFonts w:asciiTheme="minorHAnsi" w:hAnsiTheme="minorHAnsi"/>
                <w:color w:val="000000" w:themeColor="text1"/>
                <w:lang w:val="pl-PL"/>
              </w:rPr>
              <w:lastRenderedPageBreak/>
              <w:t>nie należące do żadnej z dwóch powyżej zdefiniowanych kategorii, a zidentyfikowane na komputerze.</w:t>
            </w:r>
          </w:p>
          <w:p w14:paraId="42528F1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zdefiniowanie listy aplikacji zabronionych.</w:t>
            </w:r>
          </w:p>
          <w:p w14:paraId="744784D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utworzenie schematów (kolekcji) oprogramowania zabronionego </w:t>
            </w:r>
            <w:r w:rsidRPr="00360113">
              <w:rPr>
                <w:rFonts w:asciiTheme="minorHAnsi" w:hAnsiTheme="minorHAnsi"/>
                <w:color w:val="000000" w:themeColor="text1"/>
                <w:lang w:val="pl-PL"/>
              </w:rPr>
              <w:br/>
              <w:t>i w momencie pojawienia się ich na komputerze przystępuje do automatycznego odinstalowania w trybie cichym (bez interfejsu).</w:t>
            </w:r>
          </w:p>
          <w:p w14:paraId="76C0547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zdefiniowanie dowolnej kategorii oprogramowania/pliku/procesu i samodzielnej przydzielenie oprogramowania/pliku/procesu do kategorii.</w:t>
            </w:r>
          </w:p>
          <w:p w14:paraId="4B755F2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zbiera szczegółowe informacje o systemie operacyjnym (wersja, edycja, service </w:t>
            </w:r>
            <w:proofErr w:type="spellStart"/>
            <w:r w:rsidRPr="00360113">
              <w:rPr>
                <w:rFonts w:asciiTheme="minorHAnsi" w:hAnsiTheme="minorHAnsi"/>
                <w:color w:val="000000" w:themeColor="text1"/>
                <w:lang w:val="pl-PL"/>
              </w:rPr>
              <w:t>pack</w:t>
            </w:r>
            <w:proofErr w:type="spellEnd"/>
            <w:r w:rsidRPr="00360113">
              <w:rPr>
                <w:rFonts w:asciiTheme="minorHAnsi" w:hAnsiTheme="minorHAnsi"/>
                <w:color w:val="000000" w:themeColor="text1"/>
                <w:lang w:val="pl-PL"/>
              </w:rPr>
              <w:t>, poprawki, data instalacji).</w:t>
            </w:r>
          </w:p>
          <w:p w14:paraId="70CF3F3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odczytywanie identyfikatorów i kluczy produktowych dla systemu operacyjnego oraz dowolnego oprogramowania, tam gdzie jest to tylko technicznie możliwe.</w:t>
            </w:r>
          </w:p>
          <w:p w14:paraId="59BA0796" w14:textId="77777777" w:rsidR="00CE183B" w:rsidRPr="0079532E" w:rsidRDefault="00CE183B" w:rsidP="00CE183B">
            <w:pPr>
              <w:pStyle w:val="TableParagraph"/>
              <w:ind w:left="71" w:right="142"/>
              <w:jc w:val="both"/>
              <w:rPr>
                <w:rFonts w:asciiTheme="minorHAnsi" w:hAnsiTheme="minorHAnsi"/>
                <w:color w:val="000000" w:themeColor="text1"/>
              </w:rPr>
            </w:pPr>
            <w:r w:rsidRPr="0079532E">
              <w:rPr>
                <w:rFonts w:asciiTheme="minorHAnsi" w:hAnsiTheme="minorHAnsi"/>
                <w:color w:val="000000" w:themeColor="text1"/>
              </w:rPr>
              <w:t xml:space="preserve">System </w:t>
            </w:r>
            <w:proofErr w:type="spellStart"/>
            <w:r w:rsidRPr="0079532E">
              <w:rPr>
                <w:rFonts w:asciiTheme="minorHAnsi" w:hAnsiTheme="minorHAnsi"/>
                <w:color w:val="000000" w:themeColor="text1"/>
              </w:rPr>
              <w:t>wspiera</w:t>
            </w:r>
            <w:proofErr w:type="spellEnd"/>
            <w:r w:rsidRPr="0079532E">
              <w:rPr>
                <w:rFonts w:asciiTheme="minorHAnsi" w:hAnsiTheme="minorHAnsi"/>
                <w:color w:val="000000" w:themeColor="text1"/>
              </w:rPr>
              <w:t xml:space="preserve"> </w:t>
            </w:r>
            <w:proofErr w:type="spellStart"/>
            <w:r w:rsidRPr="0079532E">
              <w:rPr>
                <w:rFonts w:asciiTheme="minorHAnsi" w:hAnsiTheme="minorHAnsi"/>
                <w:color w:val="000000" w:themeColor="text1"/>
              </w:rPr>
              <w:t>następujące</w:t>
            </w:r>
            <w:proofErr w:type="spellEnd"/>
            <w:r w:rsidRPr="0079532E">
              <w:rPr>
                <w:rFonts w:asciiTheme="minorHAnsi" w:hAnsiTheme="minorHAnsi"/>
                <w:color w:val="000000" w:themeColor="text1"/>
              </w:rPr>
              <w:t xml:space="preserve"> </w:t>
            </w:r>
            <w:proofErr w:type="spellStart"/>
            <w:r w:rsidRPr="0079532E">
              <w:rPr>
                <w:rFonts w:asciiTheme="minorHAnsi" w:hAnsiTheme="minorHAnsi"/>
                <w:color w:val="000000" w:themeColor="text1"/>
              </w:rPr>
              <w:t>typy</w:t>
            </w:r>
            <w:proofErr w:type="spellEnd"/>
            <w:r w:rsidRPr="0079532E">
              <w:rPr>
                <w:rFonts w:asciiTheme="minorHAnsi" w:hAnsiTheme="minorHAnsi"/>
                <w:color w:val="000000" w:themeColor="text1"/>
              </w:rPr>
              <w:t xml:space="preserve"> </w:t>
            </w:r>
            <w:proofErr w:type="spellStart"/>
            <w:r w:rsidRPr="0079532E">
              <w:rPr>
                <w:rFonts w:asciiTheme="minorHAnsi" w:hAnsiTheme="minorHAnsi"/>
                <w:color w:val="000000" w:themeColor="text1"/>
              </w:rPr>
              <w:t>licencji</w:t>
            </w:r>
            <w:proofErr w:type="spellEnd"/>
            <w:r w:rsidRPr="0079532E">
              <w:rPr>
                <w:rFonts w:asciiTheme="minorHAnsi" w:hAnsiTheme="minorHAnsi"/>
                <w:color w:val="000000" w:themeColor="text1"/>
              </w:rPr>
              <w:t>: Enterprise, Licensed concurrent, Licensed Name, Licensed per Processor, Licensed per Seat, Licensed per Server, OEM, OEM Downgrade, Open, Select, MOLP Open Value (</w:t>
            </w:r>
            <w:proofErr w:type="spellStart"/>
            <w:r w:rsidRPr="0079532E">
              <w:rPr>
                <w:rFonts w:asciiTheme="minorHAnsi" w:hAnsiTheme="minorHAnsi"/>
                <w:color w:val="000000" w:themeColor="text1"/>
              </w:rPr>
              <w:t>Company wide</w:t>
            </w:r>
            <w:proofErr w:type="spellEnd"/>
            <w:r w:rsidRPr="0079532E">
              <w:rPr>
                <w:rFonts w:asciiTheme="minorHAnsi" w:hAnsiTheme="minorHAnsi"/>
                <w:color w:val="000000" w:themeColor="text1"/>
              </w:rPr>
              <w:t>), MOLP Open Value (non-</w:t>
            </w:r>
            <w:proofErr w:type="spellStart"/>
            <w:r w:rsidRPr="0079532E">
              <w:rPr>
                <w:rFonts w:asciiTheme="minorHAnsi" w:hAnsiTheme="minorHAnsi"/>
                <w:color w:val="000000" w:themeColor="text1"/>
              </w:rPr>
              <w:t>Company wide</w:t>
            </w:r>
            <w:proofErr w:type="spellEnd"/>
            <w:r w:rsidRPr="0079532E">
              <w:rPr>
                <w:rFonts w:asciiTheme="minorHAnsi" w:hAnsiTheme="minorHAnsi"/>
                <w:color w:val="000000" w:themeColor="text1"/>
              </w:rPr>
              <w:t>), MOLP Open Value Subscription, CAL, SAAS, Trial, Shareware.</w:t>
            </w:r>
          </w:p>
          <w:p w14:paraId="50C1EC3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automatycznie klasyfikuje i rozlicza licencje OEM dla systemów operacyjnych oraz licencje typu freeware dla aplikacji.</w:t>
            </w:r>
          </w:p>
          <w:p w14:paraId="3A8FFB4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pomija w rozliczeniu licencje wygasłe (po terminie ważności) i informuje administratora o wygasaniu licencji.</w:t>
            </w:r>
          </w:p>
          <w:p w14:paraId="40A8CCC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wyróżnianie licencji zabezpieczonych kluczami sprzętowymi.</w:t>
            </w:r>
          </w:p>
          <w:p w14:paraId="26C5E32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automatycznie wskazuje liczbę posiadanych licencji oraz liczbę używanego oprogramowania (pokazuje braki oraz nadwyżki). </w:t>
            </w:r>
          </w:p>
          <w:p w14:paraId="10A7899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automatycznie uwzględnia i rozlicza licencje typu Upgrade i </w:t>
            </w:r>
            <w:proofErr w:type="spellStart"/>
            <w:r w:rsidRPr="00360113">
              <w:rPr>
                <w:rFonts w:asciiTheme="minorHAnsi" w:hAnsiTheme="minorHAnsi"/>
                <w:color w:val="000000" w:themeColor="text1"/>
                <w:lang w:val="pl-PL"/>
              </w:rPr>
              <w:t>Downgrade</w:t>
            </w:r>
            <w:proofErr w:type="spellEnd"/>
            <w:r w:rsidRPr="00360113">
              <w:rPr>
                <w:rFonts w:asciiTheme="minorHAnsi" w:hAnsiTheme="minorHAnsi"/>
                <w:color w:val="000000" w:themeColor="text1"/>
                <w:lang w:val="pl-PL"/>
              </w:rPr>
              <w:t xml:space="preserve"> wg zdefiniowanych przez użytkownika reguł.</w:t>
            </w:r>
          </w:p>
          <w:p w14:paraId="0655169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prezentuje datę instalacji oprogramowania.</w:t>
            </w:r>
          </w:p>
          <w:p w14:paraId="0951021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ewidencję licencji (data zakupu, cena, dostawca, nr faktury, typ licencji, klucz produktowy, identyfikator produktowy, data wygaśnięcia, nr dokumentu OT, nr zapotrzebowania) poprzez rejestrację dokumentów źródłowych (faktur zakupu) z możliwością dołączenia dowolnych załączników z repozytorium.</w:t>
            </w:r>
          </w:p>
          <w:p w14:paraId="03CAE92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przypisanie licencji do użytkownika i/lub komputera oraz udostępnia informację o licencjach zarejestrowanych i jednocześnie wolnych (nieprzypisanych).</w:t>
            </w:r>
          </w:p>
          <w:p w14:paraId="1A5F561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zbieranie informacji na temat uruchamianych aplikacji na inwentaryzowanych komputerach (m.in. czas uruchomienia, nazwa zalogowanego użytkownika, nazwa aplikacji). System   posiada mechanizm zabezpieczający przed powstaniem niekompletnych lub niewłaściwych zapisów w wyniku braku zasilania lub innych awarii inwentaryzowanego systemu/sprzętu).</w:t>
            </w:r>
          </w:p>
          <w:p w14:paraId="56773AF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udostępnia informację o uruchamianych aplikacjach w okresie </w:t>
            </w:r>
            <w:r w:rsidRPr="00360113">
              <w:rPr>
                <w:rFonts w:asciiTheme="minorHAnsi" w:hAnsiTheme="minorHAnsi"/>
                <w:color w:val="000000" w:themeColor="text1"/>
                <w:lang w:val="pl-PL"/>
              </w:rPr>
              <w:lastRenderedPageBreak/>
              <w:t>3/6/12 miesięcy oraz udostępnia datę ostatniego uruchomienia.</w:t>
            </w:r>
          </w:p>
          <w:p w14:paraId="371D60C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automatycznie wyliczać przybliżone oszczędności z zakupionych a nie zainstalowanych aplikacji, przybliżone oszczędności z zainstalowanych </w:t>
            </w:r>
            <w:r>
              <w:rPr>
                <w:rFonts w:asciiTheme="minorHAnsi" w:hAnsiTheme="minorHAnsi"/>
                <w:color w:val="000000" w:themeColor="text1"/>
                <w:lang w:val="pl-PL"/>
              </w:rPr>
              <w:br/>
            </w:r>
            <w:r w:rsidRPr="00360113">
              <w:rPr>
                <w:rFonts w:asciiTheme="minorHAnsi" w:hAnsiTheme="minorHAnsi"/>
                <w:color w:val="000000" w:themeColor="text1"/>
                <w:lang w:val="pl-PL"/>
              </w:rPr>
              <w:t>a niewykorzystanych licencji oraz przybliżone nakłady konieczne na uzyskanie pełnej legalności.</w:t>
            </w:r>
          </w:p>
          <w:p w14:paraId="7D15BC3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podgląd historii zmian aplikacji i pakietów na komputerach.</w:t>
            </w:r>
          </w:p>
          <w:p w14:paraId="45E20CE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zdalne odinstalowanie oprogramowania na jednym bądź wybranych komputerach.</w:t>
            </w:r>
          </w:p>
          <w:p w14:paraId="0C15D70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informacje o stopniu wykorzystania aplikacji / pakietów dla modeli licencjonowania oprogramowania typu CAL w podziale na analizę godzinową/dzienną/miesięczną w zadanym okresie czasu. W/w informacja winna być przedstawiona również w postaci graficznej.</w:t>
            </w:r>
          </w:p>
          <w:p w14:paraId="3CE8057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informacje o stopniu wykorzystania oprogramowania typu web dla modeli licencjonowania oprogramowania typu CAL w podziale na analizę godzinową/dzienną/miesięczną w zadanym okresie czasu. W/w informacja winna być przedstawiona również w postaci graficznej.</w:t>
            </w:r>
          </w:p>
        </w:tc>
        <w:tc>
          <w:tcPr>
            <w:tcW w:w="2278" w:type="dxa"/>
          </w:tcPr>
          <w:p w14:paraId="2C263D63"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A7280" w14:paraId="2A86A48D" w14:textId="77777777" w:rsidTr="00167547">
        <w:trPr>
          <w:trHeight w:val="705"/>
        </w:trPr>
        <w:tc>
          <w:tcPr>
            <w:tcW w:w="1276" w:type="dxa"/>
          </w:tcPr>
          <w:p w14:paraId="733E4250" w14:textId="77777777" w:rsidR="00CE183B" w:rsidRPr="003B20C0" w:rsidRDefault="00CE183B" w:rsidP="00CE183B">
            <w:pPr>
              <w:pStyle w:val="TableParagraph"/>
              <w:ind w:left="71"/>
              <w:rPr>
                <w:rFonts w:asciiTheme="minorHAnsi" w:hAnsiTheme="minorHAnsi"/>
                <w:color w:val="000000" w:themeColor="text1"/>
                <w:szCs w:val="24"/>
                <w:lang w:val="pl-PL" w:eastAsia="pl-PL"/>
              </w:rPr>
            </w:pPr>
            <w:bookmarkStart w:id="39" w:name="_Toc507397912"/>
            <w:r w:rsidRPr="003B20C0">
              <w:rPr>
                <w:rFonts w:asciiTheme="minorHAnsi" w:hAnsiTheme="minorHAnsi"/>
                <w:bCs/>
                <w:iCs/>
                <w:color w:val="000000" w:themeColor="text1"/>
                <w:lang w:val="pl-PL"/>
              </w:rPr>
              <w:lastRenderedPageBreak/>
              <w:t xml:space="preserve">Wzorce aplikacji </w:t>
            </w:r>
            <w:r>
              <w:rPr>
                <w:rFonts w:asciiTheme="minorHAnsi" w:hAnsiTheme="minorHAnsi"/>
                <w:bCs/>
                <w:iCs/>
                <w:color w:val="000000" w:themeColor="text1"/>
                <w:lang w:val="pl-PL"/>
              </w:rPr>
              <w:br/>
            </w:r>
            <w:r w:rsidRPr="003B20C0">
              <w:rPr>
                <w:rFonts w:asciiTheme="minorHAnsi" w:hAnsiTheme="minorHAnsi"/>
                <w:bCs/>
                <w:iCs/>
                <w:color w:val="000000" w:themeColor="text1"/>
                <w:lang w:val="pl-PL"/>
              </w:rPr>
              <w:t>i pakietów</w:t>
            </w:r>
            <w:bookmarkEnd w:id="39"/>
          </w:p>
          <w:p w14:paraId="3682F77E"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595D5D2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ma posiada wbudowaną bazę wzorców dostawcy oprogramowania posiadającą co najmniej 3,5 tys. wzorców aplikacji, 1,3 tys. producentów, 21 tys. plików, 1,5 tys. wbudowanych treści umów licencyjnych różnych producentów oprogramowania.</w:t>
            </w:r>
          </w:p>
          <w:p w14:paraId="6DCAE2A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informacje dotyczące plików, na podstawie których zidentyfikowana została dana aplikacja.</w:t>
            </w:r>
          </w:p>
          <w:p w14:paraId="1B66F45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musi prezentować informacje o ilości i dacie publikacji posiadanej bazy wzorców oprogramowania.</w:t>
            </w:r>
          </w:p>
          <w:p w14:paraId="57B7AFC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definiowania własnych wzorców aplikacji i pakietów (składających się z aplikacji) w oparciu o definiowalne reguły rozpoznawania.</w:t>
            </w:r>
          </w:p>
          <w:p w14:paraId="3CE0264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Własne wzorce aplikacji i pakietów muszą posiada pierwszeństwo w procesie rozpoznawania aplikacji i pakietów.</w:t>
            </w:r>
          </w:p>
          <w:p w14:paraId="7E299E0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zamawiania bezpośrednio z poziomu konsoli administracyjnej u producenta systemu wzorców oprogramowania z możliwością wskazania dla jakiego komputera/komputerów wzorce mają być utworzone. Zamówione i utworzone przez Producenta wzorce muszą automatycznie (bez ingerencji administratora systemu) zostać zaimportowane do systemu.</w:t>
            </w:r>
          </w:p>
          <w:p w14:paraId="1DA14944" w14:textId="77777777" w:rsidR="00CE183B" w:rsidRPr="0079532E" w:rsidRDefault="00CE183B" w:rsidP="00CE183B">
            <w:pPr>
              <w:pStyle w:val="TableParagraph"/>
              <w:ind w:left="71" w:right="142"/>
              <w:jc w:val="both"/>
              <w:rPr>
                <w:rFonts w:asciiTheme="minorHAnsi" w:hAnsiTheme="minorHAnsi"/>
                <w:color w:val="000000" w:themeColor="text1"/>
              </w:rPr>
            </w:pPr>
            <w:r w:rsidRPr="00360113">
              <w:rPr>
                <w:rFonts w:asciiTheme="minorHAnsi" w:hAnsiTheme="minorHAnsi"/>
                <w:color w:val="000000" w:themeColor="text1"/>
                <w:lang w:val="pl-PL"/>
              </w:rPr>
              <w:t xml:space="preserve">System   musi rozpoznawać wersję i edycję zainstalowanych pakietów Microsoft Office (tam gdzie jest to technicznie możliwe (np. </w:t>
            </w:r>
            <w:r w:rsidRPr="0079532E">
              <w:rPr>
                <w:rFonts w:asciiTheme="minorHAnsi" w:hAnsiTheme="minorHAnsi"/>
                <w:color w:val="000000" w:themeColor="text1"/>
              </w:rPr>
              <w:t xml:space="preserve">Microsoft Office 2007 Professional, Microsoft Office 2007 Standard, Microsoft Office 2003 Standard </w:t>
            </w:r>
            <w:proofErr w:type="spellStart"/>
            <w:r w:rsidRPr="0079532E">
              <w:rPr>
                <w:rFonts w:asciiTheme="minorHAnsi" w:hAnsiTheme="minorHAnsi"/>
                <w:color w:val="000000" w:themeColor="text1"/>
              </w:rPr>
              <w:t>itd</w:t>
            </w:r>
            <w:proofErr w:type="spellEnd"/>
            <w:r w:rsidRPr="0079532E">
              <w:rPr>
                <w:rFonts w:asciiTheme="minorHAnsi" w:hAnsiTheme="minorHAnsi"/>
                <w:color w:val="000000" w:themeColor="text1"/>
              </w:rPr>
              <w:t>.).</w:t>
            </w:r>
          </w:p>
        </w:tc>
        <w:tc>
          <w:tcPr>
            <w:tcW w:w="2278" w:type="dxa"/>
          </w:tcPr>
          <w:p w14:paraId="4F8488F3" w14:textId="77777777" w:rsidR="00CE183B" w:rsidRPr="0079532E" w:rsidRDefault="00CE183B" w:rsidP="00CE183B">
            <w:pPr>
              <w:pStyle w:val="TableParagraph"/>
              <w:ind w:left="71" w:right="142"/>
              <w:jc w:val="both"/>
              <w:rPr>
                <w:rFonts w:asciiTheme="minorHAnsi" w:hAnsiTheme="minorHAnsi"/>
                <w:color w:val="000000" w:themeColor="text1"/>
              </w:rPr>
            </w:pPr>
          </w:p>
        </w:tc>
      </w:tr>
      <w:tr w:rsidR="00CE183B" w:rsidRPr="003B20C0" w14:paraId="781FE98B" w14:textId="77777777" w:rsidTr="00167547">
        <w:trPr>
          <w:trHeight w:val="705"/>
        </w:trPr>
        <w:tc>
          <w:tcPr>
            <w:tcW w:w="1276" w:type="dxa"/>
          </w:tcPr>
          <w:p w14:paraId="0A6379A3"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40" w:name="_Toc507397913"/>
            <w:r w:rsidRPr="003B20C0">
              <w:rPr>
                <w:rFonts w:asciiTheme="minorHAnsi" w:hAnsiTheme="minorHAnsi"/>
                <w:bCs/>
                <w:iCs/>
                <w:color w:val="000000" w:themeColor="text1"/>
                <w:lang w:val="pl-PL"/>
              </w:rPr>
              <w:t>Inwentaryzacja sprzętu komputerow</w:t>
            </w:r>
            <w:r w:rsidRPr="003B20C0">
              <w:rPr>
                <w:rFonts w:asciiTheme="minorHAnsi" w:hAnsiTheme="minorHAnsi"/>
                <w:bCs/>
                <w:iCs/>
                <w:color w:val="000000" w:themeColor="text1"/>
                <w:lang w:val="pl-PL"/>
              </w:rPr>
              <w:lastRenderedPageBreak/>
              <w:t>ego</w:t>
            </w:r>
            <w:bookmarkEnd w:id="40"/>
          </w:p>
          <w:p w14:paraId="253E0F79"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58E463B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lastRenderedPageBreak/>
              <w:t xml:space="preserve">System   umożliwia: automatyczną inwentaryzację komputerów znajdujących się </w:t>
            </w:r>
            <w:r w:rsidRPr="00360113">
              <w:rPr>
                <w:rFonts w:asciiTheme="minorHAnsi" w:hAnsiTheme="minorHAnsi"/>
                <w:color w:val="000000" w:themeColor="text1"/>
                <w:lang w:val="pl-PL"/>
              </w:rPr>
              <w:br/>
              <w:t xml:space="preserve">w sieci lokalnej oraz komputerów znajdujących się poza siecią lokalną (za </w:t>
            </w:r>
            <w:proofErr w:type="spellStart"/>
            <w:r w:rsidRPr="00360113">
              <w:rPr>
                <w:rFonts w:asciiTheme="minorHAnsi" w:hAnsiTheme="minorHAnsi"/>
                <w:color w:val="000000" w:themeColor="text1"/>
                <w:lang w:val="pl-PL"/>
              </w:rPr>
              <w:lastRenderedPageBreak/>
              <w:t>NATem</w:t>
            </w:r>
            <w:proofErr w:type="spellEnd"/>
            <w:r w:rsidRPr="00360113">
              <w:rPr>
                <w:rFonts w:asciiTheme="minorHAnsi" w:hAnsiTheme="minorHAnsi"/>
                <w:color w:val="000000" w:themeColor="text1"/>
                <w:lang w:val="pl-PL"/>
              </w:rPr>
              <w:t>).</w:t>
            </w:r>
          </w:p>
          <w:p w14:paraId="4CD1ECE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zbiera szczegółowe informacje o sprzęcie (producent, model, data produkcji, numer seryjny) w oparciu o klasy WMI (Windows Management Instrumentation). Szczegółowość odczytywania danych musi być parametryzowana za pomocą definiowanego zapytania w standardzie WMI Query Language.</w:t>
            </w:r>
          </w:p>
          <w:p w14:paraId="2C7AEF3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skanowanie kości pamięci RAM (z podaniem jednoznacznej specyfikacji kości, typu, numeru seryjnego oraz informacji o taktowaniu).</w:t>
            </w:r>
          </w:p>
          <w:p w14:paraId="0338679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ma odczytywać informacje o zainstalowanych kościach pamięci: producent, numer seryjny (Serial </w:t>
            </w:r>
            <w:proofErr w:type="spellStart"/>
            <w:r w:rsidRPr="00360113">
              <w:rPr>
                <w:rFonts w:asciiTheme="minorHAnsi" w:hAnsiTheme="minorHAnsi"/>
                <w:color w:val="000000" w:themeColor="text1"/>
                <w:lang w:val="pl-PL"/>
              </w:rPr>
              <w:t>Number</w:t>
            </w:r>
            <w:proofErr w:type="spellEnd"/>
            <w:r w:rsidRPr="00360113">
              <w:rPr>
                <w:rFonts w:asciiTheme="minorHAnsi" w:hAnsiTheme="minorHAnsi"/>
                <w:color w:val="000000" w:themeColor="text1"/>
                <w:lang w:val="pl-PL"/>
              </w:rPr>
              <w:t xml:space="preserve">), numer części (Part </w:t>
            </w:r>
            <w:proofErr w:type="spellStart"/>
            <w:r w:rsidRPr="00360113">
              <w:rPr>
                <w:rFonts w:asciiTheme="minorHAnsi" w:hAnsiTheme="minorHAnsi"/>
                <w:color w:val="000000" w:themeColor="text1"/>
                <w:lang w:val="pl-PL"/>
              </w:rPr>
              <w:t>Number</w:t>
            </w:r>
            <w:proofErr w:type="spellEnd"/>
            <w:r w:rsidRPr="00360113">
              <w:rPr>
                <w:rFonts w:asciiTheme="minorHAnsi" w:hAnsiTheme="minorHAnsi"/>
                <w:color w:val="000000" w:themeColor="text1"/>
                <w:lang w:val="pl-PL"/>
              </w:rPr>
              <w:t>), rozmiar, częstotliwość, taktowania.</w:t>
            </w:r>
          </w:p>
          <w:p w14:paraId="25EA54A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odczytywania danych z dowolnego miejsca rejestru systemowego.   Musi istnieć możliwość łączenia (konkatenacji) kilku pozycji z różnych miejsc rejestru oraz możliwość automatycznego, rekurencyjnego wyszukiwania wartości podanego klucza począwszy od wskazanego miejsca w hierarchii kluczy rejestru.</w:t>
            </w:r>
          </w:p>
          <w:p w14:paraId="29BDA9B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automatyczne skanowanie monitorów podłączonych do komputera (ze wskazaniem producenta, modelu, numeru seryjnego, przekątnej ekranu).</w:t>
            </w:r>
          </w:p>
          <w:p w14:paraId="6C249A4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ma możliwość skanowania dysków twardych (z podaniem typu interfejsu, numeru seryjnego oraz informacji SMART). </w:t>
            </w:r>
          </w:p>
          <w:p w14:paraId="5340B7D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budowanie powiadomień administracyjnych w oparciu o dowolne atrybuty tabeli SMART dysku.</w:t>
            </w:r>
          </w:p>
          <w:p w14:paraId="74D8B52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skanowanie uprawnień użytkowników oraz grup użytkowników wraz z informacją o uprawnieniach, czy konto jest włączone, zablokowane, czy wymagana jest zmiana hasła, czy hasło wygasa, czy hasło jest wymagane).</w:t>
            </w:r>
          </w:p>
          <w:p w14:paraId="38AA660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prowadzi szczegółową ewidencję zmian konfiguracji sprzętu.</w:t>
            </w:r>
          </w:p>
          <w:p w14:paraId="7C199BE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informacje o występowaniu plików na komputerach (nazwa, rozmiar, rodzaj, wielkość, lokalizacja, w przypadku plików wykonywalnych: wersja, producent).</w:t>
            </w:r>
          </w:p>
          <w:p w14:paraId="7D7F841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dokonanie klasyfikacji pliku wg dowolnie zdefiniowanych kategorii (np. audio, wideo, graficzne, erotyczne/pornograficzne, archiwa, wykonywalne.</w:t>
            </w:r>
          </w:p>
          <w:p w14:paraId="1FFBAB7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na zdalne trwałe (bez możliwości odzyskania) usunięcie dowolnego pliku/plików na dowolnie zdefiniowanej grupie komputerów.</w:t>
            </w:r>
          </w:p>
          <w:p w14:paraId="14EED6B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informacje o zmianach w systemie plików (dodano plik, usunięto plik).</w:t>
            </w:r>
          </w:p>
          <w:p w14:paraId="29B0116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dodawanie notatek do każdej pozycji sprzętu.</w:t>
            </w:r>
          </w:p>
          <w:p w14:paraId="629998D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ewidencję zdarzeń serwisowych dowolnego typu (np. naprawy sprzętu, wymiany części).</w:t>
            </w:r>
          </w:p>
          <w:p w14:paraId="3988DE2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na dołączanie do urządzeń dokumentów z repozytorium.</w:t>
            </w:r>
          </w:p>
          <w:p w14:paraId="52BE34A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samodzielną definicję, ewidencję oraz wydruk wszelkiego typu protokołów (przyjęcie, przekazanie do użytkowania, </w:t>
            </w:r>
            <w:r w:rsidRPr="00360113">
              <w:rPr>
                <w:rFonts w:asciiTheme="minorHAnsi" w:hAnsiTheme="minorHAnsi"/>
                <w:color w:val="000000" w:themeColor="text1"/>
                <w:lang w:val="pl-PL"/>
              </w:rPr>
              <w:lastRenderedPageBreak/>
              <w:t>likwidacja).</w:t>
            </w:r>
          </w:p>
        </w:tc>
        <w:tc>
          <w:tcPr>
            <w:tcW w:w="2278" w:type="dxa"/>
          </w:tcPr>
          <w:p w14:paraId="65F80D37"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59D2DCA0" w14:textId="77777777" w:rsidTr="00167547">
        <w:trPr>
          <w:trHeight w:val="705"/>
        </w:trPr>
        <w:tc>
          <w:tcPr>
            <w:tcW w:w="1276" w:type="dxa"/>
          </w:tcPr>
          <w:p w14:paraId="7B4F6F48" w14:textId="77777777" w:rsidR="00CE183B" w:rsidRPr="003B20C0" w:rsidRDefault="00CE183B" w:rsidP="00CE183B">
            <w:pPr>
              <w:pStyle w:val="TableParagraph"/>
              <w:ind w:left="71"/>
              <w:rPr>
                <w:rFonts w:asciiTheme="minorHAnsi" w:hAnsiTheme="minorHAnsi"/>
                <w:color w:val="000000" w:themeColor="text1"/>
                <w:szCs w:val="24"/>
                <w:lang w:val="pl-PL" w:eastAsia="pl-PL"/>
              </w:rPr>
            </w:pPr>
            <w:bookmarkStart w:id="41" w:name="_Toc507397914"/>
            <w:r w:rsidRPr="003B20C0">
              <w:rPr>
                <w:rFonts w:asciiTheme="minorHAnsi" w:hAnsiTheme="minorHAnsi"/>
                <w:color w:val="000000" w:themeColor="text1"/>
                <w:lang w:val="pl-PL"/>
              </w:rPr>
              <w:lastRenderedPageBreak/>
              <w:t>Inwentaryzacja urządzeń podłączanych do komputera</w:t>
            </w:r>
            <w:bookmarkEnd w:id="41"/>
          </w:p>
          <w:p w14:paraId="316D0BAD" w14:textId="77777777" w:rsidR="00CE183B" w:rsidRPr="0068248F" w:rsidRDefault="00CE183B" w:rsidP="00CE183B">
            <w:pPr>
              <w:pStyle w:val="TableParagraph"/>
              <w:ind w:left="71"/>
              <w:jc w:val="both"/>
              <w:rPr>
                <w:rFonts w:asciiTheme="minorHAnsi" w:hAnsiTheme="minorHAnsi"/>
                <w:color w:val="000000" w:themeColor="text1"/>
                <w:lang w:val="pl-PL"/>
              </w:rPr>
            </w:pPr>
          </w:p>
        </w:tc>
        <w:tc>
          <w:tcPr>
            <w:tcW w:w="6794" w:type="dxa"/>
          </w:tcPr>
          <w:p w14:paraId="3F65C2B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automatycznie identyfikuje i klasyfikuje urządzenia podłączane do komputera (pendrive, kamera, aparat, monitor zewnętrzny, pamięć masowa, telefon, urządzenie multimedialne itp.</w:t>
            </w:r>
          </w:p>
          <w:p w14:paraId="3DEAC7C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na automatycznie lub ręczne przypisanie podłączonego urządzenia do komputera oraz użytkownika.</w:t>
            </w:r>
          </w:p>
          <w:p w14:paraId="72FF286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ewidencjonuje historię podłączanych urządzeń zewnętrznych w zakresie: komputer, data, godzina, kto podłączył, czy urządzenia było podłączane na innym komputerze, czy urządzenie było podłączane przez innego użytkownika).</w:t>
            </w:r>
          </w:p>
        </w:tc>
        <w:tc>
          <w:tcPr>
            <w:tcW w:w="2278" w:type="dxa"/>
          </w:tcPr>
          <w:p w14:paraId="41BF0FED"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180FD166" w14:textId="77777777" w:rsidTr="00167547">
        <w:trPr>
          <w:trHeight w:val="705"/>
        </w:trPr>
        <w:tc>
          <w:tcPr>
            <w:tcW w:w="1276" w:type="dxa"/>
          </w:tcPr>
          <w:p w14:paraId="0966C4B0" w14:textId="77777777" w:rsidR="00CE183B" w:rsidRPr="003B20C0" w:rsidRDefault="00CE183B" w:rsidP="00CE183B">
            <w:pPr>
              <w:pStyle w:val="TableParagraph"/>
              <w:ind w:left="71"/>
              <w:rPr>
                <w:rFonts w:asciiTheme="minorHAnsi" w:hAnsiTheme="minorHAnsi"/>
                <w:color w:val="000000" w:themeColor="text1"/>
                <w:szCs w:val="24"/>
                <w:lang w:val="pl-PL" w:eastAsia="pl-PL"/>
              </w:rPr>
            </w:pPr>
            <w:bookmarkStart w:id="42" w:name="_Toc507397915"/>
            <w:r w:rsidRPr="0068248F">
              <w:rPr>
                <w:rFonts w:asciiTheme="minorHAnsi" w:hAnsiTheme="minorHAnsi"/>
                <w:color w:val="000000" w:themeColor="text1"/>
                <w:lang w:val="pl-PL"/>
              </w:rPr>
              <w:t>Inwentaryzacja urządzeń innych niż komputery</w:t>
            </w:r>
            <w:bookmarkEnd w:id="42"/>
          </w:p>
          <w:p w14:paraId="46945041" w14:textId="77777777" w:rsidR="00CE183B" w:rsidRPr="0068248F" w:rsidRDefault="00CE183B" w:rsidP="00CE183B">
            <w:pPr>
              <w:pStyle w:val="TableParagraph"/>
              <w:ind w:left="71"/>
              <w:jc w:val="both"/>
              <w:rPr>
                <w:rFonts w:asciiTheme="minorHAnsi" w:hAnsiTheme="minorHAnsi"/>
                <w:color w:val="000000" w:themeColor="text1"/>
                <w:lang w:val="pl-PL"/>
              </w:rPr>
            </w:pPr>
          </w:p>
        </w:tc>
        <w:tc>
          <w:tcPr>
            <w:tcW w:w="6794" w:type="dxa"/>
          </w:tcPr>
          <w:p w14:paraId="42D7AFE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inwentaryzację manualną (ewidencję) sprzętu innego niż komputery: np. drukarki, </w:t>
            </w:r>
            <w:proofErr w:type="spellStart"/>
            <w:r w:rsidRPr="00360113">
              <w:rPr>
                <w:rFonts w:asciiTheme="minorHAnsi" w:hAnsiTheme="minorHAnsi"/>
                <w:color w:val="000000" w:themeColor="text1"/>
                <w:lang w:val="pl-PL"/>
              </w:rPr>
              <w:t>switche</w:t>
            </w:r>
            <w:proofErr w:type="spellEnd"/>
            <w:r w:rsidRPr="00360113">
              <w:rPr>
                <w:rFonts w:asciiTheme="minorHAnsi" w:hAnsiTheme="minorHAnsi"/>
                <w:color w:val="000000" w:themeColor="text1"/>
                <w:lang w:val="pl-PL"/>
              </w:rPr>
              <w:t>, routery, monitory, pamięci masowe itp.</w:t>
            </w:r>
          </w:p>
          <w:p w14:paraId="6784B03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musi być wyposażony we wbudowany, konfigurowalny w zakresie IP oraz portów, pracujący zgodnie z harmonogramem skaner SNMP. Skaner musi wykryć typ urządzenia na danym IP/porcie i zwracać podstawowe informacje o tym urządzeniu (nazwa, producent, opis).</w:t>
            </w:r>
          </w:p>
          <w:p w14:paraId="6868689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Skaner SNMP musi kojarzyć (łączyć) zinwentaryzowane urządzenia (np. komputery, drukarki) z danymi uzyskanymi w procesie skanowania IP/port.</w:t>
            </w:r>
          </w:p>
          <w:p w14:paraId="088187C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musi być wyposażony we wbudowany, konfigurowalny skaner sieci, pozwalający na zweryfikowanie czy znalezione skanerem komputery posiadają agenta a w przypadku, gdy takiego agenta nie posiadają powinien umożliwia zdalną instalację agenta.</w:t>
            </w:r>
          </w:p>
          <w:p w14:paraId="6C42C11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wprowadzanie dowolnych notatek oraz zdarzeń serwisowych.</w:t>
            </w:r>
          </w:p>
          <w:p w14:paraId="57F6B3D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monitoruje zmiany ewidencyjne i ruchy sprzętu.</w:t>
            </w:r>
          </w:p>
          <w:p w14:paraId="2E5D741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przypisanie urządzenia do użytkownika, ewidencję napraw, gwarancji.</w:t>
            </w:r>
          </w:p>
          <w:p w14:paraId="523BEA1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przypominania o upływającym terminie gwarancji.</w:t>
            </w:r>
          </w:p>
          <w:p w14:paraId="5F90CD6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na dołączanie do urządzeń dokumentów z repozytorium wewnętrznego systemu.</w:t>
            </w:r>
          </w:p>
          <w:p w14:paraId="51258A3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informację o wartości wprowadzonego sprzętu.</w:t>
            </w:r>
          </w:p>
          <w:p w14:paraId="2835367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samodzielną definicję, ewidencję oraz wydruk wszelkiego typu protokołów oraz zapewnia automatyczną numerację tych dokumentów zapewniającą unikatowość.</w:t>
            </w:r>
          </w:p>
          <w:p w14:paraId="1C77CAE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na kopiowanie (duplikację) dowolnego urządzenia dowolną ilość razy.</w:t>
            </w:r>
          </w:p>
          <w:p w14:paraId="3AAEC41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pozwala na ewidencję umów utrzymaniowych (SLA) w odniesieniu do zaewidencjonowanych licencji oraz urządzeń w zakresie co najmniej: nazwa, okres, data dokumentu, numer dokumentu, dostawca, osoba kontaktowa, wartość, opis, warunki oraz umożliwia dołączenie dowolnej ilości załączników z repozytorium </w:t>
            </w:r>
            <w:r w:rsidRPr="00360113">
              <w:rPr>
                <w:rFonts w:asciiTheme="minorHAnsi" w:hAnsiTheme="minorHAnsi"/>
                <w:color w:val="000000" w:themeColor="text1"/>
                <w:lang w:val="pl-PL"/>
              </w:rPr>
              <w:br/>
              <w:t xml:space="preserve">i powiązanie umowy utrzymaniowej z dowolną ilością zasobów </w:t>
            </w:r>
            <w:r w:rsidRPr="00360113">
              <w:rPr>
                <w:rFonts w:asciiTheme="minorHAnsi" w:hAnsiTheme="minorHAnsi"/>
                <w:color w:val="000000" w:themeColor="text1"/>
                <w:lang w:val="pl-PL"/>
              </w:rPr>
              <w:lastRenderedPageBreak/>
              <w:t xml:space="preserve">(urządzenia, licencje). </w:t>
            </w:r>
          </w:p>
        </w:tc>
        <w:tc>
          <w:tcPr>
            <w:tcW w:w="2278" w:type="dxa"/>
          </w:tcPr>
          <w:p w14:paraId="5DA4D86E"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47F1B2AB" w14:textId="77777777" w:rsidTr="00167547">
        <w:trPr>
          <w:trHeight w:val="705"/>
        </w:trPr>
        <w:tc>
          <w:tcPr>
            <w:tcW w:w="1276" w:type="dxa"/>
          </w:tcPr>
          <w:p w14:paraId="31E0FCF0" w14:textId="77777777" w:rsidR="00CE183B" w:rsidRPr="003B20C0" w:rsidRDefault="00CE183B" w:rsidP="00CE183B">
            <w:pPr>
              <w:pStyle w:val="TableParagraph"/>
              <w:ind w:left="71"/>
              <w:rPr>
                <w:rFonts w:asciiTheme="minorHAnsi" w:hAnsiTheme="minorHAnsi"/>
                <w:color w:val="000000" w:themeColor="text1"/>
                <w:szCs w:val="24"/>
                <w:lang w:val="pl-PL" w:eastAsia="pl-PL"/>
              </w:rPr>
            </w:pPr>
            <w:bookmarkStart w:id="43" w:name="_Toc507397916"/>
            <w:r w:rsidRPr="003B20C0">
              <w:rPr>
                <w:rFonts w:asciiTheme="minorHAnsi" w:hAnsiTheme="minorHAnsi"/>
                <w:color w:val="000000" w:themeColor="text1"/>
                <w:lang w:val="pl-PL"/>
              </w:rPr>
              <w:lastRenderedPageBreak/>
              <w:t>Ochrona danych (DLP)</w:t>
            </w:r>
            <w:bookmarkEnd w:id="43"/>
          </w:p>
          <w:p w14:paraId="1F545696" w14:textId="77777777" w:rsidR="00CE183B" w:rsidRPr="003B20C0" w:rsidRDefault="00CE183B" w:rsidP="00CE183B">
            <w:pPr>
              <w:pStyle w:val="TableParagraph"/>
              <w:ind w:left="71"/>
              <w:jc w:val="both"/>
              <w:rPr>
                <w:rFonts w:asciiTheme="minorHAnsi" w:hAnsiTheme="minorHAnsi"/>
                <w:color w:val="000000" w:themeColor="text1"/>
                <w:lang w:val="pl-PL"/>
              </w:rPr>
            </w:pPr>
          </w:p>
        </w:tc>
        <w:tc>
          <w:tcPr>
            <w:tcW w:w="6794" w:type="dxa"/>
          </w:tcPr>
          <w:p w14:paraId="018A725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automatycznie tworzy bazę danych podpinanych do komputerów urządzeń USB.</w:t>
            </w:r>
          </w:p>
          <w:p w14:paraId="37512FC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automatycznie klasyfikuje podłączane urządzenia (pamięć masowa, pendrive, aparat fotograficzny, urządzenie multimedialne itp.)</w:t>
            </w:r>
          </w:p>
          <w:p w14:paraId="40A2934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uzyskanie informacji kto, kiedy i na jakim komputerze posługiwał  się urządzeniem zewnętrznym, pozwalając na jego jednoznaczne zidentyfikowanie.</w:t>
            </w:r>
          </w:p>
          <w:p w14:paraId="37F9C42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utworzenie listy urządzeń USB dozwolonych do stosowania - tzw. białej listy urządzeń USB.</w:t>
            </w:r>
          </w:p>
          <w:p w14:paraId="03E68AC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ma możliwość zidentyfikowania urządzenia USB i wprowadzenia go do systemu za pośrednictwem konsoli administracyjnej oraz wbudowanego do konsoli oprogramowania/skryptu, pozwalając na zidentyfikowanie jednocześnie wielu urządzeń USB (multiplekser USB).</w:t>
            </w:r>
          </w:p>
          <w:p w14:paraId="3E6589E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zdefiniowanie reguł stanowiących podstawę użytkowania urządzeń USB (dozwolone/niedozwolone) na inwentaryzowanych komputerach wg kryteriów: użytkownik, dzień tygodnia, okres (data od, godzina od, data do, godzina do), urządzenie USB, komputer, data obowiązywania reguły.</w:t>
            </w:r>
          </w:p>
        </w:tc>
        <w:tc>
          <w:tcPr>
            <w:tcW w:w="2278" w:type="dxa"/>
          </w:tcPr>
          <w:p w14:paraId="5868CF9E"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4AD686CE" w14:textId="77777777" w:rsidTr="00167547">
        <w:trPr>
          <w:trHeight w:val="705"/>
        </w:trPr>
        <w:tc>
          <w:tcPr>
            <w:tcW w:w="1276" w:type="dxa"/>
          </w:tcPr>
          <w:p w14:paraId="1E6034E5"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44" w:name="_Toc507397917"/>
            <w:r w:rsidRPr="003B20C0">
              <w:rPr>
                <w:rFonts w:asciiTheme="minorHAnsi" w:hAnsiTheme="minorHAnsi"/>
                <w:bCs/>
                <w:iCs/>
                <w:color w:val="000000" w:themeColor="text1"/>
                <w:lang w:val="pl-PL"/>
              </w:rPr>
              <w:t>Zdalna administracja komputerami</w:t>
            </w:r>
            <w:bookmarkEnd w:id="44"/>
          </w:p>
          <w:p w14:paraId="6BDA08CF" w14:textId="77777777" w:rsidR="00CE183B" w:rsidRPr="003B20C0" w:rsidRDefault="00CE183B" w:rsidP="00CE183B">
            <w:pPr>
              <w:pStyle w:val="TableParagraph"/>
              <w:ind w:left="71"/>
              <w:jc w:val="both"/>
              <w:rPr>
                <w:rFonts w:asciiTheme="minorHAnsi" w:hAnsiTheme="minorHAnsi"/>
                <w:color w:val="000000" w:themeColor="text1"/>
                <w:lang w:val="pl-PL"/>
              </w:rPr>
            </w:pPr>
          </w:p>
        </w:tc>
        <w:tc>
          <w:tcPr>
            <w:tcW w:w="6794" w:type="dxa"/>
          </w:tcPr>
          <w:p w14:paraId="2690E25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ma automatyczne wykonywać dowolne polecenia na dowolnych komputerach: wykonywanie poleceń powłoki, uruchamianie aplikacji, instalacja/deinstalacja oprogramowania, zmiany w rejestrach systemowych (dodawanie, usuwanie, modyfikowanie), usuwanie oraz kopiowanie plików </w:t>
            </w:r>
            <w:r w:rsidRPr="00360113">
              <w:rPr>
                <w:rFonts w:asciiTheme="minorHAnsi" w:hAnsiTheme="minorHAnsi"/>
                <w:color w:val="000000" w:themeColor="text1"/>
                <w:lang w:val="pl-PL"/>
              </w:rPr>
              <w:br/>
              <w:t xml:space="preserve">i folderów, dostarczanie wyników zwróconych przez wykonane zadanie do bazy danych i prezentowanie ich w konsoli zarządzającej, możliwość wykonywania zadań </w:t>
            </w:r>
            <w:r w:rsidRPr="00360113">
              <w:rPr>
                <w:rFonts w:asciiTheme="minorHAnsi" w:hAnsiTheme="minorHAnsi"/>
                <w:color w:val="000000" w:themeColor="text1"/>
                <w:lang w:val="pl-PL"/>
              </w:rPr>
              <w:br/>
              <w:t xml:space="preserve">z uprawnieniami dowolnego użytkownika. </w:t>
            </w:r>
          </w:p>
          <w:p w14:paraId="1F46ED4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posiada wbudowany skaner wyposażony w harmonogram skanowania umożliwiający wykrywanie (rozpoznawanie) komputerów z technologią Intel </w:t>
            </w:r>
            <w:proofErr w:type="spellStart"/>
            <w:r w:rsidRPr="00360113">
              <w:rPr>
                <w:rFonts w:asciiTheme="minorHAnsi" w:hAnsiTheme="minorHAnsi"/>
                <w:color w:val="000000" w:themeColor="text1"/>
                <w:lang w:val="pl-PL"/>
              </w:rPr>
              <w:t>VPro</w:t>
            </w:r>
            <w:proofErr w:type="spellEnd"/>
            <w:r w:rsidRPr="00360113">
              <w:rPr>
                <w:rFonts w:asciiTheme="minorHAnsi" w:hAnsiTheme="minorHAnsi"/>
                <w:color w:val="000000" w:themeColor="text1"/>
                <w:lang w:val="pl-PL"/>
              </w:rPr>
              <w:t xml:space="preserve">/AMT wraz z identyfikacją IP technologii </w:t>
            </w:r>
            <w:proofErr w:type="spellStart"/>
            <w:r w:rsidRPr="00360113">
              <w:rPr>
                <w:rFonts w:asciiTheme="minorHAnsi" w:hAnsiTheme="minorHAnsi"/>
                <w:color w:val="000000" w:themeColor="text1"/>
                <w:lang w:val="pl-PL"/>
              </w:rPr>
              <w:t>Vpro</w:t>
            </w:r>
            <w:proofErr w:type="spellEnd"/>
            <w:r w:rsidRPr="00360113">
              <w:rPr>
                <w:rFonts w:asciiTheme="minorHAnsi" w:hAnsiTheme="minorHAnsi"/>
                <w:color w:val="000000" w:themeColor="text1"/>
                <w:lang w:val="pl-PL"/>
              </w:rPr>
              <w:t xml:space="preserve">, portu </w:t>
            </w:r>
            <w:proofErr w:type="spellStart"/>
            <w:r w:rsidRPr="00360113">
              <w:rPr>
                <w:rFonts w:asciiTheme="minorHAnsi" w:hAnsiTheme="minorHAnsi"/>
                <w:color w:val="000000" w:themeColor="text1"/>
                <w:lang w:val="pl-PL"/>
              </w:rPr>
              <w:t>VPro</w:t>
            </w:r>
            <w:proofErr w:type="spellEnd"/>
            <w:r w:rsidRPr="00360113">
              <w:rPr>
                <w:rFonts w:asciiTheme="minorHAnsi" w:hAnsiTheme="minorHAnsi"/>
                <w:color w:val="000000" w:themeColor="text1"/>
                <w:lang w:val="pl-PL"/>
              </w:rPr>
              <w:t xml:space="preserve"> oraz wersji </w:t>
            </w:r>
            <w:proofErr w:type="spellStart"/>
            <w:r w:rsidRPr="00360113">
              <w:rPr>
                <w:rFonts w:asciiTheme="minorHAnsi" w:hAnsiTheme="minorHAnsi"/>
                <w:color w:val="000000" w:themeColor="text1"/>
                <w:lang w:val="pl-PL"/>
              </w:rPr>
              <w:t>Vpro</w:t>
            </w:r>
            <w:proofErr w:type="spellEnd"/>
            <w:r w:rsidRPr="00360113">
              <w:rPr>
                <w:rFonts w:asciiTheme="minorHAnsi" w:hAnsiTheme="minorHAnsi"/>
                <w:color w:val="000000" w:themeColor="text1"/>
                <w:lang w:val="pl-PL"/>
              </w:rPr>
              <w:t>.</w:t>
            </w:r>
          </w:p>
          <w:p w14:paraId="7F0AA5C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zarządzanie komputerami z technologią Intel </w:t>
            </w:r>
            <w:proofErr w:type="spellStart"/>
            <w:r w:rsidRPr="00360113">
              <w:rPr>
                <w:rFonts w:asciiTheme="minorHAnsi" w:hAnsiTheme="minorHAnsi"/>
                <w:color w:val="000000" w:themeColor="text1"/>
                <w:lang w:val="pl-PL"/>
              </w:rPr>
              <w:t>vPro</w:t>
            </w:r>
            <w:proofErr w:type="spellEnd"/>
            <w:r w:rsidRPr="00360113">
              <w:rPr>
                <w:rFonts w:asciiTheme="minorHAnsi" w:hAnsiTheme="minorHAnsi"/>
                <w:color w:val="000000" w:themeColor="text1"/>
                <w:lang w:val="pl-PL"/>
              </w:rPr>
              <w:t xml:space="preserve">, w tym: Serial </w:t>
            </w:r>
            <w:proofErr w:type="spellStart"/>
            <w:r w:rsidRPr="00360113">
              <w:rPr>
                <w:rFonts w:asciiTheme="minorHAnsi" w:hAnsiTheme="minorHAnsi"/>
                <w:color w:val="000000" w:themeColor="text1"/>
                <w:lang w:val="pl-PL"/>
              </w:rPr>
              <w:t>Over</w:t>
            </w:r>
            <w:proofErr w:type="spellEnd"/>
            <w:r w:rsidRPr="00360113">
              <w:rPr>
                <w:rFonts w:asciiTheme="minorHAnsi" w:hAnsiTheme="minorHAnsi"/>
                <w:color w:val="000000" w:themeColor="text1"/>
                <w:lang w:val="pl-PL"/>
              </w:rPr>
              <w:t xml:space="preserve"> LAN, zdalne włączanie, wyłączanie komputera, zdalna konfiguracja BIOS, uruchomienie zdalnie komputera przy użyciu obrazu ISO lub IMG znajdującego się </w:t>
            </w:r>
            <w:r w:rsidRPr="00360113">
              <w:rPr>
                <w:rFonts w:asciiTheme="minorHAnsi" w:hAnsiTheme="minorHAnsi"/>
                <w:color w:val="000000" w:themeColor="text1"/>
                <w:lang w:val="pl-PL"/>
              </w:rPr>
              <w:br/>
              <w:t>w dowolnej lokalizacji.</w:t>
            </w:r>
          </w:p>
          <w:p w14:paraId="5687627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ma umożliwia połączenie się z wybranym komputerem w trybie graficznym (od </w:t>
            </w:r>
            <w:proofErr w:type="spellStart"/>
            <w:r w:rsidRPr="00360113">
              <w:rPr>
                <w:rFonts w:asciiTheme="minorHAnsi" w:hAnsiTheme="minorHAnsi"/>
                <w:color w:val="000000" w:themeColor="text1"/>
                <w:lang w:val="pl-PL"/>
              </w:rPr>
              <w:t>VPro</w:t>
            </w:r>
            <w:proofErr w:type="spellEnd"/>
            <w:r w:rsidRPr="00360113">
              <w:rPr>
                <w:rFonts w:asciiTheme="minorHAnsi" w:hAnsiTheme="minorHAnsi"/>
                <w:color w:val="000000" w:themeColor="text1"/>
                <w:lang w:val="pl-PL"/>
              </w:rPr>
              <w:t xml:space="preserve"> v.6).</w:t>
            </w:r>
          </w:p>
          <w:p w14:paraId="22DA5E7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za pomocą technologii Ultra VNC: przejęcie ekranu, klawiatury </w:t>
            </w:r>
            <w:r w:rsidRPr="00360113">
              <w:rPr>
                <w:rFonts w:asciiTheme="minorHAnsi" w:hAnsiTheme="minorHAnsi"/>
                <w:color w:val="000000" w:themeColor="text1"/>
                <w:lang w:val="pl-PL"/>
              </w:rPr>
              <w:br/>
              <w:t xml:space="preserve">i myszki użytkownika, zdalne uruchamianie aplikacji, zarządzanie usługami i restart komputera, zdalną instalacja oprogramowania, poprawek i aktualizacji (service </w:t>
            </w:r>
            <w:proofErr w:type="spellStart"/>
            <w:r w:rsidRPr="00360113">
              <w:rPr>
                <w:rFonts w:asciiTheme="minorHAnsi" w:hAnsiTheme="minorHAnsi"/>
                <w:color w:val="000000" w:themeColor="text1"/>
                <w:lang w:val="pl-PL"/>
              </w:rPr>
              <w:t>pack</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patch</w:t>
            </w:r>
            <w:proofErr w:type="spellEnd"/>
            <w:r w:rsidRPr="00360113">
              <w:rPr>
                <w:rFonts w:asciiTheme="minorHAnsi" w:hAnsiTheme="minorHAnsi"/>
                <w:color w:val="000000" w:themeColor="text1"/>
                <w:lang w:val="pl-PL"/>
              </w:rPr>
              <w:t>).</w:t>
            </w:r>
          </w:p>
          <w:p w14:paraId="2E666A7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posiada predefiniowane zadania (polecenia) możliwe do </w:t>
            </w:r>
            <w:r w:rsidRPr="00360113">
              <w:rPr>
                <w:rFonts w:asciiTheme="minorHAnsi" w:hAnsiTheme="minorHAnsi"/>
                <w:color w:val="000000" w:themeColor="text1"/>
                <w:lang w:val="pl-PL"/>
              </w:rPr>
              <w:lastRenderedPageBreak/>
              <w:t xml:space="preserve">wykonania zdalnie – niezwłocznie lub zgodnie z harmonogramem o funkcjonalnościach typowego harmonogramu </w:t>
            </w:r>
            <w:proofErr w:type="spellStart"/>
            <w:r w:rsidRPr="00360113">
              <w:rPr>
                <w:rFonts w:asciiTheme="minorHAnsi" w:hAnsiTheme="minorHAnsi"/>
                <w:color w:val="000000" w:themeColor="text1"/>
                <w:lang w:val="pl-PL"/>
              </w:rPr>
              <w:t>windows</w:t>
            </w:r>
            <w:proofErr w:type="spellEnd"/>
            <w:r w:rsidRPr="00360113">
              <w:rPr>
                <w:rFonts w:asciiTheme="minorHAnsi" w:hAnsiTheme="minorHAnsi"/>
                <w:color w:val="000000" w:themeColor="text1"/>
                <w:lang w:val="pl-PL"/>
              </w:rPr>
              <w:t>; zadania powinny być podzielone na typy: administracyjne, bezpieczeństwo, konserwacyjne, a użytkownik może utworzyć dowolny nowy typ zadania.</w:t>
            </w:r>
          </w:p>
          <w:p w14:paraId="2A0E7D3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Minimalne zadania predefiniowane: wyświetlanie aktywnych połączeń sieciowych, czyszczenie buforu DNS, pobranie listy zalogowanych użytkowników, ping, </w:t>
            </w:r>
            <w:proofErr w:type="spellStart"/>
            <w:r w:rsidRPr="00360113">
              <w:rPr>
                <w:rFonts w:asciiTheme="minorHAnsi" w:hAnsiTheme="minorHAnsi"/>
                <w:color w:val="000000" w:themeColor="text1"/>
                <w:lang w:val="pl-PL"/>
              </w:rPr>
              <w:t>tracert</w:t>
            </w:r>
            <w:proofErr w:type="spellEnd"/>
            <w:r w:rsidRPr="00360113">
              <w:rPr>
                <w:rFonts w:asciiTheme="minorHAnsi" w:hAnsiTheme="minorHAnsi"/>
                <w:color w:val="000000" w:themeColor="text1"/>
                <w:lang w:val="pl-PL"/>
              </w:rPr>
              <w:t xml:space="preserve">, pobranie listy procesów, wyłączenie/włączenie komputera, wyłączenie/włączenie usługi, wyłączenie/włączenie/restart zapory </w:t>
            </w:r>
            <w:proofErr w:type="spellStart"/>
            <w:r w:rsidRPr="00360113">
              <w:rPr>
                <w:rFonts w:asciiTheme="minorHAnsi" w:hAnsiTheme="minorHAnsi"/>
                <w:color w:val="000000" w:themeColor="text1"/>
                <w:lang w:val="pl-PL"/>
              </w:rPr>
              <w:t>windows</w:t>
            </w:r>
            <w:proofErr w:type="spellEnd"/>
            <w:r w:rsidRPr="00360113">
              <w:rPr>
                <w:rFonts w:asciiTheme="minorHAnsi" w:hAnsiTheme="minorHAnsi"/>
                <w:color w:val="000000" w:themeColor="text1"/>
                <w:lang w:val="pl-PL"/>
              </w:rPr>
              <w:t>, włączenie usługi Windows Update, pobranie zmiennych środowiskowych, opróżnienie kosza, usunięcie plików tymczasowych, wymuszenie sprawdzenia dostępności aktualizacji Windows Update, wymuszenie aktualizacji zasad grup (AD), konserwację dysku twardego.</w:t>
            </w:r>
          </w:p>
          <w:p w14:paraId="08E7879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Każde wykonanie zadania   posiada odzwierciedlenie w statusie wykonania zadania (poprawne, z błędem) oraz udostępnia informację zwrotną o przebiegu wykonania (godzina, data, status).</w:t>
            </w:r>
          </w:p>
          <w:p w14:paraId="3549A46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zdefiniowanie dowolnego własnego zadania z poziomu konsoli administracyjnej z wykorzystaniem poleceń </w:t>
            </w:r>
            <w:proofErr w:type="spellStart"/>
            <w:r w:rsidRPr="00360113">
              <w:rPr>
                <w:rFonts w:asciiTheme="minorHAnsi" w:hAnsiTheme="minorHAnsi"/>
                <w:color w:val="000000" w:themeColor="text1"/>
                <w:lang w:val="pl-PL"/>
              </w:rPr>
              <w:t>cmd</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windows</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powershell</w:t>
            </w:r>
            <w:proofErr w:type="spellEnd"/>
            <w:r w:rsidRPr="00360113">
              <w:rPr>
                <w:rFonts w:asciiTheme="minorHAnsi" w:hAnsiTheme="minorHAnsi"/>
                <w:color w:val="000000" w:themeColor="text1"/>
                <w:lang w:val="pl-PL"/>
              </w:rPr>
              <w:t>.</w:t>
            </w:r>
          </w:p>
        </w:tc>
        <w:tc>
          <w:tcPr>
            <w:tcW w:w="2278" w:type="dxa"/>
          </w:tcPr>
          <w:p w14:paraId="65355A4F"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55ED2DA0" w14:textId="77777777" w:rsidTr="00167547">
        <w:trPr>
          <w:trHeight w:val="705"/>
        </w:trPr>
        <w:tc>
          <w:tcPr>
            <w:tcW w:w="1276" w:type="dxa"/>
          </w:tcPr>
          <w:p w14:paraId="22FE5B37"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45" w:name="_Toc507397918"/>
            <w:r w:rsidRPr="003B20C0">
              <w:rPr>
                <w:rFonts w:asciiTheme="minorHAnsi" w:hAnsiTheme="minorHAnsi"/>
                <w:bCs/>
                <w:iCs/>
                <w:color w:val="000000" w:themeColor="text1"/>
                <w:lang w:val="pl-PL"/>
              </w:rPr>
              <w:lastRenderedPageBreak/>
              <w:t>Automatyzacja</w:t>
            </w:r>
            <w:bookmarkEnd w:id="45"/>
          </w:p>
          <w:p w14:paraId="12FE004F"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355E9A6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ma posiadać możliwość ustalania harmonogramu, zgodnie z którym uruchamiane są czynności konserwacyjne, naprawcze, porządkujące.</w:t>
            </w:r>
          </w:p>
          <w:p w14:paraId="095775F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Harmonogram   posiada możliwość ustalenia częstotliwości wykonywania danej czynności (godzina, dzień, tydzień, miesiąc), możliwość zmiany wartość parametrów wejściowych, a także zatrzymania/uruchomienia harmonogramu uruchomienia dla każdej z czynności.</w:t>
            </w:r>
          </w:p>
          <w:p w14:paraId="7B55057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definiowania czynności wykonywanych automatycznie.</w:t>
            </w:r>
          </w:p>
          <w:p w14:paraId="07C0127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musi być wyposażony w następujące mechanizmy automatyzacji: wykonywanie kopii bezpieczeństwa bazy danych, identyfikacja aplikacji i pakietów, porządkowanie bazy danych / odbudowa indeksów, usuwanie nadmiarowych danych w bazie danych, usuwanie zewnętrznych plików (logów).</w:t>
            </w:r>
          </w:p>
          <w:p w14:paraId="6E91C79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musi  być wyposażony w mechanizmy informowania - wysyłania komunikatów (alerty) o: zasobach zakazanych (pliki erotyczne i pornograficzne), zasobach multimedialnych (pliki multimedialne), nowych komputerach w bazie danych, braku skanowania komputerów, brakach w licencjach, niewłaściwych datach systemowych komputerów, urządzeniach bez użytkowników, zdublowanych systemach operacyjnych, zakazanych procesach/stronach www/aplikacjach, wygasaniu serwisu lub licencji, przekroczeniu wielkości bazy danych, nadmiernym obciążeniu dysków twardych, nadmiernym obciążeniu sieci, nadmiernym obciążeniu sieci na komputerze, nadmiernym obciążeniu procesora, nadmiernym obciążeniu pamięci RAM, małej ilości wolnego miejsca na dysku, upływającej gwarancji. </w:t>
            </w:r>
          </w:p>
          <w:p w14:paraId="69A2833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musi wspierać obsługę dowolnych poleceń powłoki na stacjach </w:t>
            </w:r>
            <w:r w:rsidRPr="00360113">
              <w:rPr>
                <w:rFonts w:asciiTheme="minorHAnsi" w:hAnsiTheme="minorHAnsi"/>
                <w:color w:val="000000" w:themeColor="text1"/>
                <w:lang w:val="pl-PL"/>
              </w:rPr>
              <w:lastRenderedPageBreak/>
              <w:t>roboczych (kopiowanie plików, usuwanie plików, przenoszenie plików, zmiana ustawień systemu, wykonywanie programów, instalacja oprogramowania, instalacja poprawek itp.).</w:t>
            </w:r>
          </w:p>
          <w:p w14:paraId="1A91620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wykonanie poleceń z uprawnieniami dowolnego użytkownika (Uruchom jako)</w:t>
            </w:r>
          </w:p>
          <w:p w14:paraId="566B4A9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tworzenie zadań cyklicznych dla komputerów.</w:t>
            </w:r>
          </w:p>
          <w:p w14:paraId="6D1A4438" w14:textId="77777777" w:rsidR="00CE183B" w:rsidRPr="00360113" w:rsidRDefault="00CE183B" w:rsidP="00CE183B">
            <w:pPr>
              <w:pStyle w:val="TableParagraph"/>
              <w:ind w:left="0"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Obsługa zadań cyklicznych   następować w cyklu dziennym: co n dni, w każdy dzień powszedni, nowe zadanie n dni od wykonania, tygodniowym: w wybrane dni co </w:t>
            </w:r>
            <w:r>
              <w:rPr>
                <w:rFonts w:asciiTheme="minorHAnsi" w:hAnsiTheme="minorHAnsi"/>
                <w:color w:val="000000" w:themeColor="text1"/>
                <w:lang w:val="pl-PL"/>
              </w:rPr>
              <w:br/>
            </w:r>
            <w:r w:rsidRPr="00360113">
              <w:rPr>
                <w:rFonts w:asciiTheme="minorHAnsi" w:hAnsiTheme="minorHAnsi"/>
                <w:color w:val="000000" w:themeColor="text1"/>
                <w:lang w:val="pl-PL"/>
              </w:rPr>
              <w:t xml:space="preserve">n tygodni, nowe zadanie n tygodni od wykonania, miesięcznym: co x miesięcy n-tego dnia, pierwszy/drugi/trzeci/czwarty/ostatni poniedziałek/ wtorek/środa/czwartek/ piątek/sobota/niedziela/dzień wolny/dzień powszedni co n miesięcy, nowe zadanie </w:t>
            </w:r>
            <w:r>
              <w:rPr>
                <w:rFonts w:asciiTheme="minorHAnsi" w:hAnsiTheme="minorHAnsi"/>
                <w:color w:val="000000" w:themeColor="text1"/>
                <w:lang w:val="pl-PL"/>
              </w:rPr>
              <w:br/>
            </w:r>
            <w:r w:rsidRPr="00360113">
              <w:rPr>
                <w:rFonts w:asciiTheme="minorHAnsi" w:hAnsiTheme="minorHAnsi"/>
                <w:color w:val="000000" w:themeColor="text1"/>
                <w:lang w:val="pl-PL"/>
              </w:rPr>
              <w:t xml:space="preserve">n miesięcy od wykonania, rocznym: n dzień w wybranym miesiącu, </w:t>
            </w:r>
            <w:r w:rsidRPr="00360113">
              <w:rPr>
                <w:rFonts w:asciiTheme="minorHAnsi" w:hAnsiTheme="minorHAnsi"/>
                <w:color w:val="000000" w:themeColor="text1"/>
                <w:lang w:val="pl-PL"/>
              </w:rPr>
              <w:br/>
              <w:t>w pierwszy/drugi/trzeci/czwarty/ostatni, w dowolny dzień tygodnia, dzień wolny/dzień powszedni wybranego miesiąca, nowe zadanie n lat od wykonania.</w:t>
            </w:r>
          </w:p>
          <w:p w14:paraId="23B81AB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musi obsługiwać zadania cykliczne: bez daty końcowej, z końcem cyklu po </w:t>
            </w:r>
            <w:r>
              <w:rPr>
                <w:rFonts w:asciiTheme="minorHAnsi" w:hAnsiTheme="minorHAnsi"/>
                <w:color w:val="000000" w:themeColor="text1"/>
                <w:lang w:val="pl-PL"/>
              </w:rPr>
              <w:br/>
            </w:r>
            <w:r w:rsidRPr="00360113">
              <w:rPr>
                <w:rFonts w:asciiTheme="minorHAnsi" w:hAnsiTheme="minorHAnsi"/>
                <w:color w:val="000000" w:themeColor="text1"/>
                <w:lang w:val="pl-PL"/>
              </w:rPr>
              <w:t>n wystąpieniach, z końcem cyklu w określonej dacie.</w:t>
            </w:r>
          </w:p>
        </w:tc>
        <w:tc>
          <w:tcPr>
            <w:tcW w:w="2278" w:type="dxa"/>
          </w:tcPr>
          <w:p w14:paraId="68E5E0C7"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18DACBE6" w14:textId="77777777" w:rsidTr="00167547">
        <w:trPr>
          <w:trHeight w:val="705"/>
        </w:trPr>
        <w:tc>
          <w:tcPr>
            <w:tcW w:w="1276" w:type="dxa"/>
          </w:tcPr>
          <w:p w14:paraId="06FC2C38"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46" w:name="_Toc507397919"/>
            <w:r w:rsidRPr="003B20C0">
              <w:rPr>
                <w:rFonts w:asciiTheme="minorHAnsi" w:hAnsiTheme="minorHAnsi"/>
                <w:bCs/>
                <w:iCs/>
                <w:color w:val="000000" w:themeColor="text1"/>
                <w:lang w:val="pl-PL"/>
              </w:rPr>
              <w:lastRenderedPageBreak/>
              <w:t>Zarządzanie magazynem IT</w:t>
            </w:r>
            <w:bookmarkEnd w:id="46"/>
          </w:p>
          <w:p w14:paraId="133912B3" w14:textId="77777777" w:rsidR="00CE183B" w:rsidRPr="003B20C0" w:rsidRDefault="00CE183B" w:rsidP="00CE183B">
            <w:pPr>
              <w:pStyle w:val="TableParagraph"/>
              <w:ind w:left="71"/>
              <w:jc w:val="both"/>
              <w:rPr>
                <w:rFonts w:asciiTheme="minorHAnsi" w:hAnsiTheme="minorHAnsi"/>
                <w:color w:val="000000" w:themeColor="text1"/>
                <w:lang w:val="pl-PL"/>
              </w:rPr>
            </w:pPr>
          </w:p>
        </w:tc>
        <w:tc>
          <w:tcPr>
            <w:tcW w:w="6794" w:type="dxa"/>
          </w:tcPr>
          <w:p w14:paraId="0F8F12E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obsługę magazynu IT.</w:t>
            </w:r>
          </w:p>
          <w:p w14:paraId="7ED4F26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obsługę dowolnej ilości magazynów w różnych lokalizacjach.</w:t>
            </w:r>
          </w:p>
          <w:p w14:paraId="4A63FBA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obsługę dokumentów PZ, WZ, MM+, MM-, LI.</w:t>
            </w:r>
          </w:p>
          <w:p w14:paraId="78BA5CA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prowadzi ewidencję materiałów w magazynach w oparciu o metodę FIFO (pierwsze przyszło pierwsze wyszło).</w:t>
            </w:r>
          </w:p>
          <w:p w14:paraId="20827AB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obsługę kodów kreskowych dla materiałów w magazynach.</w:t>
            </w:r>
          </w:p>
          <w:p w14:paraId="48A9BF54"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informację o wartościach materiałów w poszczególnych magazynach, stanach materiałów w magazynach, dokumentach dotyczących danego materiału w dowolnym magazynie.</w:t>
            </w:r>
          </w:p>
        </w:tc>
        <w:tc>
          <w:tcPr>
            <w:tcW w:w="2278" w:type="dxa"/>
          </w:tcPr>
          <w:p w14:paraId="331DC9FD"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3600FD44" w14:textId="77777777" w:rsidTr="00167547">
        <w:trPr>
          <w:trHeight w:val="705"/>
        </w:trPr>
        <w:tc>
          <w:tcPr>
            <w:tcW w:w="1276" w:type="dxa"/>
          </w:tcPr>
          <w:p w14:paraId="1CCCF9FE"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47" w:name="_Toc507397920"/>
            <w:r w:rsidRPr="003B20C0">
              <w:rPr>
                <w:rFonts w:asciiTheme="minorHAnsi" w:hAnsiTheme="minorHAnsi"/>
                <w:bCs/>
                <w:iCs/>
                <w:color w:val="000000" w:themeColor="text1"/>
                <w:lang w:val="pl-PL"/>
              </w:rPr>
              <w:t>Repozytorium</w:t>
            </w:r>
            <w:bookmarkEnd w:id="47"/>
          </w:p>
          <w:p w14:paraId="7E9F4B07"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400E4FDE"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Konsola administracyjna   być wyposażona w repozytorium dokumentów dowolnego typu.</w:t>
            </w:r>
          </w:p>
          <w:p w14:paraId="001AC91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Repozytorium   umożliwia: dodawanie nowych dokumentów dowolnego typu, przeszukiwanie, oznaczanie dokumentów (znaczniki TAG) więcej niż jednym znacznikiem, podgląd dokumentów, dołączanie dokumentów z repozytorium </w:t>
            </w:r>
            <w:r w:rsidRPr="00360113">
              <w:rPr>
                <w:rFonts w:asciiTheme="minorHAnsi" w:hAnsiTheme="minorHAnsi"/>
                <w:color w:val="000000" w:themeColor="text1"/>
                <w:lang w:val="pl-PL"/>
              </w:rPr>
              <w:br/>
              <w:t>w dowolnym miejscu systemu, uzyskanie informacji w jakich miejscach systemu dany dokument repozytorium występuje.</w:t>
            </w:r>
          </w:p>
        </w:tc>
        <w:tc>
          <w:tcPr>
            <w:tcW w:w="2278" w:type="dxa"/>
          </w:tcPr>
          <w:p w14:paraId="1EA18892"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5B92C5F5" w14:textId="77777777" w:rsidTr="00167547">
        <w:trPr>
          <w:trHeight w:val="705"/>
        </w:trPr>
        <w:tc>
          <w:tcPr>
            <w:tcW w:w="1276" w:type="dxa"/>
          </w:tcPr>
          <w:p w14:paraId="5F00F2B7" w14:textId="77777777" w:rsidR="00CE183B" w:rsidRPr="0079532E" w:rsidRDefault="00CE183B" w:rsidP="00CE183B">
            <w:pPr>
              <w:pStyle w:val="TableParagraph"/>
              <w:ind w:left="71"/>
              <w:jc w:val="both"/>
              <w:rPr>
                <w:rFonts w:asciiTheme="minorHAnsi" w:hAnsiTheme="minorHAnsi"/>
                <w:color w:val="000000" w:themeColor="text1"/>
                <w:lang w:val="pl-PL"/>
              </w:rPr>
            </w:pPr>
          </w:p>
          <w:p w14:paraId="426C4E97"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48" w:name="_Toc507397921"/>
            <w:r w:rsidRPr="003B20C0">
              <w:rPr>
                <w:rFonts w:asciiTheme="minorHAnsi" w:hAnsiTheme="minorHAnsi"/>
                <w:bCs/>
                <w:iCs/>
                <w:color w:val="000000" w:themeColor="text1"/>
                <w:lang w:val="pl-PL"/>
              </w:rPr>
              <w:t>Kody kreskowe</w:t>
            </w:r>
            <w:bookmarkEnd w:id="48"/>
          </w:p>
          <w:p w14:paraId="500FD736"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0AC0231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wspiera obsługę kodów kreskowych jedno i dwuwymiarowych.</w:t>
            </w:r>
          </w:p>
          <w:p w14:paraId="080ECF2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wspiera parametryzację kodu w zakresie wielkości graficznej kodu.</w:t>
            </w:r>
          </w:p>
          <w:p w14:paraId="3B2CA0B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w każdym momencie na zmianę typu i atrybutów kodu.</w:t>
            </w:r>
          </w:p>
          <w:p w14:paraId="3A1E7F1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informuje o błędzie generacji kodu, np. na skutek niewłaściwej długości wprowadzonego ciągu znaków w stosunku do danego standardu kodu.</w:t>
            </w:r>
          </w:p>
          <w:p w14:paraId="3EFF9EA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lastRenderedPageBreak/>
              <w:t>Istnieje możliwość podglądu kodu oraz jednostkowego i masowego wydruku kodu/kodów.</w:t>
            </w:r>
          </w:p>
          <w:p w14:paraId="6F76571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powinien generować kody kreskowe (jedno i dwuwymiarowe) dla każdego zaewidencjonowanego urządzenia w standardzie wybranym przez użytkownika: </w:t>
            </w:r>
            <w:proofErr w:type="spellStart"/>
            <w:r w:rsidRPr="00360113">
              <w:rPr>
                <w:rFonts w:asciiTheme="minorHAnsi" w:hAnsiTheme="minorHAnsi"/>
                <w:color w:val="000000" w:themeColor="text1"/>
                <w:lang w:val="pl-PL"/>
              </w:rPr>
              <w:t>aztec</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codabar</w:t>
            </w:r>
            <w:proofErr w:type="spellEnd"/>
            <w:r w:rsidRPr="00360113">
              <w:rPr>
                <w:rFonts w:asciiTheme="minorHAnsi" w:hAnsiTheme="minorHAnsi"/>
                <w:color w:val="000000" w:themeColor="text1"/>
                <w:lang w:val="pl-PL"/>
              </w:rPr>
              <w:t xml:space="preserve">, code128, code39, </w:t>
            </w:r>
            <w:proofErr w:type="spellStart"/>
            <w:r w:rsidRPr="00360113">
              <w:rPr>
                <w:rFonts w:asciiTheme="minorHAnsi" w:hAnsiTheme="minorHAnsi"/>
                <w:color w:val="000000" w:themeColor="text1"/>
                <w:lang w:val="pl-PL"/>
              </w:rPr>
              <w:t>dataMatrix</w:t>
            </w:r>
            <w:proofErr w:type="spellEnd"/>
            <w:r w:rsidRPr="00360113">
              <w:rPr>
                <w:rFonts w:asciiTheme="minorHAnsi" w:hAnsiTheme="minorHAnsi"/>
                <w:color w:val="000000" w:themeColor="text1"/>
                <w:lang w:val="pl-PL"/>
              </w:rPr>
              <w:t xml:space="preserve">, EAN128, EAN13, EAN8, interleaved2of5, ITF14, PDF417, POSTNET, </w:t>
            </w:r>
            <w:proofErr w:type="spellStart"/>
            <w:r w:rsidRPr="00360113">
              <w:rPr>
                <w:rFonts w:asciiTheme="minorHAnsi" w:hAnsiTheme="minorHAnsi"/>
                <w:color w:val="000000" w:themeColor="text1"/>
                <w:lang w:val="pl-PL"/>
              </w:rPr>
              <w:t>qrcode</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royalMailCBC</w:t>
            </w:r>
            <w:proofErr w:type="spellEnd"/>
            <w:r w:rsidRPr="00360113">
              <w:rPr>
                <w:rFonts w:asciiTheme="minorHAnsi" w:hAnsiTheme="minorHAnsi"/>
                <w:color w:val="000000" w:themeColor="text1"/>
                <w:lang w:val="pl-PL"/>
              </w:rPr>
              <w:t xml:space="preserve">, UPCA, UPCE, </w:t>
            </w:r>
            <w:proofErr w:type="spellStart"/>
            <w:r w:rsidRPr="00360113">
              <w:rPr>
                <w:rFonts w:asciiTheme="minorHAnsi" w:hAnsiTheme="minorHAnsi"/>
                <w:color w:val="000000" w:themeColor="text1"/>
                <w:lang w:val="pl-PL"/>
              </w:rPr>
              <w:t>USPSIntelligentMail</w:t>
            </w:r>
            <w:proofErr w:type="spellEnd"/>
            <w:r w:rsidRPr="00360113">
              <w:rPr>
                <w:rFonts w:asciiTheme="minorHAnsi" w:hAnsiTheme="minorHAnsi"/>
                <w:color w:val="000000" w:themeColor="text1"/>
                <w:lang w:val="pl-PL"/>
              </w:rPr>
              <w:t>.</w:t>
            </w:r>
          </w:p>
          <w:p w14:paraId="29F6FE5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Obsługa kodów kreskowych nie może wymagać instalacji czcionek.</w:t>
            </w:r>
          </w:p>
          <w:p w14:paraId="03874CDC"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Parametry kodu kreskowego (wymiary, wielkość i typ czcionki) muszą być definiowalne.</w:t>
            </w:r>
          </w:p>
          <w:p w14:paraId="789C48D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współpracę z zewnętrznymi czytnikami kodów.</w:t>
            </w:r>
          </w:p>
        </w:tc>
        <w:tc>
          <w:tcPr>
            <w:tcW w:w="2278" w:type="dxa"/>
          </w:tcPr>
          <w:p w14:paraId="1EA28346"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79787198" w14:textId="77777777" w:rsidTr="00167547">
        <w:trPr>
          <w:trHeight w:val="705"/>
        </w:trPr>
        <w:tc>
          <w:tcPr>
            <w:tcW w:w="1276" w:type="dxa"/>
          </w:tcPr>
          <w:p w14:paraId="28C12451"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49" w:name="_Toc507397922"/>
            <w:r w:rsidRPr="003B20C0">
              <w:rPr>
                <w:rFonts w:asciiTheme="minorHAnsi" w:hAnsiTheme="minorHAnsi"/>
                <w:bCs/>
                <w:iCs/>
                <w:color w:val="000000" w:themeColor="text1"/>
                <w:lang w:val="pl-PL"/>
              </w:rPr>
              <w:lastRenderedPageBreak/>
              <w:t>Edukacja pracowników</w:t>
            </w:r>
            <w:bookmarkEnd w:id="49"/>
          </w:p>
          <w:p w14:paraId="149B08E0" w14:textId="77777777" w:rsidR="00CE183B" w:rsidRPr="003B20C0" w:rsidRDefault="00CE183B" w:rsidP="00CE183B">
            <w:pPr>
              <w:pStyle w:val="TableParagraph"/>
              <w:ind w:left="71"/>
              <w:jc w:val="both"/>
              <w:rPr>
                <w:rFonts w:asciiTheme="minorHAnsi" w:hAnsiTheme="minorHAnsi"/>
                <w:color w:val="000000" w:themeColor="text1"/>
                <w:lang w:val="pl-PL"/>
              </w:rPr>
            </w:pPr>
          </w:p>
        </w:tc>
        <w:tc>
          <w:tcPr>
            <w:tcW w:w="6794" w:type="dxa"/>
          </w:tcPr>
          <w:p w14:paraId="1AB03DD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zdefiniowania pakietów tekstowych (kontent) celem automatycznego wysyłania do urządzeń i użytkowników komputerów.</w:t>
            </w:r>
          </w:p>
          <w:p w14:paraId="7641FB8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predefiniowane szkolenia: „Klasyfikowanie informacji stanowiących tajemnicę przedsiębiorstwa”, „Kontrola zabezpieczeń i obiegu informacji stanowiących tajemnicę przedsiębiorstwa”, „Postępowanie w przypadku naruszenia tajemnicy”, „Udostępnienie informacji stanowiących tajemnicę”.</w:t>
            </w:r>
          </w:p>
          <w:p w14:paraId="5C5A9B3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Formatowanie treści musi być zgodne z HTML.</w:t>
            </w:r>
          </w:p>
          <w:p w14:paraId="1B0189E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edycji treści (zmiana kolejności, usuwanie, dodawanie nowych).</w:t>
            </w:r>
          </w:p>
          <w:p w14:paraId="25139B7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programowalny harmonogram wysyłania treści do dowolnej grupy odbiorców.</w:t>
            </w:r>
          </w:p>
          <w:p w14:paraId="7C3EE69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Użytkownik otrzymujący wiadomość musi być powiadamiany wizualne i dźwiękowo </w:t>
            </w:r>
            <w:r>
              <w:rPr>
                <w:rFonts w:asciiTheme="minorHAnsi" w:hAnsiTheme="minorHAnsi"/>
                <w:color w:val="000000" w:themeColor="text1"/>
                <w:lang w:val="pl-PL"/>
              </w:rPr>
              <w:br/>
            </w:r>
            <w:r w:rsidRPr="00360113">
              <w:rPr>
                <w:rFonts w:asciiTheme="minorHAnsi" w:hAnsiTheme="minorHAnsi"/>
                <w:color w:val="000000" w:themeColor="text1"/>
                <w:lang w:val="pl-PL"/>
              </w:rPr>
              <w:t>o otrzymaniu nowej wiadomości.</w:t>
            </w:r>
          </w:p>
          <w:p w14:paraId="1420EC9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Użytkownik   posiada możliwość natychmiastowego odczytania wiadomości lub jej odłożenia (na 10 minut, 1, 2 lub 4 godziny) celem późniejszego odczytania.</w:t>
            </w:r>
          </w:p>
          <w:p w14:paraId="4E2176D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zabezpieczenie (np. synchronizowany z serwerem znacznik czasowy) odporne na zmiany czasu na lokalnym komputerze (użytkownika) a pozwalające na jednoznaczne ustalenie daty i godziny dostarczenia i odczytania wiadomości.</w:t>
            </w:r>
          </w:p>
          <w:p w14:paraId="74D8ADA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udostępnia historię przesyłania wiadomości i odczytywania wiadomości przez użytkowników.</w:t>
            </w:r>
          </w:p>
          <w:p w14:paraId="3789FB0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musi generować elektroniczną listę uczestników przeszkolonych </w:t>
            </w:r>
            <w:r w:rsidRPr="00360113">
              <w:rPr>
                <w:rFonts w:asciiTheme="minorHAnsi" w:hAnsiTheme="minorHAnsi"/>
                <w:color w:val="000000" w:themeColor="text1"/>
                <w:lang w:val="pl-PL"/>
              </w:rPr>
              <w:br/>
              <w:t>(z odczytanym całym szkoleniem).</w:t>
            </w:r>
          </w:p>
          <w:p w14:paraId="43708AB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eksportu/importu treści.</w:t>
            </w:r>
          </w:p>
        </w:tc>
        <w:tc>
          <w:tcPr>
            <w:tcW w:w="2278" w:type="dxa"/>
          </w:tcPr>
          <w:p w14:paraId="4F8697C0"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16BAFAA2" w14:textId="77777777" w:rsidTr="00167547">
        <w:trPr>
          <w:trHeight w:val="705"/>
        </w:trPr>
        <w:tc>
          <w:tcPr>
            <w:tcW w:w="1276" w:type="dxa"/>
          </w:tcPr>
          <w:p w14:paraId="1CAAD40D"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50" w:name="_Toc507397923"/>
            <w:r w:rsidRPr="003B20C0">
              <w:rPr>
                <w:rFonts w:asciiTheme="minorHAnsi" w:hAnsiTheme="minorHAnsi"/>
                <w:bCs/>
                <w:iCs/>
                <w:color w:val="000000" w:themeColor="text1"/>
                <w:lang w:val="pl-PL"/>
              </w:rPr>
              <w:t>Monitorowanie wydruków</w:t>
            </w:r>
            <w:bookmarkEnd w:id="50"/>
          </w:p>
          <w:p w14:paraId="6095A5B3"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6802BFF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ewidencji wszystkich generowanych wydruków niezależnie od miejsca ich generowania oraz typu drukarki (lokalna, sieciowa).</w:t>
            </w:r>
          </w:p>
          <w:p w14:paraId="4C8B047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Ewidencja wydruków   obejmuje: nazwę i wielkość dokumentu, datę i godzinę wydruku, nazwę użytkownika drukującego, IP i nazwę komputera</w:t>
            </w:r>
            <w:r>
              <w:rPr>
                <w:rFonts w:asciiTheme="minorHAnsi" w:hAnsiTheme="minorHAnsi"/>
                <w:color w:val="000000" w:themeColor="text1"/>
                <w:lang w:val="pl-PL"/>
              </w:rPr>
              <w:t>,</w:t>
            </w:r>
            <w:r w:rsidRPr="00360113">
              <w:rPr>
                <w:rFonts w:asciiTheme="minorHAnsi" w:hAnsiTheme="minorHAnsi"/>
                <w:color w:val="000000" w:themeColor="text1"/>
                <w:lang w:val="pl-PL"/>
              </w:rPr>
              <w:t xml:space="preserve"> z którego dokonano wydruku, format dokumentu, informację i jedno bądź dwustronnym wydruku, informację o wydruku </w:t>
            </w:r>
            <w:r w:rsidRPr="00360113">
              <w:rPr>
                <w:rFonts w:asciiTheme="minorHAnsi" w:hAnsiTheme="minorHAnsi"/>
                <w:color w:val="000000" w:themeColor="text1"/>
                <w:lang w:val="pl-PL"/>
              </w:rPr>
              <w:lastRenderedPageBreak/>
              <w:t>mono/kolor.</w:t>
            </w:r>
          </w:p>
          <w:p w14:paraId="0C379A6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dla każdego wydruku, dla każdej drukarki   obliczać rzeczywisty koszt wydruku w oparciu o wbudowany cennik wydruków obejmujący cenę papieru (w zależności od formatu) oraz cenę materiałów eksploatacyjnych (toner, tusz) dla danej drukarki, typu wydruku, rozmiaru papieru.</w:t>
            </w:r>
          </w:p>
          <w:p w14:paraId="4C2C4D3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musi generować zestawienia pozwalające ustalić miejsca powstawania kosztów wydruków (komórki organizacyjne, użytkownicy) oraz stopień obciążenia poszczególnych urządzeń drukujących.</w:t>
            </w:r>
          </w:p>
          <w:p w14:paraId="5A9A4BD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musi prognozować ilość i koszt wydruków na wszystkich drukarkach w okresie kolejnych 3,</w:t>
            </w:r>
            <w:r>
              <w:rPr>
                <w:rFonts w:asciiTheme="minorHAnsi" w:hAnsiTheme="minorHAnsi"/>
                <w:color w:val="000000" w:themeColor="text1"/>
                <w:lang w:val="pl-PL"/>
              </w:rPr>
              <w:t xml:space="preserve"> </w:t>
            </w:r>
            <w:r w:rsidRPr="00360113">
              <w:rPr>
                <w:rFonts w:asciiTheme="minorHAnsi" w:hAnsiTheme="minorHAnsi"/>
                <w:color w:val="000000" w:themeColor="text1"/>
                <w:lang w:val="pl-PL"/>
              </w:rPr>
              <w:t>6,</w:t>
            </w:r>
            <w:r>
              <w:rPr>
                <w:rFonts w:asciiTheme="minorHAnsi" w:hAnsiTheme="minorHAnsi"/>
                <w:color w:val="000000" w:themeColor="text1"/>
                <w:lang w:val="pl-PL"/>
              </w:rPr>
              <w:t xml:space="preserve"> </w:t>
            </w:r>
            <w:r w:rsidRPr="00360113">
              <w:rPr>
                <w:rFonts w:asciiTheme="minorHAnsi" w:hAnsiTheme="minorHAnsi"/>
                <w:color w:val="000000" w:themeColor="text1"/>
                <w:lang w:val="pl-PL"/>
              </w:rPr>
              <w:t>12 miesięcy.</w:t>
            </w:r>
          </w:p>
          <w:p w14:paraId="6C5C0DF5"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na grupowanie (kojarzenie) drukarek wg sterowników.</w:t>
            </w:r>
          </w:p>
        </w:tc>
        <w:tc>
          <w:tcPr>
            <w:tcW w:w="2278" w:type="dxa"/>
          </w:tcPr>
          <w:p w14:paraId="22905935"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3F9379D3" w14:textId="77777777" w:rsidTr="00167547">
        <w:trPr>
          <w:trHeight w:val="705"/>
        </w:trPr>
        <w:tc>
          <w:tcPr>
            <w:tcW w:w="1276" w:type="dxa"/>
          </w:tcPr>
          <w:p w14:paraId="1E2DCB0E" w14:textId="77777777" w:rsidR="00CE183B" w:rsidRPr="003B20C0" w:rsidRDefault="00CE183B" w:rsidP="00CE183B">
            <w:pPr>
              <w:pStyle w:val="TableParagraph"/>
              <w:ind w:left="71"/>
              <w:jc w:val="both"/>
              <w:rPr>
                <w:rFonts w:asciiTheme="minorHAnsi" w:hAnsiTheme="minorHAnsi"/>
                <w:bCs/>
                <w:iCs/>
                <w:color w:val="000000" w:themeColor="text1"/>
                <w:lang w:val="pl-PL"/>
              </w:rPr>
            </w:pPr>
            <w:bookmarkStart w:id="51" w:name="_Toc507397924"/>
            <w:r w:rsidRPr="003B20C0">
              <w:rPr>
                <w:rFonts w:asciiTheme="minorHAnsi" w:hAnsiTheme="minorHAnsi"/>
                <w:bCs/>
                <w:iCs/>
                <w:color w:val="000000" w:themeColor="text1"/>
                <w:lang w:val="pl-PL"/>
              </w:rPr>
              <w:lastRenderedPageBreak/>
              <w:t>Monitorowanie stron www</w:t>
            </w:r>
            <w:bookmarkEnd w:id="51"/>
          </w:p>
        </w:tc>
        <w:tc>
          <w:tcPr>
            <w:tcW w:w="6794" w:type="dxa"/>
          </w:tcPr>
          <w:p w14:paraId="5DD3A66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monitorowania odwiedzanych stron www niezależnie od typu używanej przeglądarki internetowej.</w:t>
            </w:r>
          </w:p>
          <w:p w14:paraId="1BA2F6B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Ewidencja otwieranych stron   dotyczyć wielu jednocześnie otwartych zakładek.</w:t>
            </w:r>
          </w:p>
          <w:p w14:paraId="55DE85C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Ewidencja otwieranych stron działa również, gdy otwierana jest strona z połączeniem szyfrowanym (</w:t>
            </w:r>
            <w:proofErr w:type="spellStart"/>
            <w:r w:rsidRPr="00360113">
              <w:rPr>
                <w:rFonts w:asciiTheme="minorHAnsi" w:hAnsiTheme="minorHAnsi"/>
                <w:color w:val="000000" w:themeColor="text1"/>
                <w:lang w:val="pl-PL"/>
              </w:rPr>
              <w:t>https</w:t>
            </w:r>
            <w:proofErr w:type="spellEnd"/>
            <w:r w:rsidRPr="00360113">
              <w:rPr>
                <w:rFonts w:asciiTheme="minorHAnsi" w:hAnsiTheme="minorHAnsi"/>
                <w:color w:val="000000" w:themeColor="text1"/>
                <w:lang w:val="pl-PL"/>
              </w:rPr>
              <w:t>).</w:t>
            </w:r>
          </w:p>
          <w:p w14:paraId="54BF9E0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Ewidencja   obejmuje co najmniej: nazwę i adres IP komputera, nazwę użytkownika, datę i godzinę, adres strony. </w:t>
            </w:r>
          </w:p>
        </w:tc>
        <w:tc>
          <w:tcPr>
            <w:tcW w:w="2278" w:type="dxa"/>
          </w:tcPr>
          <w:p w14:paraId="561D5D5C"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355A45DC" w14:textId="77777777" w:rsidTr="00167547">
        <w:trPr>
          <w:trHeight w:val="310"/>
        </w:trPr>
        <w:tc>
          <w:tcPr>
            <w:tcW w:w="1276" w:type="dxa"/>
          </w:tcPr>
          <w:p w14:paraId="17B5609B"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52" w:name="_Toc507397925"/>
            <w:r w:rsidRPr="003B20C0">
              <w:rPr>
                <w:rFonts w:asciiTheme="minorHAnsi" w:hAnsiTheme="minorHAnsi"/>
                <w:bCs/>
                <w:iCs/>
                <w:color w:val="000000" w:themeColor="text1"/>
                <w:lang w:val="pl-PL"/>
              </w:rPr>
              <w:t>Monitorowanie dziennika zdarzeń</w:t>
            </w:r>
            <w:bookmarkEnd w:id="52"/>
          </w:p>
          <w:p w14:paraId="2447E2B1"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74D0659B"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monitorowania dziennika zdarzeń wszystkich</w:t>
            </w:r>
            <w:r>
              <w:rPr>
                <w:rFonts w:asciiTheme="minorHAnsi" w:hAnsiTheme="minorHAnsi"/>
                <w:color w:val="000000" w:themeColor="text1"/>
                <w:lang w:val="pl-PL"/>
              </w:rPr>
              <w:t xml:space="preserve"> </w:t>
            </w:r>
            <w:r w:rsidRPr="00360113">
              <w:rPr>
                <w:rFonts w:asciiTheme="minorHAnsi" w:hAnsiTheme="minorHAnsi"/>
                <w:color w:val="000000" w:themeColor="text1"/>
                <w:lang w:val="pl-PL"/>
              </w:rPr>
              <w:t>komputerów.</w:t>
            </w:r>
          </w:p>
          <w:p w14:paraId="79D6EC2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Ewidencja zdarzeń   następować w oparciu o definiowalną kategorię zdarzenia: </w:t>
            </w:r>
            <w:proofErr w:type="spellStart"/>
            <w:r w:rsidRPr="00360113">
              <w:rPr>
                <w:rFonts w:asciiTheme="minorHAnsi" w:hAnsiTheme="minorHAnsi"/>
                <w:color w:val="000000" w:themeColor="text1"/>
                <w:lang w:val="pl-PL"/>
              </w:rPr>
              <w:t>critical</w:t>
            </w:r>
            <w:proofErr w:type="spellEnd"/>
            <w:r w:rsidRPr="00360113">
              <w:rPr>
                <w:rFonts w:asciiTheme="minorHAnsi" w:hAnsiTheme="minorHAnsi"/>
                <w:color w:val="000000" w:themeColor="text1"/>
                <w:lang w:val="pl-PL"/>
              </w:rPr>
              <w:t xml:space="preserve">, error, </w:t>
            </w:r>
            <w:proofErr w:type="spellStart"/>
            <w:r w:rsidRPr="00360113">
              <w:rPr>
                <w:rFonts w:asciiTheme="minorHAnsi" w:hAnsiTheme="minorHAnsi"/>
                <w:color w:val="000000" w:themeColor="text1"/>
                <w:lang w:val="pl-PL"/>
              </w:rPr>
              <w:t>warning</w:t>
            </w:r>
            <w:proofErr w:type="spellEnd"/>
            <w:r w:rsidRPr="00360113">
              <w:rPr>
                <w:rFonts w:asciiTheme="minorHAnsi" w:hAnsiTheme="minorHAnsi"/>
                <w:color w:val="000000" w:themeColor="text1"/>
                <w:lang w:val="pl-PL"/>
              </w:rPr>
              <w:t xml:space="preserve">, info, </w:t>
            </w:r>
            <w:proofErr w:type="spellStart"/>
            <w:r w:rsidRPr="00360113">
              <w:rPr>
                <w:rFonts w:asciiTheme="minorHAnsi" w:hAnsiTheme="minorHAnsi"/>
                <w:color w:val="000000" w:themeColor="text1"/>
                <w:lang w:val="pl-PL"/>
              </w:rPr>
              <w:t>audit</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failure</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audit</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success</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debug</w:t>
            </w:r>
            <w:proofErr w:type="spellEnd"/>
            <w:r w:rsidRPr="00360113">
              <w:rPr>
                <w:rFonts w:asciiTheme="minorHAnsi" w:hAnsiTheme="minorHAnsi"/>
                <w:color w:val="000000" w:themeColor="text1"/>
                <w:lang w:val="pl-PL"/>
              </w:rPr>
              <w:t xml:space="preserve"> oraz typ dziennika: aplikacja, bezpieczeństwo, system.</w:t>
            </w:r>
          </w:p>
          <w:p w14:paraId="452FB119"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pozwala na zdefiniowanie ewidencji zdarzeń z komputerów na podstawie kategorii zdarzenia.</w:t>
            </w:r>
          </w:p>
          <w:p w14:paraId="51A9E6D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Ewidencja   zawiera: datę i godzinę zdarzenia, nazwę i adres IP komputera, typ zdarzenia, opis zdarzenia.</w:t>
            </w:r>
          </w:p>
        </w:tc>
        <w:tc>
          <w:tcPr>
            <w:tcW w:w="2278" w:type="dxa"/>
          </w:tcPr>
          <w:p w14:paraId="7E08DEDA"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7620EEA3" w14:textId="77777777" w:rsidTr="00167547">
        <w:trPr>
          <w:trHeight w:val="705"/>
        </w:trPr>
        <w:tc>
          <w:tcPr>
            <w:tcW w:w="1276" w:type="dxa"/>
          </w:tcPr>
          <w:p w14:paraId="6336DBB7"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53" w:name="_Toc507397926"/>
            <w:r w:rsidRPr="003B20C0">
              <w:rPr>
                <w:rFonts w:asciiTheme="minorHAnsi" w:hAnsiTheme="minorHAnsi"/>
                <w:bCs/>
                <w:iCs/>
                <w:color w:val="000000" w:themeColor="text1"/>
                <w:lang w:val="pl-PL"/>
              </w:rPr>
              <w:t>Monitorowanie pracy komputerów</w:t>
            </w:r>
            <w:bookmarkEnd w:id="53"/>
          </w:p>
          <w:p w14:paraId="4A97F0AB"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41F8AD4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monitorowania daty włączenia i wyłączenia komputera niezależnie czy znajduje się w sieci lokalnej czy też poza nią i prezentować czas pracy komputera w układzie graficznym.</w:t>
            </w:r>
          </w:p>
          <w:p w14:paraId="7C1B8E58"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ewidencję daty i godziny przyłączenia i odłączenia komputera od systemu monitorującego.</w:t>
            </w:r>
          </w:p>
          <w:p w14:paraId="4830D036"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musi ewidencjonować zdarzenia związane z logowaniem się użytkowników do danego komputera, również w przypadku podłączania się wielu użytkowników jednocześnie.</w:t>
            </w:r>
          </w:p>
        </w:tc>
        <w:tc>
          <w:tcPr>
            <w:tcW w:w="2278" w:type="dxa"/>
          </w:tcPr>
          <w:p w14:paraId="13B08668"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4789534D" w14:textId="77777777" w:rsidTr="00167547">
        <w:trPr>
          <w:trHeight w:val="705"/>
        </w:trPr>
        <w:tc>
          <w:tcPr>
            <w:tcW w:w="1276" w:type="dxa"/>
          </w:tcPr>
          <w:p w14:paraId="686FDF85"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54" w:name="_Toc507397927"/>
            <w:r w:rsidRPr="003B20C0">
              <w:rPr>
                <w:rFonts w:asciiTheme="minorHAnsi" w:hAnsiTheme="minorHAnsi"/>
                <w:bCs/>
                <w:iCs/>
                <w:color w:val="000000" w:themeColor="text1"/>
                <w:lang w:val="pl-PL"/>
              </w:rPr>
              <w:t>Monitorowanie sesji zdalnych połączeń</w:t>
            </w:r>
            <w:bookmarkEnd w:id="54"/>
          </w:p>
          <w:p w14:paraId="26DED858"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Pr>
          <w:p w14:paraId="4E1E7871"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prowadzi ewidencję sesji zdalnych połączeń na każdym komputerze.</w:t>
            </w:r>
          </w:p>
          <w:p w14:paraId="01FF640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Informacja o nawiązanej sesji   zawiera co najmniej: nazwę i adres IP komputera </w:t>
            </w:r>
            <w:r w:rsidRPr="00360113">
              <w:rPr>
                <w:rFonts w:asciiTheme="minorHAnsi" w:hAnsiTheme="minorHAnsi"/>
                <w:color w:val="000000" w:themeColor="text1"/>
                <w:lang w:val="pl-PL"/>
              </w:rPr>
              <w:br/>
              <w:t>z którego nastąpiło połączenia, nazwę użytkownika nawiązującego połączenie, nazwę i adres IP komputera docelowego, adres portu połączenia.</w:t>
            </w:r>
          </w:p>
        </w:tc>
        <w:tc>
          <w:tcPr>
            <w:tcW w:w="2278" w:type="dxa"/>
          </w:tcPr>
          <w:p w14:paraId="3DAD9712"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r w:rsidR="00CE183B" w:rsidRPr="003B20C0" w14:paraId="4A73C4C1" w14:textId="77777777" w:rsidTr="00167547">
        <w:trPr>
          <w:trHeight w:val="705"/>
        </w:trPr>
        <w:tc>
          <w:tcPr>
            <w:tcW w:w="1276" w:type="dxa"/>
            <w:tcBorders>
              <w:bottom w:val="single" w:sz="4" w:space="0" w:color="000000"/>
            </w:tcBorders>
          </w:tcPr>
          <w:p w14:paraId="7A4D7F92" w14:textId="77777777" w:rsidR="00CE183B" w:rsidRPr="003B20C0" w:rsidRDefault="00CE183B" w:rsidP="00CE183B">
            <w:pPr>
              <w:pStyle w:val="TableParagraph"/>
              <w:ind w:left="71"/>
              <w:jc w:val="both"/>
              <w:rPr>
                <w:rFonts w:asciiTheme="minorHAnsi" w:hAnsiTheme="minorHAnsi"/>
                <w:color w:val="000000" w:themeColor="text1"/>
                <w:lang w:val="pl-PL"/>
              </w:rPr>
            </w:pPr>
            <w:bookmarkStart w:id="55" w:name="_Toc507397928"/>
            <w:r w:rsidRPr="003B20C0">
              <w:rPr>
                <w:rFonts w:asciiTheme="minorHAnsi" w:hAnsiTheme="minorHAnsi"/>
                <w:bCs/>
                <w:iCs/>
                <w:color w:val="000000" w:themeColor="text1"/>
                <w:lang w:val="pl-PL"/>
              </w:rPr>
              <w:lastRenderedPageBreak/>
              <w:t>Raportowanie i eksport danych</w:t>
            </w:r>
            <w:bookmarkEnd w:id="55"/>
          </w:p>
          <w:p w14:paraId="0A23F2A3" w14:textId="77777777" w:rsidR="00CE183B" w:rsidRPr="003B20C0" w:rsidRDefault="00CE183B" w:rsidP="00CE183B">
            <w:pPr>
              <w:pStyle w:val="TableParagraph"/>
              <w:ind w:left="71"/>
              <w:jc w:val="both"/>
              <w:rPr>
                <w:rFonts w:asciiTheme="minorHAnsi" w:hAnsiTheme="minorHAnsi"/>
                <w:bCs/>
                <w:iCs/>
                <w:color w:val="000000" w:themeColor="text1"/>
                <w:lang w:val="pl-PL"/>
              </w:rPr>
            </w:pPr>
          </w:p>
        </w:tc>
        <w:tc>
          <w:tcPr>
            <w:tcW w:w="6794" w:type="dxa"/>
            <w:tcBorders>
              <w:bottom w:val="single" w:sz="4" w:space="0" w:color="000000"/>
            </w:tcBorders>
          </w:tcPr>
          <w:p w14:paraId="20200E97"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wyeksportowanie wybranych lub wszystkich danych do formatu xls, </w:t>
            </w:r>
            <w:proofErr w:type="spellStart"/>
            <w:r w:rsidRPr="00360113">
              <w:rPr>
                <w:rFonts w:asciiTheme="minorHAnsi" w:hAnsiTheme="minorHAnsi"/>
                <w:color w:val="000000" w:themeColor="text1"/>
                <w:lang w:val="pl-PL"/>
              </w:rPr>
              <w:t>csv</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OpenOffice</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calc</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html</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mht</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xml</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jpeg</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png</w:t>
            </w:r>
            <w:proofErr w:type="spellEnd"/>
            <w:r w:rsidRPr="00360113">
              <w:rPr>
                <w:rFonts w:asciiTheme="minorHAnsi" w:hAnsiTheme="minorHAnsi"/>
                <w:color w:val="000000" w:themeColor="text1"/>
                <w:lang w:val="pl-PL"/>
              </w:rPr>
              <w:t xml:space="preserve">, gif, </w:t>
            </w:r>
            <w:proofErr w:type="spellStart"/>
            <w:r w:rsidRPr="00360113">
              <w:rPr>
                <w:rFonts w:asciiTheme="minorHAnsi" w:hAnsiTheme="minorHAnsi"/>
                <w:color w:val="000000" w:themeColor="text1"/>
                <w:lang w:val="pl-PL"/>
              </w:rPr>
              <w:t>bmp</w:t>
            </w:r>
            <w:proofErr w:type="spellEnd"/>
            <w:r w:rsidRPr="00360113">
              <w:rPr>
                <w:rFonts w:asciiTheme="minorHAnsi" w:hAnsiTheme="minorHAnsi"/>
                <w:color w:val="000000" w:themeColor="text1"/>
                <w:lang w:val="pl-PL"/>
              </w:rPr>
              <w:t>.</w:t>
            </w:r>
          </w:p>
          <w:p w14:paraId="08DC7340"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możliwość kategoryzowania raportów (spośród wszystkich raportów) oraz dodawania raportów użytkownika (zaprojektowanych przez użytkownika).</w:t>
            </w:r>
          </w:p>
          <w:p w14:paraId="0C3E212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generowanie raportów bezpośrednio z każdego widoku w aplikacji z zastosowaniem bieżących filtrów.</w:t>
            </w:r>
          </w:p>
          <w:p w14:paraId="468B039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Generowanie raportu powinno odbywać się po stronie serwera a nie klienta.</w:t>
            </w:r>
          </w:p>
          <w:p w14:paraId="5E15FF63"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umożliwia </w:t>
            </w:r>
            <w:proofErr w:type="spellStart"/>
            <w:r w:rsidRPr="00360113">
              <w:rPr>
                <w:rFonts w:asciiTheme="minorHAnsi" w:hAnsiTheme="minorHAnsi"/>
                <w:color w:val="000000" w:themeColor="text1"/>
                <w:lang w:val="pl-PL"/>
              </w:rPr>
              <w:t>wieloinstancyjność</w:t>
            </w:r>
            <w:proofErr w:type="spellEnd"/>
            <w:r w:rsidRPr="00360113">
              <w:rPr>
                <w:rFonts w:asciiTheme="minorHAnsi" w:hAnsiTheme="minorHAnsi"/>
                <w:color w:val="000000" w:themeColor="text1"/>
                <w:lang w:val="pl-PL"/>
              </w:rPr>
              <w:t xml:space="preserve"> raportowania (wiele otwartych raportów jednocześnie z wielu widoków).</w:t>
            </w:r>
          </w:p>
          <w:p w14:paraId="0CF36E02"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 xml:space="preserve">System posiada możliwość generowania i wyświetlania dowolnych wieloparametrycznych raportów w standardzie SAP </w:t>
            </w:r>
            <w:proofErr w:type="spellStart"/>
            <w:r w:rsidRPr="00360113">
              <w:rPr>
                <w:rFonts w:asciiTheme="minorHAnsi" w:hAnsiTheme="minorHAnsi"/>
                <w:color w:val="000000" w:themeColor="text1"/>
                <w:lang w:val="pl-PL"/>
              </w:rPr>
              <w:t>Crystal</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Reports</w:t>
            </w:r>
            <w:proofErr w:type="spellEnd"/>
            <w:r w:rsidRPr="00360113">
              <w:rPr>
                <w:rFonts w:asciiTheme="minorHAnsi" w:hAnsiTheme="minorHAnsi"/>
                <w:color w:val="000000" w:themeColor="text1"/>
                <w:lang w:val="pl-PL"/>
              </w:rPr>
              <w:t xml:space="preserve"> (</w:t>
            </w:r>
            <w:proofErr w:type="spellStart"/>
            <w:r w:rsidRPr="00360113">
              <w:rPr>
                <w:rFonts w:asciiTheme="minorHAnsi" w:hAnsiTheme="minorHAnsi"/>
                <w:color w:val="000000" w:themeColor="text1"/>
                <w:lang w:val="pl-PL"/>
              </w:rPr>
              <w:t>rpt</w:t>
            </w:r>
            <w:proofErr w:type="spellEnd"/>
            <w:r w:rsidRPr="00360113">
              <w:rPr>
                <w:rFonts w:asciiTheme="minorHAnsi" w:hAnsiTheme="minorHAnsi"/>
                <w:color w:val="000000" w:themeColor="text1"/>
                <w:lang w:val="pl-PL"/>
              </w:rPr>
              <w:t xml:space="preserve">). </w:t>
            </w:r>
          </w:p>
          <w:p w14:paraId="71CFEB8F"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umożliwia eksport danych z raportu do formatów: RPT, PDF, XLS, DOC, RTF.</w:t>
            </w:r>
          </w:p>
          <w:p w14:paraId="508CCCED"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powinien obsługiwać raporty parametryczne z parametrami statycznymi (wprowadzanymi w momencie generowania raportów) oraz dynamicznymi (pobieranymi z bazy danych w momencie generowania raportu).</w:t>
            </w:r>
          </w:p>
          <w:p w14:paraId="449E833A" w14:textId="77777777" w:rsidR="00CE183B" w:rsidRPr="00360113" w:rsidRDefault="00CE183B" w:rsidP="00CE183B">
            <w:pPr>
              <w:pStyle w:val="TableParagraph"/>
              <w:ind w:left="71" w:right="142"/>
              <w:jc w:val="both"/>
              <w:rPr>
                <w:rFonts w:asciiTheme="minorHAnsi" w:hAnsiTheme="minorHAnsi"/>
                <w:color w:val="000000" w:themeColor="text1"/>
                <w:lang w:val="pl-PL"/>
              </w:rPr>
            </w:pPr>
            <w:r w:rsidRPr="00360113">
              <w:rPr>
                <w:rFonts w:asciiTheme="minorHAnsi" w:hAnsiTheme="minorHAnsi"/>
                <w:color w:val="000000" w:themeColor="text1"/>
                <w:lang w:val="pl-PL"/>
              </w:rPr>
              <w:t>System   posiada co najmniej 100 zdefiniowanych raportów dotyczących wszystkich obszarów funkcjonalnych.</w:t>
            </w:r>
          </w:p>
        </w:tc>
        <w:tc>
          <w:tcPr>
            <w:tcW w:w="2278" w:type="dxa"/>
            <w:tcBorders>
              <w:bottom w:val="single" w:sz="4" w:space="0" w:color="000000"/>
            </w:tcBorders>
          </w:tcPr>
          <w:p w14:paraId="101D2DD4" w14:textId="77777777" w:rsidR="00CE183B" w:rsidRPr="004A46B3" w:rsidRDefault="00CE183B" w:rsidP="00CE183B">
            <w:pPr>
              <w:pStyle w:val="TableParagraph"/>
              <w:ind w:left="71" w:right="142"/>
              <w:jc w:val="both"/>
              <w:rPr>
                <w:rFonts w:asciiTheme="minorHAnsi" w:hAnsiTheme="minorHAnsi"/>
                <w:color w:val="000000" w:themeColor="text1"/>
                <w:lang w:val="pl-PL"/>
              </w:rPr>
            </w:pPr>
          </w:p>
        </w:tc>
      </w:tr>
    </w:tbl>
    <w:p w14:paraId="564FF66E" w14:textId="77777777" w:rsidR="0068248F" w:rsidRDefault="0068248F" w:rsidP="0068248F">
      <w:pPr>
        <w:spacing w:line="240" w:lineRule="auto"/>
        <w:rPr>
          <w:rFonts w:asciiTheme="minorHAnsi" w:hAnsiTheme="minorHAnsi"/>
          <w:b/>
          <w:sz w:val="22"/>
        </w:rPr>
      </w:pPr>
    </w:p>
    <w:p w14:paraId="54ADBD64" w14:textId="77777777" w:rsidR="0068248F" w:rsidRPr="0068248F" w:rsidRDefault="0068248F" w:rsidP="0068248F">
      <w:pPr>
        <w:spacing w:line="240" w:lineRule="auto"/>
        <w:rPr>
          <w:rFonts w:asciiTheme="minorHAnsi" w:hAnsiTheme="minorHAnsi"/>
          <w:sz w:val="22"/>
        </w:rPr>
      </w:pPr>
      <w:r w:rsidRPr="0068248F">
        <w:rPr>
          <w:rFonts w:asciiTheme="minorHAnsi" w:hAnsiTheme="minorHAnsi"/>
          <w:b/>
          <w:sz w:val="22"/>
        </w:rPr>
        <w:t>UWAGA: Kolumnę Wartość oferowana/ opis spełnienia warunku” wypełnia Wykonawca.</w:t>
      </w:r>
      <w:r>
        <w:rPr>
          <w:rFonts w:asciiTheme="minorHAnsi" w:hAnsiTheme="minorHAnsi"/>
          <w:b/>
          <w:sz w:val="22"/>
        </w:rPr>
        <w:t xml:space="preserve"> </w:t>
      </w:r>
      <w:r>
        <w:rPr>
          <w:rFonts w:asciiTheme="minorHAnsi" w:hAnsiTheme="minorHAnsi"/>
          <w:sz w:val="22"/>
        </w:rPr>
        <w:t xml:space="preserve">Brak opisu w kolumnie </w:t>
      </w:r>
      <w:r w:rsidRPr="0068248F">
        <w:rPr>
          <w:rFonts w:asciiTheme="minorHAnsi" w:hAnsiTheme="minorHAnsi"/>
          <w:sz w:val="22"/>
        </w:rPr>
        <w:t>„Wartość oferowana/opis spełnienia warunku” będzie trakto</w:t>
      </w:r>
      <w:r w:rsidR="00CE183B">
        <w:rPr>
          <w:rFonts w:asciiTheme="minorHAnsi" w:hAnsiTheme="minorHAnsi"/>
          <w:sz w:val="22"/>
        </w:rPr>
        <w:t>wany jako brak danego parametru</w:t>
      </w:r>
      <w:r w:rsidRPr="0068248F">
        <w:rPr>
          <w:rFonts w:asciiTheme="minorHAnsi" w:hAnsiTheme="minorHAnsi"/>
          <w:sz w:val="22"/>
        </w:rPr>
        <w:t>.</w:t>
      </w:r>
    </w:p>
    <w:p w14:paraId="28478098" w14:textId="77777777" w:rsidR="00863B23" w:rsidRDefault="00863B23" w:rsidP="0068248F">
      <w:pPr>
        <w:spacing w:after="160" w:line="240" w:lineRule="auto"/>
        <w:ind w:left="0" w:right="0" w:firstLine="0"/>
        <w:jc w:val="left"/>
        <w:rPr>
          <w:rFonts w:ascii="Calibri Light" w:eastAsia="Calibri Light" w:hAnsi="Calibri Light" w:cs="Calibri Light"/>
          <w:bCs/>
          <w:color w:val="000000" w:themeColor="text1"/>
          <w:sz w:val="22"/>
          <w:lang w:eastAsia="en-US" w:bidi="pl-PL"/>
        </w:rPr>
      </w:pPr>
    </w:p>
    <w:p w14:paraId="5A1D03D6" w14:textId="77777777" w:rsidR="0068248F" w:rsidRDefault="0068248F" w:rsidP="0068248F">
      <w:pPr>
        <w:spacing w:line="240" w:lineRule="auto"/>
        <w:rPr>
          <w:rFonts w:asciiTheme="minorHAnsi" w:hAnsiTheme="minorHAnsi"/>
          <w:iCs/>
          <w:sz w:val="20"/>
          <w:szCs w:val="20"/>
        </w:rPr>
      </w:pPr>
      <w:r w:rsidRPr="0068248F">
        <w:rPr>
          <w:rFonts w:asciiTheme="minorHAnsi" w:hAnsiTheme="minorHAnsi"/>
          <w:iCs/>
          <w:sz w:val="20"/>
          <w:szCs w:val="20"/>
        </w:rPr>
        <w:t>Wykonawca gwarantuje, że dostarczone oprogramowanie jest fabrycznie nowe i pochodzi z legalnych w Polsce kanałów dystrybucji</w:t>
      </w:r>
      <w:r>
        <w:rPr>
          <w:rFonts w:asciiTheme="minorHAnsi" w:hAnsiTheme="minorHAnsi"/>
          <w:iCs/>
          <w:sz w:val="20"/>
          <w:szCs w:val="20"/>
        </w:rPr>
        <w:t>.</w:t>
      </w:r>
    </w:p>
    <w:p w14:paraId="2629008F" w14:textId="77777777" w:rsidR="0068248F" w:rsidRDefault="0068248F" w:rsidP="0068248F">
      <w:pPr>
        <w:spacing w:line="240" w:lineRule="auto"/>
        <w:rPr>
          <w:rFonts w:asciiTheme="minorHAnsi" w:hAnsiTheme="minorHAnsi"/>
          <w:iCs/>
          <w:sz w:val="20"/>
          <w:szCs w:val="20"/>
        </w:rPr>
      </w:pPr>
    </w:p>
    <w:p w14:paraId="0E07434C" w14:textId="77777777" w:rsidR="0068248F" w:rsidRDefault="0068248F" w:rsidP="0068248F">
      <w:pPr>
        <w:spacing w:line="240" w:lineRule="auto"/>
        <w:rPr>
          <w:rFonts w:asciiTheme="minorHAnsi" w:hAnsiTheme="minorHAnsi"/>
          <w:iCs/>
          <w:sz w:val="20"/>
          <w:szCs w:val="20"/>
        </w:rPr>
      </w:pPr>
    </w:p>
    <w:p w14:paraId="47AD69D0" w14:textId="77777777" w:rsidR="0068248F" w:rsidRDefault="0068248F" w:rsidP="0068248F">
      <w:pPr>
        <w:spacing w:line="240" w:lineRule="auto"/>
        <w:rPr>
          <w:rFonts w:asciiTheme="minorHAnsi" w:hAnsiTheme="minorHAnsi"/>
          <w:iCs/>
          <w:sz w:val="20"/>
          <w:szCs w:val="20"/>
        </w:rPr>
      </w:pPr>
    </w:p>
    <w:p w14:paraId="62C13B09" w14:textId="77777777" w:rsidR="0068248F" w:rsidRPr="007F464B" w:rsidRDefault="0068248F" w:rsidP="0068248F">
      <w:pPr>
        <w:spacing w:after="0"/>
        <w:rPr>
          <w:rFonts w:asciiTheme="minorHAnsi" w:hAnsiTheme="minorHAnsi"/>
          <w:i/>
          <w:sz w:val="20"/>
          <w:szCs w:val="20"/>
        </w:rPr>
      </w:pPr>
      <w:r w:rsidRPr="007F464B">
        <w:rPr>
          <w:rFonts w:asciiTheme="minorHAnsi" w:hAnsiTheme="minorHAnsi"/>
          <w:i/>
          <w:sz w:val="20"/>
          <w:szCs w:val="20"/>
        </w:rPr>
        <w:t>……………………………………………..</w:t>
      </w:r>
    </w:p>
    <w:p w14:paraId="2A02A662" w14:textId="77777777" w:rsidR="0068248F" w:rsidRPr="007F464B" w:rsidRDefault="0068248F" w:rsidP="0068248F">
      <w:pPr>
        <w:spacing w:after="0"/>
        <w:rPr>
          <w:rFonts w:asciiTheme="minorHAnsi" w:hAnsiTheme="minorHAnsi"/>
          <w:i/>
          <w:sz w:val="20"/>
          <w:szCs w:val="20"/>
        </w:rPr>
      </w:pPr>
      <w:r w:rsidRPr="007F464B">
        <w:rPr>
          <w:rFonts w:asciiTheme="minorHAnsi" w:hAnsiTheme="minorHAnsi"/>
          <w:sz w:val="20"/>
          <w:szCs w:val="20"/>
        </w:rPr>
        <w:t>miejscowość, data</w:t>
      </w:r>
    </w:p>
    <w:p w14:paraId="42B5B679" w14:textId="77777777" w:rsidR="0068248F" w:rsidRPr="007F464B" w:rsidRDefault="0068248F" w:rsidP="0068248F">
      <w:pPr>
        <w:spacing w:after="0"/>
        <w:ind w:left="4956"/>
        <w:rPr>
          <w:rFonts w:asciiTheme="minorHAnsi" w:hAnsiTheme="minorHAnsi"/>
          <w:i/>
          <w:sz w:val="20"/>
          <w:szCs w:val="20"/>
        </w:rPr>
      </w:pPr>
      <w:r w:rsidRPr="007F464B">
        <w:rPr>
          <w:rFonts w:asciiTheme="minorHAnsi" w:hAnsiTheme="minorHAnsi"/>
          <w:i/>
          <w:sz w:val="20"/>
          <w:szCs w:val="20"/>
        </w:rPr>
        <w:t>………………………………………………………………………………...</w:t>
      </w:r>
    </w:p>
    <w:p w14:paraId="502614A0" w14:textId="77777777" w:rsidR="0068248F" w:rsidRPr="007F464B" w:rsidRDefault="0068248F" w:rsidP="0068248F">
      <w:pPr>
        <w:spacing w:after="0"/>
        <w:ind w:left="4956"/>
        <w:rPr>
          <w:rFonts w:asciiTheme="minorHAnsi" w:hAnsiTheme="minorHAnsi"/>
          <w:i/>
          <w:sz w:val="16"/>
          <w:szCs w:val="16"/>
        </w:rPr>
      </w:pPr>
      <w:r w:rsidRPr="007F464B">
        <w:rPr>
          <w:rFonts w:asciiTheme="minorHAnsi" w:hAnsiTheme="minorHAnsi"/>
          <w:i/>
          <w:iCs/>
          <w:sz w:val="16"/>
          <w:szCs w:val="16"/>
        </w:rPr>
        <w:t xml:space="preserve">(pieczęć i podpis osoby uprawnionej do składania  oświadczeń </w:t>
      </w:r>
      <w:proofErr w:type="spellStart"/>
      <w:r w:rsidRPr="007F464B">
        <w:rPr>
          <w:rFonts w:asciiTheme="minorHAnsi" w:hAnsiTheme="minorHAnsi"/>
          <w:i/>
          <w:iCs/>
          <w:sz w:val="16"/>
          <w:szCs w:val="16"/>
        </w:rPr>
        <w:t>woliw</w:t>
      </w:r>
      <w:proofErr w:type="spellEnd"/>
      <w:r w:rsidRPr="007F464B">
        <w:rPr>
          <w:rFonts w:asciiTheme="minorHAnsi" w:hAnsiTheme="minorHAnsi"/>
          <w:i/>
          <w:iCs/>
          <w:sz w:val="16"/>
          <w:szCs w:val="16"/>
        </w:rPr>
        <w:t xml:space="preserve"> imieniu podmiotu oddającego do dyspozycji zasoby)</w:t>
      </w:r>
    </w:p>
    <w:p w14:paraId="5FF221B4" w14:textId="77777777" w:rsidR="0068248F" w:rsidRPr="007F464B" w:rsidRDefault="0068248F" w:rsidP="0068248F">
      <w:pPr>
        <w:spacing w:line="240" w:lineRule="auto"/>
        <w:rPr>
          <w:rFonts w:asciiTheme="minorHAnsi" w:hAnsiTheme="minorHAnsi"/>
          <w:sz w:val="20"/>
          <w:szCs w:val="20"/>
        </w:rPr>
      </w:pPr>
    </w:p>
    <w:bookmarkEnd w:id="1"/>
    <w:bookmarkEnd w:id="33"/>
    <w:p w14:paraId="6703DF96" w14:textId="77777777" w:rsidR="0068248F" w:rsidRDefault="0068248F" w:rsidP="0068248F">
      <w:pPr>
        <w:spacing w:after="160" w:line="240" w:lineRule="auto"/>
        <w:ind w:left="0" w:right="0" w:firstLine="0"/>
        <w:jc w:val="left"/>
        <w:rPr>
          <w:rFonts w:ascii="Calibri Light" w:eastAsia="Calibri Light" w:hAnsi="Calibri Light" w:cs="Calibri Light"/>
          <w:bCs/>
          <w:color w:val="000000" w:themeColor="text1"/>
          <w:sz w:val="22"/>
          <w:lang w:eastAsia="en-US" w:bidi="pl-PL"/>
        </w:rPr>
      </w:pPr>
    </w:p>
    <w:sectPr w:rsidR="0068248F" w:rsidSect="00B33DD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DC9B9" w14:textId="77777777" w:rsidR="00E76AF4" w:rsidRDefault="00E76AF4">
      <w:pPr>
        <w:spacing w:after="0" w:line="240" w:lineRule="auto"/>
      </w:pPr>
      <w:r>
        <w:separator/>
      </w:r>
    </w:p>
  </w:endnote>
  <w:endnote w:type="continuationSeparator" w:id="0">
    <w:p w14:paraId="51EC9AD5" w14:textId="77777777" w:rsidR="00E76AF4" w:rsidRDefault="00E7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altName w:val="Courier New"/>
    <w:panose1 w:val="00000400000000000000"/>
    <w:charset w:val="01"/>
    <w:family w:val="roman"/>
    <w:notTrueType/>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CA373" w14:textId="77777777" w:rsidR="003A7280" w:rsidRDefault="003A7280">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F07C" w14:textId="77777777" w:rsidR="003A7280" w:rsidRPr="00085B25" w:rsidRDefault="003A7280" w:rsidP="00085B25">
    <w:pPr>
      <w:pStyle w:val="Stopka"/>
      <w:pBdr>
        <w:top w:val="single" w:sz="4" w:space="1" w:color="auto"/>
      </w:pBdr>
      <w:tabs>
        <w:tab w:val="clear" w:pos="4536"/>
        <w:tab w:val="clear" w:pos="9072"/>
        <w:tab w:val="center" w:pos="0"/>
      </w:tabs>
      <w:jc w:val="both"/>
      <w:rPr>
        <w:rFonts w:asciiTheme="minorHAnsi" w:hAnsiTheme="minorHAnsi" w:cs="Calibri"/>
        <w:bCs/>
        <w:sz w:val="18"/>
        <w:szCs w:val="18"/>
      </w:rPr>
    </w:pPr>
    <w:r w:rsidRPr="00085B25">
      <w:rPr>
        <w:rFonts w:asciiTheme="minorHAnsi" w:hAnsiTheme="minorHAnsi" w:cs="Calibri"/>
        <w:sz w:val="18"/>
        <w:szCs w:val="18"/>
      </w:rPr>
      <w:t>Projekt pn.:</w:t>
    </w:r>
    <w:r w:rsidRPr="00085B25">
      <w:rPr>
        <w:rFonts w:asciiTheme="minorHAnsi" w:hAnsiTheme="minorHAnsi" w:cs="Calibri"/>
        <w:b/>
        <w:bCs/>
        <w:i/>
        <w:sz w:val="18"/>
        <w:szCs w:val="18"/>
      </w:rPr>
      <w:t xml:space="preserve"> </w:t>
    </w:r>
    <w:r w:rsidRPr="00085B25">
      <w:rPr>
        <w:rFonts w:asciiTheme="minorHAnsi" w:hAnsiTheme="minorHAnsi" w:cs="Calibri"/>
        <w:b/>
        <w:sz w:val="18"/>
        <w:szCs w:val="18"/>
      </w:rPr>
      <w:t>„</w:t>
    </w:r>
    <w:r w:rsidRPr="00085B25">
      <w:rPr>
        <w:rFonts w:asciiTheme="minorHAnsi" w:hAnsiTheme="minorHAnsi" w:cs="Calibri"/>
        <w:b/>
        <w:smallCaps/>
        <w:sz w:val="18"/>
        <w:szCs w:val="18"/>
      </w:rPr>
      <w:t>Wdrożenie elektronicznej dokumentacji medycznej w Kutnowskim Szpitalu Samorządowym”</w:t>
    </w:r>
    <w:r w:rsidRPr="00085B25">
      <w:rPr>
        <w:rFonts w:asciiTheme="minorHAnsi" w:hAnsiTheme="minorHAnsi" w:cs="Calibri"/>
        <w:b/>
        <w:sz w:val="18"/>
        <w:szCs w:val="18"/>
      </w:rPr>
      <w:t xml:space="preserve"> </w:t>
    </w:r>
    <w:r w:rsidRPr="00085B25">
      <w:rPr>
        <w:rFonts w:asciiTheme="minorHAnsi" w:hAnsiTheme="minorHAnsi" w:cs="Calibri"/>
        <w:sz w:val="18"/>
        <w:szCs w:val="18"/>
      </w:rPr>
      <w:t xml:space="preserve">realizowanego w ramach </w:t>
    </w:r>
    <w:r w:rsidRPr="00085B25">
      <w:rPr>
        <w:rFonts w:asciiTheme="minorHAnsi" w:hAnsiTheme="minorHAnsi" w:cs="Calibri"/>
        <w:smallCaps/>
        <w:sz w:val="18"/>
        <w:szCs w:val="18"/>
      </w:rPr>
      <w:t>Oś priorytetowa VII infrastruktura dla usług społecznych</w:t>
    </w:r>
    <w:r w:rsidRPr="00085B25">
      <w:rPr>
        <w:rFonts w:asciiTheme="minorHAnsi" w:hAnsiTheme="minorHAnsi" w:cs="Calibri"/>
        <w:sz w:val="18"/>
        <w:szCs w:val="18"/>
      </w:rPr>
      <w:t xml:space="preserve">, </w:t>
    </w:r>
    <w:r w:rsidRPr="00085B25">
      <w:rPr>
        <w:rFonts w:asciiTheme="minorHAnsi" w:hAnsiTheme="minorHAnsi" w:cs="Calibri"/>
        <w:smallCaps/>
        <w:sz w:val="18"/>
        <w:szCs w:val="18"/>
      </w:rPr>
      <w:t>Działanie VII.1 Technologie informacyjno-komunikacyjne, Poddziałanie VII.1.2 Technologie informacyjno-komunikacyjne</w:t>
    </w:r>
    <w:r w:rsidRPr="00085B25">
      <w:rPr>
        <w:rFonts w:asciiTheme="minorHAnsi" w:hAnsiTheme="minorHAnsi" w:cs="Calibri"/>
        <w:sz w:val="18"/>
        <w:szCs w:val="18"/>
      </w:rPr>
      <w:t xml:space="preserve"> przez </w:t>
    </w:r>
    <w:r w:rsidRPr="00085B25">
      <w:rPr>
        <w:rFonts w:asciiTheme="minorHAnsi" w:hAnsiTheme="minorHAnsi" w:cs="Calibri"/>
        <w:b/>
        <w:bCs/>
        <w:i/>
        <w:sz w:val="18"/>
        <w:szCs w:val="18"/>
      </w:rPr>
      <w:t>KUTNOWSKI SZPITAL SAMORZĄDOWY SPÓŁKA Z O.O. w Kutnie</w:t>
    </w:r>
    <w:r w:rsidRPr="00085B25">
      <w:rPr>
        <w:rFonts w:asciiTheme="minorHAnsi" w:hAnsiTheme="minorHAnsi" w:cs="Calibri"/>
        <w:sz w:val="18"/>
        <w:szCs w:val="18"/>
      </w:rPr>
      <w:t xml:space="preserve">, </w:t>
    </w:r>
    <w:r w:rsidRPr="00085B25">
      <w:rPr>
        <w:rFonts w:asciiTheme="minorHAnsi" w:hAnsiTheme="minorHAnsi" w:cs="Calibri"/>
        <w:bCs/>
        <w:sz w:val="18"/>
        <w:szCs w:val="18"/>
      </w:rPr>
      <w:t>na podstawie Umowy o dofinansowanie projektu Nr UDA-RPLD.07.01.02 – 10-0044/17-00 w ramach Regionalnego Programu Operacyjnego Województwa Łódzkiego na lata 2014-2020</w:t>
    </w:r>
  </w:p>
  <w:p w14:paraId="7B098615" w14:textId="77777777" w:rsidR="003A7280" w:rsidRDefault="003A7280">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C4DEC" w14:textId="77777777" w:rsidR="003A7280" w:rsidRDefault="003A7280">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FB29F" w14:textId="77777777" w:rsidR="00E76AF4" w:rsidRDefault="00E76AF4">
      <w:pPr>
        <w:spacing w:after="0" w:line="240" w:lineRule="auto"/>
      </w:pPr>
      <w:bookmarkStart w:id="0" w:name="_Hlk526377305"/>
      <w:bookmarkEnd w:id="0"/>
      <w:r>
        <w:separator/>
      </w:r>
    </w:p>
  </w:footnote>
  <w:footnote w:type="continuationSeparator" w:id="0">
    <w:p w14:paraId="48A47B72" w14:textId="77777777" w:rsidR="00E76AF4" w:rsidRDefault="00E76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7E99" w14:textId="77777777" w:rsidR="003A7280" w:rsidRDefault="003A7280">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B9E51" w14:textId="77777777" w:rsidR="003A7280" w:rsidRDefault="003A7280">
    <w:pPr>
      <w:spacing w:after="160" w:line="259" w:lineRule="auto"/>
      <w:ind w:left="0" w:right="0" w:firstLine="0"/>
      <w:jc w:val="left"/>
    </w:pPr>
    <w:r>
      <w:rPr>
        <w:noProof/>
      </w:rPr>
      <w:drawing>
        <wp:inline distT="0" distB="0" distL="0" distR="0" wp14:anchorId="33BEC388" wp14:editId="385FF70C">
          <wp:extent cx="6188710" cy="684998"/>
          <wp:effectExtent l="0" t="0" r="2540" b="1270"/>
          <wp:docPr id="15" name="Obraz 15" descr="naglowek"/>
          <wp:cNvGraphicFramePr/>
          <a:graphic xmlns:a="http://schemas.openxmlformats.org/drawingml/2006/main">
            <a:graphicData uri="http://schemas.openxmlformats.org/drawingml/2006/picture">
              <pic:pic xmlns:pic="http://schemas.openxmlformats.org/drawingml/2006/picture">
                <pic:nvPicPr>
                  <pic:cNvPr id="2" name="Obraz 2" descr="naglowe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684998"/>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FA5E" w14:textId="77777777" w:rsidR="003A7280" w:rsidRDefault="003A7280">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075"/>
    <w:multiLevelType w:val="hybridMultilevel"/>
    <w:tmpl w:val="D8A2669A"/>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5E119B"/>
    <w:multiLevelType w:val="hybridMultilevel"/>
    <w:tmpl w:val="22F2E31E"/>
    <w:lvl w:ilvl="0" w:tplc="04150017">
      <w:start w:val="1"/>
      <w:numFmt w:val="lowerLetter"/>
      <w:lvlText w:val="%1)"/>
      <w:lvlJc w:val="left"/>
      <w:pPr>
        <w:ind w:left="1538" w:hanging="360"/>
      </w:pPr>
    </w:lvl>
    <w:lvl w:ilvl="1" w:tplc="04150019" w:tentative="1">
      <w:start w:val="1"/>
      <w:numFmt w:val="lowerLetter"/>
      <w:lvlText w:val="%2."/>
      <w:lvlJc w:val="left"/>
      <w:pPr>
        <w:ind w:left="2258" w:hanging="360"/>
      </w:pPr>
    </w:lvl>
    <w:lvl w:ilvl="2" w:tplc="0415001B" w:tentative="1">
      <w:start w:val="1"/>
      <w:numFmt w:val="lowerRoman"/>
      <w:lvlText w:val="%3."/>
      <w:lvlJc w:val="right"/>
      <w:pPr>
        <w:ind w:left="2978" w:hanging="180"/>
      </w:pPr>
    </w:lvl>
    <w:lvl w:ilvl="3" w:tplc="0415000F" w:tentative="1">
      <w:start w:val="1"/>
      <w:numFmt w:val="decimal"/>
      <w:lvlText w:val="%4."/>
      <w:lvlJc w:val="left"/>
      <w:pPr>
        <w:ind w:left="3698" w:hanging="360"/>
      </w:pPr>
    </w:lvl>
    <w:lvl w:ilvl="4" w:tplc="04150019" w:tentative="1">
      <w:start w:val="1"/>
      <w:numFmt w:val="lowerLetter"/>
      <w:lvlText w:val="%5."/>
      <w:lvlJc w:val="left"/>
      <w:pPr>
        <w:ind w:left="4418" w:hanging="360"/>
      </w:pPr>
    </w:lvl>
    <w:lvl w:ilvl="5" w:tplc="0415001B" w:tentative="1">
      <w:start w:val="1"/>
      <w:numFmt w:val="lowerRoman"/>
      <w:lvlText w:val="%6."/>
      <w:lvlJc w:val="right"/>
      <w:pPr>
        <w:ind w:left="5138" w:hanging="180"/>
      </w:pPr>
    </w:lvl>
    <w:lvl w:ilvl="6" w:tplc="0415000F" w:tentative="1">
      <w:start w:val="1"/>
      <w:numFmt w:val="decimal"/>
      <w:lvlText w:val="%7."/>
      <w:lvlJc w:val="left"/>
      <w:pPr>
        <w:ind w:left="5858" w:hanging="360"/>
      </w:pPr>
    </w:lvl>
    <w:lvl w:ilvl="7" w:tplc="04150019" w:tentative="1">
      <w:start w:val="1"/>
      <w:numFmt w:val="lowerLetter"/>
      <w:lvlText w:val="%8."/>
      <w:lvlJc w:val="left"/>
      <w:pPr>
        <w:ind w:left="6578" w:hanging="360"/>
      </w:pPr>
    </w:lvl>
    <w:lvl w:ilvl="8" w:tplc="0415001B" w:tentative="1">
      <w:start w:val="1"/>
      <w:numFmt w:val="lowerRoman"/>
      <w:lvlText w:val="%9."/>
      <w:lvlJc w:val="right"/>
      <w:pPr>
        <w:ind w:left="7298" w:hanging="180"/>
      </w:pPr>
    </w:lvl>
  </w:abstractNum>
  <w:abstractNum w:abstractNumId="2">
    <w:nsid w:val="02DA19EB"/>
    <w:multiLevelType w:val="hybridMultilevel"/>
    <w:tmpl w:val="854E8BA6"/>
    <w:lvl w:ilvl="0" w:tplc="4DB8137A">
      <w:start w:val="1"/>
      <w:numFmt w:val="decimal"/>
      <w:lvlText w:val="%1."/>
      <w:lvlJc w:val="left"/>
      <w:pPr>
        <w:ind w:left="785" w:hanging="360"/>
      </w:pPr>
      <w:rPr>
        <w:rFonts w:ascii="Arial" w:hAnsi="Arial" w:cs="Arial" w:hint="default"/>
        <w:color w:val="auto"/>
        <w:sz w:val="20"/>
        <w:szCs w:val="20"/>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3">
    <w:nsid w:val="04F12F80"/>
    <w:multiLevelType w:val="hybridMultilevel"/>
    <w:tmpl w:val="29C821B6"/>
    <w:lvl w:ilvl="0" w:tplc="04150017">
      <w:start w:val="1"/>
      <w:numFmt w:val="lowerLetter"/>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4">
    <w:nsid w:val="06080F59"/>
    <w:multiLevelType w:val="hybridMultilevel"/>
    <w:tmpl w:val="D8F0FE24"/>
    <w:lvl w:ilvl="0" w:tplc="04150017">
      <w:start w:val="1"/>
      <w:numFmt w:val="lowerLetter"/>
      <w:lvlText w:val="%1)"/>
      <w:lvlJc w:val="left"/>
      <w:pPr>
        <w:ind w:left="1538" w:hanging="360"/>
      </w:pPr>
    </w:lvl>
    <w:lvl w:ilvl="1" w:tplc="04150019" w:tentative="1">
      <w:start w:val="1"/>
      <w:numFmt w:val="lowerLetter"/>
      <w:lvlText w:val="%2."/>
      <w:lvlJc w:val="left"/>
      <w:pPr>
        <w:ind w:left="2258" w:hanging="360"/>
      </w:pPr>
    </w:lvl>
    <w:lvl w:ilvl="2" w:tplc="0415001B" w:tentative="1">
      <w:start w:val="1"/>
      <w:numFmt w:val="lowerRoman"/>
      <w:lvlText w:val="%3."/>
      <w:lvlJc w:val="right"/>
      <w:pPr>
        <w:ind w:left="2978" w:hanging="180"/>
      </w:pPr>
    </w:lvl>
    <w:lvl w:ilvl="3" w:tplc="0415000F" w:tentative="1">
      <w:start w:val="1"/>
      <w:numFmt w:val="decimal"/>
      <w:lvlText w:val="%4."/>
      <w:lvlJc w:val="left"/>
      <w:pPr>
        <w:ind w:left="3698" w:hanging="360"/>
      </w:pPr>
    </w:lvl>
    <w:lvl w:ilvl="4" w:tplc="04150019" w:tentative="1">
      <w:start w:val="1"/>
      <w:numFmt w:val="lowerLetter"/>
      <w:lvlText w:val="%5."/>
      <w:lvlJc w:val="left"/>
      <w:pPr>
        <w:ind w:left="4418" w:hanging="360"/>
      </w:pPr>
    </w:lvl>
    <w:lvl w:ilvl="5" w:tplc="0415001B" w:tentative="1">
      <w:start w:val="1"/>
      <w:numFmt w:val="lowerRoman"/>
      <w:lvlText w:val="%6."/>
      <w:lvlJc w:val="right"/>
      <w:pPr>
        <w:ind w:left="5138" w:hanging="180"/>
      </w:pPr>
    </w:lvl>
    <w:lvl w:ilvl="6" w:tplc="0415000F" w:tentative="1">
      <w:start w:val="1"/>
      <w:numFmt w:val="decimal"/>
      <w:lvlText w:val="%7."/>
      <w:lvlJc w:val="left"/>
      <w:pPr>
        <w:ind w:left="5858" w:hanging="360"/>
      </w:pPr>
    </w:lvl>
    <w:lvl w:ilvl="7" w:tplc="04150019" w:tentative="1">
      <w:start w:val="1"/>
      <w:numFmt w:val="lowerLetter"/>
      <w:lvlText w:val="%8."/>
      <w:lvlJc w:val="left"/>
      <w:pPr>
        <w:ind w:left="6578" w:hanging="360"/>
      </w:pPr>
    </w:lvl>
    <w:lvl w:ilvl="8" w:tplc="0415001B" w:tentative="1">
      <w:start w:val="1"/>
      <w:numFmt w:val="lowerRoman"/>
      <w:lvlText w:val="%9."/>
      <w:lvlJc w:val="right"/>
      <w:pPr>
        <w:ind w:left="7298" w:hanging="180"/>
      </w:pPr>
    </w:lvl>
  </w:abstractNum>
  <w:abstractNum w:abstractNumId="5">
    <w:nsid w:val="06B3374D"/>
    <w:multiLevelType w:val="hybridMultilevel"/>
    <w:tmpl w:val="73B09F60"/>
    <w:lvl w:ilvl="0" w:tplc="04150017">
      <w:start w:val="1"/>
      <w:numFmt w:val="lowerLetter"/>
      <w:lvlText w:val="%1)"/>
      <w:lvlJc w:val="left"/>
      <w:pPr>
        <w:ind w:left="965"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6">
    <w:nsid w:val="08640B52"/>
    <w:multiLevelType w:val="hybridMultilevel"/>
    <w:tmpl w:val="DF0209CE"/>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326FA3"/>
    <w:multiLevelType w:val="hybridMultilevel"/>
    <w:tmpl w:val="19CE3AB0"/>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C31AB8"/>
    <w:multiLevelType w:val="hybridMultilevel"/>
    <w:tmpl w:val="9A38DCCC"/>
    <w:lvl w:ilvl="0" w:tplc="04150017">
      <w:start w:val="1"/>
      <w:numFmt w:val="lowerLetter"/>
      <w:lvlText w:val="%1)"/>
      <w:lvlJc w:val="left"/>
      <w:pPr>
        <w:ind w:left="1538" w:hanging="360"/>
      </w:pPr>
    </w:lvl>
    <w:lvl w:ilvl="1" w:tplc="04150019" w:tentative="1">
      <w:start w:val="1"/>
      <w:numFmt w:val="lowerLetter"/>
      <w:lvlText w:val="%2."/>
      <w:lvlJc w:val="left"/>
      <w:pPr>
        <w:ind w:left="2258" w:hanging="360"/>
      </w:pPr>
    </w:lvl>
    <w:lvl w:ilvl="2" w:tplc="0415001B" w:tentative="1">
      <w:start w:val="1"/>
      <w:numFmt w:val="lowerRoman"/>
      <w:lvlText w:val="%3."/>
      <w:lvlJc w:val="right"/>
      <w:pPr>
        <w:ind w:left="2978" w:hanging="180"/>
      </w:pPr>
    </w:lvl>
    <w:lvl w:ilvl="3" w:tplc="0415000F" w:tentative="1">
      <w:start w:val="1"/>
      <w:numFmt w:val="decimal"/>
      <w:lvlText w:val="%4."/>
      <w:lvlJc w:val="left"/>
      <w:pPr>
        <w:ind w:left="3698" w:hanging="360"/>
      </w:pPr>
    </w:lvl>
    <w:lvl w:ilvl="4" w:tplc="04150019" w:tentative="1">
      <w:start w:val="1"/>
      <w:numFmt w:val="lowerLetter"/>
      <w:lvlText w:val="%5."/>
      <w:lvlJc w:val="left"/>
      <w:pPr>
        <w:ind w:left="4418" w:hanging="360"/>
      </w:pPr>
    </w:lvl>
    <w:lvl w:ilvl="5" w:tplc="0415001B" w:tentative="1">
      <w:start w:val="1"/>
      <w:numFmt w:val="lowerRoman"/>
      <w:lvlText w:val="%6."/>
      <w:lvlJc w:val="right"/>
      <w:pPr>
        <w:ind w:left="5138" w:hanging="180"/>
      </w:pPr>
    </w:lvl>
    <w:lvl w:ilvl="6" w:tplc="0415000F" w:tentative="1">
      <w:start w:val="1"/>
      <w:numFmt w:val="decimal"/>
      <w:lvlText w:val="%7."/>
      <w:lvlJc w:val="left"/>
      <w:pPr>
        <w:ind w:left="5858" w:hanging="360"/>
      </w:pPr>
    </w:lvl>
    <w:lvl w:ilvl="7" w:tplc="04150019" w:tentative="1">
      <w:start w:val="1"/>
      <w:numFmt w:val="lowerLetter"/>
      <w:lvlText w:val="%8."/>
      <w:lvlJc w:val="left"/>
      <w:pPr>
        <w:ind w:left="6578" w:hanging="360"/>
      </w:pPr>
    </w:lvl>
    <w:lvl w:ilvl="8" w:tplc="0415001B" w:tentative="1">
      <w:start w:val="1"/>
      <w:numFmt w:val="lowerRoman"/>
      <w:lvlText w:val="%9."/>
      <w:lvlJc w:val="right"/>
      <w:pPr>
        <w:ind w:left="7298" w:hanging="180"/>
      </w:pPr>
    </w:lvl>
  </w:abstractNum>
  <w:abstractNum w:abstractNumId="9">
    <w:nsid w:val="14040893"/>
    <w:multiLevelType w:val="multilevel"/>
    <w:tmpl w:val="986CE0FA"/>
    <w:lvl w:ilvl="0">
      <w:start w:val="1"/>
      <w:numFmt w:val="upperRoman"/>
      <w:pStyle w:val="Nagwek1"/>
      <w:lvlText w:val="Rozdział %1."/>
      <w:lvlJc w:val="left"/>
      <w:pPr>
        <w:ind w:left="1134" w:hanging="1134"/>
      </w:pPr>
      <w:rPr>
        <w:rFonts w:ascii="Calibri" w:hAnsi="Calibri" w:cs="Times New Roman" w:hint="default"/>
        <w:sz w:val="28"/>
      </w:rPr>
    </w:lvl>
    <w:lvl w:ilvl="1">
      <w:start w:val="1"/>
      <w:numFmt w:val="decimal"/>
      <w:pStyle w:val="Nagwek2"/>
      <w:lvlText w:val="%1.%2"/>
      <w:lvlJc w:val="left"/>
      <w:pPr>
        <w:ind w:left="1134" w:hanging="1134"/>
      </w:pPr>
      <w:rPr>
        <w:rFonts w:ascii="Calibri" w:hAnsi="Calibri" w:hint="default"/>
        <w:b/>
        <w:sz w:val="24"/>
      </w:rPr>
    </w:lvl>
    <w:lvl w:ilvl="2">
      <w:start w:val="1"/>
      <w:numFmt w:val="decimal"/>
      <w:pStyle w:val="Nagwek3"/>
      <w:lvlText w:val="%1.%2.%3"/>
      <w:lvlJc w:val="left"/>
      <w:pPr>
        <w:tabs>
          <w:tab w:val="num" w:pos="2268"/>
        </w:tabs>
        <w:ind w:left="1134" w:hanging="1134"/>
      </w:pPr>
      <w:rPr>
        <w:rFonts w:ascii="Calibri" w:hAnsi="Calibri" w:hint="default"/>
        <w:b/>
        <w:i w:val="0"/>
        <w:sz w:val="24"/>
      </w:rPr>
    </w:lvl>
    <w:lvl w:ilvl="3">
      <w:start w:val="1"/>
      <w:numFmt w:val="decimal"/>
      <w:lvlText w:val="%1.%2.%3.%4"/>
      <w:lvlJc w:val="left"/>
      <w:pPr>
        <w:tabs>
          <w:tab w:val="num" w:pos="3261"/>
        </w:tabs>
        <w:ind w:left="2127" w:hanging="1134"/>
      </w:pPr>
      <w:rPr>
        <w:rFonts w:ascii="Calibri" w:hAnsi="Calibri" w:hint="default"/>
        <w:b/>
        <w:i w:val="0"/>
        <w:sz w:val="24"/>
        <w:vertAlign w:val="baseline"/>
      </w:rPr>
    </w:lvl>
    <w:lvl w:ilvl="4">
      <w:start w:val="1"/>
      <w:numFmt w:val="decimal"/>
      <w:lvlText w:val="%1.%2.%3.%4.%5"/>
      <w:lvlJc w:val="left"/>
      <w:pPr>
        <w:ind w:left="1701" w:hanging="1701"/>
      </w:pPr>
      <w:rPr>
        <w:rFonts w:ascii="Calibri" w:hAnsi="Calibri" w:hint="default"/>
        <w:b/>
        <w:i w:val="0"/>
        <w:sz w:val="24"/>
        <w:vertAlign w:val="baseline"/>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15371C36"/>
    <w:multiLevelType w:val="hybridMultilevel"/>
    <w:tmpl w:val="79AADDD6"/>
    <w:lvl w:ilvl="0" w:tplc="F51026F6">
      <w:start w:val="1"/>
      <w:numFmt w:val="decimal"/>
      <w:lvlText w:val="%1."/>
      <w:lvlJc w:val="left"/>
      <w:pPr>
        <w:ind w:left="827" w:hanging="360"/>
      </w:pPr>
      <w:rPr>
        <w:b w:val="0"/>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1">
    <w:nsid w:val="163809D7"/>
    <w:multiLevelType w:val="hybridMultilevel"/>
    <w:tmpl w:val="58E8399E"/>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6F977E5"/>
    <w:multiLevelType w:val="hybridMultilevel"/>
    <w:tmpl w:val="DE0E5854"/>
    <w:lvl w:ilvl="0" w:tplc="4DB8137A">
      <w:start w:val="1"/>
      <w:numFmt w:val="decimal"/>
      <w:lvlText w:val="%1."/>
      <w:lvlJc w:val="left"/>
      <w:pPr>
        <w:ind w:left="827" w:hanging="360"/>
      </w:pPr>
      <w:rPr>
        <w:rFonts w:ascii="Arial" w:hAnsi="Arial" w:cs="Arial" w:hint="default"/>
        <w:color w:val="auto"/>
        <w:sz w:val="20"/>
        <w:szCs w:val="20"/>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3">
    <w:nsid w:val="18FC2348"/>
    <w:multiLevelType w:val="multilevel"/>
    <w:tmpl w:val="FE2228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454A72"/>
    <w:multiLevelType w:val="hybridMultilevel"/>
    <w:tmpl w:val="5E125324"/>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15B464A"/>
    <w:multiLevelType w:val="multilevel"/>
    <w:tmpl w:val="5672E884"/>
    <w:name w:val="WW8Num53223"/>
    <w:lvl w:ilvl="0">
      <w:start w:val="1"/>
      <w:numFmt w:val="decimal"/>
      <w:lvlText w:val="%1."/>
      <w:lvlJc w:val="left"/>
      <w:pPr>
        <w:tabs>
          <w:tab w:val="num" w:pos="360"/>
        </w:tabs>
        <w:ind w:left="283" w:hanging="283"/>
      </w:pPr>
      <w:rPr>
        <w:rFonts w:hint="default"/>
        <w:b w:val="0"/>
        <w:bCs/>
        <w:i w:val="0"/>
        <w:iCs/>
        <w:sz w:val="20"/>
        <w:szCs w:val="2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219211B8"/>
    <w:multiLevelType w:val="multilevel"/>
    <w:tmpl w:val="00BC8AC8"/>
    <w:lvl w:ilvl="0">
      <w:start w:val="1"/>
      <w:numFmt w:val="decimal"/>
      <w:lvlText w:val="%1."/>
      <w:lvlJc w:val="left"/>
      <w:pPr>
        <w:ind w:left="720" w:hanging="720"/>
      </w:pPr>
      <w:rPr>
        <w:b w:val="0"/>
        <w:sz w:val="22"/>
        <w:szCs w:val="22"/>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nsid w:val="222A7046"/>
    <w:multiLevelType w:val="multilevel"/>
    <w:tmpl w:val="33D49B3A"/>
    <w:lvl w:ilvl="0">
      <w:start w:val="1"/>
      <w:numFmt w:val="decimal"/>
      <w:lvlText w:val="%1."/>
      <w:lvlJc w:val="left"/>
      <w:pPr>
        <w:ind w:left="720" w:hanging="360"/>
      </w:pPr>
      <w:rPr>
        <w:b/>
        <w:vertAlign w:val="baseline"/>
      </w:rPr>
    </w:lvl>
    <w:lvl w:ilvl="1">
      <w:start w:val="1"/>
      <w:numFmt w:val="decimal"/>
      <w:isLgl/>
      <w:lvlText w:val="%1.%2"/>
      <w:lvlJc w:val="left"/>
      <w:pPr>
        <w:ind w:left="1266" w:hanging="720"/>
      </w:pPr>
      <w:rPr>
        <w:rFonts w:hint="default"/>
        <w:b/>
        <w:vertAlign w:val="baseline"/>
      </w:rPr>
    </w:lvl>
    <w:lvl w:ilvl="2">
      <w:start w:val="1"/>
      <w:numFmt w:val="decimal"/>
      <w:isLgl/>
      <w:lvlText w:val="%1.%2.%3"/>
      <w:lvlJc w:val="left"/>
      <w:pPr>
        <w:ind w:left="1452" w:hanging="720"/>
      </w:pPr>
      <w:rPr>
        <w:rFonts w:hint="default"/>
        <w:b w:val="0"/>
      </w:rPr>
    </w:lvl>
    <w:lvl w:ilvl="3">
      <w:start w:val="1"/>
      <w:numFmt w:val="decimal"/>
      <w:isLgl/>
      <w:lvlText w:val="%1.%2.%3.%4"/>
      <w:lvlJc w:val="left"/>
      <w:pPr>
        <w:ind w:left="1998" w:hanging="1080"/>
      </w:pPr>
      <w:rPr>
        <w:rFonts w:hint="default"/>
        <w:b w:val="0"/>
      </w:rPr>
    </w:lvl>
    <w:lvl w:ilvl="4">
      <w:start w:val="1"/>
      <w:numFmt w:val="decimal"/>
      <w:isLgl/>
      <w:lvlText w:val="%1.%2.%3.%4.%5"/>
      <w:lvlJc w:val="left"/>
      <w:pPr>
        <w:ind w:left="2184" w:hanging="1080"/>
      </w:pPr>
      <w:rPr>
        <w:rFonts w:hint="default"/>
        <w:b w:val="0"/>
      </w:rPr>
    </w:lvl>
    <w:lvl w:ilvl="5">
      <w:start w:val="1"/>
      <w:numFmt w:val="decimal"/>
      <w:isLgl/>
      <w:lvlText w:val="%1.%2.%3.%4.%5.%6"/>
      <w:lvlJc w:val="left"/>
      <w:pPr>
        <w:ind w:left="2730" w:hanging="1440"/>
      </w:pPr>
      <w:rPr>
        <w:rFonts w:hint="default"/>
        <w:b w:val="0"/>
      </w:rPr>
    </w:lvl>
    <w:lvl w:ilvl="6">
      <w:start w:val="1"/>
      <w:numFmt w:val="decimal"/>
      <w:isLgl/>
      <w:lvlText w:val="%1.%2.%3.%4.%5.%6.%7"/>
      <w:lvlJc w:val="left"/>
      <w:pPr>
        <w:ind w:left="3276" w:hanging="1800"/>
      </w:pPr>
      <w:rPr>
        <w:rFonts w:hint="default"/>
        <w:b w:val="0"/>
      </w:rPr>
    </w:lvl>
    <w:lvl w:ilvl="7">
      <w:start w:val="1"/>
      <w:numFmt w:val="decimal"/>
      <w:isLgl/>
      <w:lvlText w:val="%1.%2.%3.%4.%5.%6.%7.%8"/>
      <w:lvlJc w:val="left"/>
      <w:pPr>
        <w:ind w:left="3462" w:hanging="1800"/>
      </w:pPr>
      <w:rPr>
        <w:rFonts w:hint="default"/>
        <w:b w:val="0"/>
      </w:rPr>
    </w:lvl>
    <w:lvl w:ilvl="8">
      <w:start w:val="1"/>
      <w:numFmt w:val="decimal"/>
      <w:isLgl/>
      <w:lvlText w:val="%1.%2.%3.%4.%5.%6.%7.%8.%9"/>
      <w:lvlJc w:val="left"/>
      <w:pPr>
        <w:ind w:left="4008" w:hanging="2160"/>
      </w:pPr>
      <w:rPr>
        <w:rFonts w:hint="default"/>
        <w:b w:val="0"/>
      </w:rPr>
    </w:lvl>
  </w:abstractNum>
  <w:abstractNum w:abstractNumId="18">
    <w:nsid w:val="224C0848"/>
    <w:multiLevelType w:val="hybridMultilevel"/>
    <w:tmpl w:val="D8D4EDD8"/>
    <w:lvl w:ilvl="0" w:tplc="04150017">
      <w:start w:val="1"/>
      <w:numFmt w:val="lowerLetter"/>
      <w:lvlText w:val="%1)"/>
      <w:lvlJc w:val="left"/>
      <w:pPr>
        <w:ind w:left="818" w:hanging="360"/>
      </w:p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
    <w:nsid w:val="241872CF"/>
    <w:multiLevelType w:val="multilevel"/>
    <w:tmpl w:val="7B921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46E4F2B"/>
    <w:multiLevelType w:val="multilevel"/>
    <w:tmpl w:val="CC1616D4"/>
    <w:lvl w:ilvl="0">
      <w:start w:val="1"/>
      <w:numFmt w:val="bullet"/>
      <w:lvlText w:val=""/>
      <w:lvlJc w:val="left"/>
      <w:pPr>
        <w:tabs>
          <w:tab w:val="num" w:pos="-3"/>
        </w:tabs>
        <w:ind w:left="360" w:hanging="360"/>
      </w:pPr>
      <w:rPr>
        <w:rFonts w:ascii="Symbol" w:hAnsi="Symbo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5126910"/>
    <w:multiLevelType w:val="hybridMultilevel"/>
    <w:tmpl w:val="B1826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753A9C"/>
    <w:multiLevelType w:val="hybridMultilevel"/>
    <w:tmpl w:val="5AD2B15A"/>
    <w:lvl w:ilvl="0" w:tplc="04150017">
      <w:start w:val="1"/>
      <w:numFmt w:val="lowerLetter"/>
      <w:lvlText w:val="%1)"/>
      <w:lvlJc w:val="left"/>
      <w:pPr>
        <w:ind w:left="818" w:hanging="360"/>
      </w:pPr>
    </w:lvl>
    <w:lvl w:ilvl="1" w:tplc="04150017">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3">
    <w:nsid w:val="26054810"/>
    <w:multiLevelType w:val="hybridMultilevel"/>
    <w:tmpl w:val="8DF45C84"/>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8190C92"/>
    <w:multiLevelType w:val="hybridMultilevel"/>
    <w:tmpl w:val="E30CD02C"/>
    <w:lvl w:ilvl="0" w:tplc="04150017">
      <w:start w:val="1"/>
      <w:numFmt w:val="lowerLetter"/>
      <w:lvlText w:val="%1)"/>
      <w:lvlJc w:val="left"/>
      <w:pPr>
        <w:ind w:left="1009" w:hanging="360"/>
      </w:pPr>
    </w:lvl>
    <w:lvl w:ilvl="1" w:tplc="04150019" w:tentative="1">
      <w:start w:val="1"/>
      <w:numFmt w:val="lowerLetter"/>
      <w:lvlText w:val="%2."/>
      <w:lvlJc w:val="left"/>
      <w:pPr>
        <w:ind w:left="1729" w:hanging="360"/>
      </w:pPr>
    </w:lvl>
    <w:lvl w:ilvl="2" w:tplc="0415001B" w:tentative="1">
      <w:start w:val="1"/>
      <w:numFmt w:val="lowerRoman"/>
      <w:lvlText w:val="%3."/>
      <w:lvlJc w:val="right"/>
      <w:pPr>
        <w:ind w:left="2449" w:hanging="180"/>
      </w:pPr>
    </w:lvl>
    <w:lvl w:ilvl="3" w:tplc="0415000F" w:tentative="1">
      <w:start w:val="1"/>
      <w:numFmt w:val="decimal"/>
      <w:lvlText w:val="%4."/>
      <w:lvlJc w:val="left"/>
      <w:pPr>
        <w:ind w:left="3169" w:hanging="360"/>
      </w:pPr>
    </w:lvl>
    <w:lvl w:ilvl="4" w:tplc="04150019" w:tentative="1">
      <w:start w:val="1"/>
      <w:numFmt w:val="lowerLetter"/>
      <w:lvlText w:val="%5."/>
      <w:lvlJc w:val="left"/>
      <w:pPr>
        <w:ind w:left="3889" w:hanging="360"/>
      </w:pPr>
    </w:lvl>
    <w:lvl w:ilvl="5" w:tplc="0415001B" w:tentative="1">
      <w:start w:val="1"/>
      <w:numFmt w:val="lowerRoman"/>
      <w:lvlText w:val="%6."/>
      <w:lvlJc w:val="right"/>
      <w:pPr>
        <w:ind w:left="4609" w:hanging="180"/>
      </w:pPr>
    </w:lvl>
    <w:lvl w:ilvl="6" w:tplc="0415000F" w:tentative="1">
      <w:start w:val="1"/>
      <w:numFmt w:val="decimal"/>
      <w:lvlText w:val="%7."/>
      <w:lvlJc w:val="left"/>
      <w:pPr>
        <w:ind w:left="5329" w:hanging="360"/>
      </w:pPr>
    </w:lvl>
    <w:lvl w:ilvl="7" w:tplc="04150019" w:tentative="1">
      <w:start w:val="1"/>
      <w:numFmt w:val="lowerLetter"/>
      <w:lvlText w:val="%8."/>
      <w:lvlJc w:val="left"/>
      <w:pPr>
        <w:ind w:left="6049" w:hanging="360"/>
      </w:pPr>
    </w:lvl>
    <w:lvl w:ilvl="8" w:tplc="0415001B" w:tentative="1">
      <w:start w:val="1"/>
      <w:numFmt w:val="lowerRoman"/>
      <w:lvlText w:val="%9."/>
      <w:lvlJc w:val="right"/>
      <w:pPr>
        <w:ind w:left="6769" w:hanging="180"/>
      </w:pPr>
    </w:lvl>
  </w:abstractNum>
  <w:abstractNum w:abstractNumId="25">
    <w:nsid w:val="282F4858"/>
    <w:multiLevelType w:val="hybridMultilevel"/>
    <w:tmpl w:val="209080B8"/>
    <w:lvl w:ilvl="0" w:tplc="04150017">
      <w:start w:val="1"/>
      <w:numFmt w:val="lowerLetter"/>
      <w:lvlText w:val="%1)"/>
      <w:lvlJc w:val="left"/>
      <w:pPr>
        <w:ind w:left="1685" w:hanging="360"/>
      </w:pPr>
    </w:lvl>
    <w:lvl w:ilvl="1" w:tplc="04150019" w:tentative="1">
      <w:start w:val="1"/>
      <w:numFmt w:val="lowerLetter"/>
      <w:lvlText w:val="%2."/>
      <w:lvlJc w:val="left"/>
      <w:pPr>
        <w:ind w:left="2405" w:hanging="360"/>
      </w:pPr>
    </w:lvl>
    <w:lvl w:ilvl="2" w:tplc="0415001B" w:tentative="1">
      <w:start w:val="1"/>
      <w:numFmt w:val="lowerRoman"/>
      <w:lvlText w:val="%3."/>
      <w:lvlJc w:val="right"/>
      <w:pPr>
        <w:ind w:left="3125" w:hanging="180"/>
      </w:pPr>
    </w:lvl>
    <w:lvl w:ilvl="3" w:tplc="0415000F" w:tentative="1">
      <w:start w:val="1"/>
      <w:numFmt w:val="decimal"/>
      <w:lvlText w:val="%4."/>
      <w:lvlJc w:val="left"/>
      <w:pPr>
        <w:ind w:left="3845" w:hanging="360"/>
      </w:pPr>
    </w:lvl>
    <w:lvl w:ilvl="4" w:tplc="04150019" w:tentative="1">
      <w:start w:val="1"/>
      <w:numFmt w:val="lowerLetter"/>
      <w:lvlText w:val="%5."/>
      <w:lvlJc w:val="left"/>
      <w:pPr>
        <w:ind w:left="4565" w:hanging="360"/>
      </w:pPr>
    </w:lvl>
    <w:lvl w:ilvl="5" w:tplc="0415001B" w:tentative="1">
      <w:start w:val="1"/>
      <w:numFmt w:val="lowerRoman"/>
      <w:lvlText w:val="%6."/>
      <w:lvlJc w:val="right"/>
      <w:pPr>
        <w:ind w:left="5285" w:hanging="180"/>
      </w:pPr>
    </w:lvl>
    <w:lvl w:ilvl="6" w:tplc="0415000F" w:tentative="1">
      <w:start w:val="1"/>
      <w:numFmt w:val="decimal"/>
      <w:lvlText w:val="%7."/>
      <w:lvlJc w:val="left"/>
      <w:pPr>
        <w:ind w:left="6005" w:hanging="360"/>
      </w:pPr>
    </w:lvl>
    <w:lvl w:ilvl="7" w:tplc="04150019" w:tentative="1">
      <w:start w:val="1"/>
      <w:numFmt w:val="lowerLetter"/>
      <w:lvlText w:val="%8."/>
      <w:lvlJc w:val="left"/>
      <w:pPr>
        <w:ind w:left="6725" w:hanging="360"/>
      </w:pPr>
    </w:lvl>
    <w:lvl w:ilvl="8" w:tplc="0415001B" w:tentative="1">
      <w:start w:val="1"/>
      <w:numFmt w:val="lowerRoman"/>
      <w:lvlText w:val="%9."/>
      <w:lvlJc w:val="right"/>
      <w:pPr>
        <w:ind w:left="7445" w:hanging="180"/>
      </w:pPr>
    </w:lvl>
  </w:abstractNum>
  <w:abstractNum w:abstractNumId="26">
    <w:nsid w:val="2B116EB8"/>
    <w:multiLevelType w:val="hybridMultilevel"/>
    <w:tmpl w:val="BF940A0C"/>
    <w:lvl w:ilvl="0" w:tplc="04150017">
      <w:start w:val="1"/>
      <w:numFmt w:val="lowerLetter"/>
      <w:lvlText w:val="%1)"/>
      <w:lvlJc w:val="left"/>
      <w:pPr>
        <w:ind w:left="1538" w:hanging="360"/>
      </w:pPr>
    </w:lvl>
    <w:lvl w:ilvl="1" w:tplc="04150019" w:tentative="1">
      <w:start w:val="1"/>
      <w:numFmt w:val="lowerLetter"/>
      <w:lvlText w:val="%2."/>
      <w:lvlJc w:val="left"/>
      <w:pPr>
        <w:ind w:left="2258" w:hanging="360"/>
      </w:pPr>
    </w:lvl>
    <w:lvl w:ilvl="2" w:tplc="0415001B" w:tentative="1">
      <w:start w:val="1"/>
      <w:numFmt w:val="lowerRoman"/>
      <w:lvlText w:val="%3."/>
      <w:lvlJc w:val="right"/>
      <w:pPr>
        <w:ind w:left="2978" w:hanging="180"/>
      </w:pPr>
    </w:lvl>
    <w:lvl w:ilvl="3" w:tplc="0415000F" w:tentative="1">
      <w:start w:val="1"/>
      <w:numFmt w:val="decimal"/>
      <w:lvlText w:val="%4."/>
      <w:lvlJc w:val="left"/>
      <w:pPr>
        <w:ind w:left="3698" w:hanging="360"/>
      </w:pPr>
    </w:lvl>
    <w:lvl w:ilvl="4" w:tplc="04150019" w:tentative="1">
      <w:start w:val="1"/>
      <w:numFmt w:val="lowerLetter"/>
      <w:lvlText w:val="%5."/>
      <w:lvlJc w:val="left"/>
      <w:pPr>
        <w:ind w:left="4418" w:hanging="360"/>
      </w:pPr>
    </w:lvl>
    <w:lvl w:ilvl="5" w:tplc="0415001B" w:tentative="1">
      <w:start w:val="1"/>
      <w:numFmt w:val="lowerRoman"/>
      <w:lvlText w:val="%6."/>
      <w:lvlJc w:val="right"/>
      <w:pPr>
        <w:ind w:left="5138" w:hanging="180"/>
      </w:pPr>
    </w:lvl>
    <w:lvl w:ilvl="6" w:tplc="0415000F" w:tentative="1">
      <w:start w:val="1"/>
      <w:numFmt w:val="decimal"/>
      <w:lvlText w:val="%7."/>
      <w:lvlJc w:val="left"/>
      <w:pPr>
        <w:ind w:left="5858" w:hanging="360"/>
      </w:pPr>
    </w:lvl>
    <w:lvl w:ilvl="7" w:tplc="04150019" w:tentative="1">
      <w:start w:val="1"/>
      <w:numFmt w:val="lowerLetter"/>
      <w:lvlText w:val="%8."/>
      <w:lvlJc w:val="left"/>
      <w:pPr>
        <w:ind w:left="6578" w:hanging="360"/>
      </w:pPr>
    </w:lvl>
    <w:lvl w:ilvl="8" w:tplc="0415001B" w:tentative="1">
      <w:start w:val="1"/>
      <w:numFmt w:val="lowerRoman"/>
      <w:lvlText w:val="%9."/>
      <w:lvlJc w:val="right"/>
      <w:pPr>
        <w:ind w:left="7298" w:hanging="180"/>
      </w:pPr>
    </w:lvl>
  </w:abstractNum>
  <w:abstractNum w:abstractNumId="27">
    <w:nsid w:val="2D623B89"/>
    <w:multiLevelType w:val="hybridMultilevel"/>
    <w:tmpl w:val="773EF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8B0428"/>
    <w:multiLevelType w:val="hybridMultilevel"/>
    <w:tmpl w:val="2A7A0C64"/>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4986809"/>
    <w:multiLevelType w:val="hybridMultilevel"/>
    <w:tmpl w:val="FEAE099A"/>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4FA1C0C"/>
    <w:multiLevelType w:val="hybridMultilevel"/>
    <w:tmpl w:val="E5B6349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57A3CDE"/>
    <w:multiLevelType w:val="hybridMultilevel"/>
    <w:tmpl w:val="A4F4B314"/>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59B27B6"/>
    <w:multiLevelType w:val="hybridMultilevel"/>
    <w:tmpl w:val="50C89C7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93A133C"/>
    <w:multiLevelType w:val="hybridMultilevel"/>
    <w:tmpl w:val="39B2B3FA"/>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D90061D"/>
    <w:multiLevelType w:val="multilevel"/>
    <w:tmpl w:val="C6AADA74"/>
    <w:lvl w:ilvl="0">
      <w:start w:val="1"/>
      <w:numFmt w:val="upperRoman"/>
      <w:lvlText w:val="Rozdział %1."/>
      <w:lvlJc w:val="left"/>
      <w:pPr>
        <w:ind w:left="851" w:hanging="284"/>
      </w:pPr>
      <w:rPr>
        <w:rFonts w:ascii="Calibri" w:hAnsi="Calibri" w:cs="Times New Roman" w:hint="default"/>
      </w:rPr>
    </w:lvl>
    <w:lvl w:ilvl="1">
      <w:start w:val="1"/>
      <w:numFmt w:val="decimal"/>
      <w:lvlText w:val="%1.%2"/>
      <w:lvlJc w:val="left"/>
      <w:pPr>
        <w:ind w:left="3120" w:hanging="284"/>
      </w:pPr>
      <w:rPr>
        <w:b/>
      </w:rPr>
    </w:lvl>
    <w:lvl w:ilvl="2">
      <w:start w:val="1"/>
      <w:numFmt w:val="decimal"/>
      <w:lvlText w:val="%1.%2.%3"/>
      <w:lvlJc w:val="left"/>
      <w:pPr>
        <w:tabs>
          <w:tab w:val="num" w:pos="2268"/>
        </w:tabs>
        <w:ind w:left="1985" w:hanging="284"/>
      </w:pPr>
    </w:lvl>
    <w:lvl w:ilvl="3">
      <w:start w:val="1"/>
      <w:numFmt w:val="decimal"/>
      <w:lvlText w:val="%1.%2.%3.%4"/>
      <w:lvlJc w:val="left"/>
      <w:pPr>
        <w:tabs>
          <w:tab w:val="num" w:pos="2268"/>
        </w:tabs>
        <w:ind w:left="2552" w:hanging="284"/>
      </w:pPr>
      <w:rPr>
        <w:rFonts w:ascii="Calibri" w:hAnsi="Calibri" w:hint="default"/>
        <w:b w:val="0"/>
        <w:i w:val="0"/>
        <w:sz w:val="22"/>
      </w:rPr>
    </w:lvl>
    <w:lvl w:ilvl="4">
      <w:start w:val="1"/>
      <w:numFmt w:val="decimal"/>
      <w:lvlText w:val="%1.%2.%3.%4.%5"/>
      <w:lvlJc w:val="left"/>
      <w:pPr>
        <w:tabs>
          <w:tab w:val="num" w:pos="2836"/>
        </w:tabs>
        <w:ind w:left="3120" w:hanging="284"/>
      </w:pPr>
      <w:rPr>
        <w:rFonts w:ascii="Calibri" w:hAnsi="Calibri" w:hint="default"/>
        <w:b w:val="0"/>
        <w:i w:val="0"/>
        <w:sz w:val="22"/>
      </w:rPr>
    </w:lvl>
    <w:lvl w:ilvl="5">
      <w:start w:val="1"/>
      <w:numFmt w:val="decimal"/>
      <w:lvlText w:val="%1.%2.%3.%4.%5.%6"/>
      <w:lvlJc w:val="left"/>
      <w:pPr>
        <w:ind w:left="3686" w:hanging="284"/>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35">
    <w:nsid w:val="3F555CF8"/>
    <w:multiLevelType w:val="hybridMultilevel"/>
    <w:tmpl w:val="FF3AD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F6D6D66"/>
    <w:multiLevelType w:val="hybridMultilevel"/>
    <w:tmpl w:val="854E8BA6"/>
    <w:lvl w:ilvl="0" w:tplc="4DB8137A">
      <w:start w:val="1"/>
      <w:numFmt w:val="decimal"/>
      <w:lvlText w:val="%1."/>
      <w:lvlJc w:val="left"/>
      <w:pPr>
        <w:ind w:left="785" w:hanging="360"/>
      </w:pPr>
      <w:rPr>
        <w:rFonts w:ascii="Arial" w:hAnsi="Arial" w:cs="Arial" w:hint="default"/>
        <w:color w:val="auto"/>
        <w:sz w:val="20"/>
        <w:szCs w:val="20"/>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37">
    <w:nsid w:val="40BC1DA4"/>
    <w:multiLevelType w:val="hybridMultilevel"/>
    <w:tmpl w:val="ACBAD2DC"/>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1D011E6"/>
    <w:multiLevelType w:val="multilevel"/>
    <w:tmpl w:val="984AE35A"/>
    <w:lvl w:ilvl="0">
      <w:start w:val="512"/>
      <w:numFmt w:val="bullet"/>
      <w:lvlText w:val="-"/>
      <w:lvlJc w:val="left"/>
      <w:pPr>
        <w:ind w:left="36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42B131DA"/>
    <w:multiLevelType w:val="hybridMultilevel"/>
    <w:tmpl w:val="49049F98"/>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9395960"/>
    <w:multiLevelType w:val="multilevel"/>
    <w:tmpl w:val="E188DA28"/>
    <w:lvl w:ilvl="0">
      <w:start w:val="1"/>
      <w:numFmt w:val="decimal"/>
      <w:lvlText w:val="%1."/>
      <w:lvlJc w:val="left"/>
      <w:pPr>
        <w:ind w:left="720" w:hanging="720"/>
      </w:pPr>
      <w:rPr>
        <w:b w:val="0"/>
        <w:sz w:val="22"/>
        <w:szCs w:val="22"/>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1">
    <w:nsid w:val="4B3D32C1"/>
    <w:multiLevelType w:val="multilevel"/>
    <w:tmpl w:val="A03EF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4CAD60CD"/>
    <w:multiLevelType w:val="hybridMultilevel"/>
    <w:tmpl w:val="A5D43B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FA1349"/>
    <w:multiLevelType w:val="hybridMultilevel"/>
    <w:tmpl w:val="21C26534"/>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FCB7044"/>
    <w:multiLevelType w:val="hybridMultilevel"/>
    <w:tmpl w:val="4A8EB360"/>
    <w:lvl w:ilvl="0" w:tplc="04150017">
      <w:start w:val="1"/>
      <w:numFmt w:val="lowerLetter"/>
      <w:lvlText w:val="%1)"/>
      <w:lvlJc w:val="left"/>
      <w:pPr>
        <w:ind w:left="1538" w:hanging="360"/>
      </w:pPr>
    </w:lvl>
    <w:lvl w:ilvl="1" w:tplc="04150019" w:tentative="1">
      <w:start w:val="1"/>
      <w:numFmt w:val="lowerLetter"/>
      <w:lvlText w:val="%2."/>
      <w:lvlJc w:val="left"/>
      <w:pPr>
        <w:ind w:left="2258" w:hanging="360"/>
      </w:pPr>
    </w:lvl>
    <w:lvl w:ilvl="2" w:tplc="0415001B" w:tentative="1">
      <w:start w:val="1"/>
      <w:numFmt w:val="lowerRoman"/>
      <w:lvlText w:val="%3."/>
      <w:lvlJc w:val="right"/>
      <w:pPr>
        <w:ind w:left="2978" w:hanging="180"/>
      </w:pPr>
    </w:lvl>
    <w:lvl w:ilvl="3" w:tplc="0415000F" w:tentative="1">
      <w:start w:val="1"/>
      <w:numFmt w:val="decimal"/>
      <w:lvlText w:val="%4."/>
      <w:lvlJc w:val="left"/>
      <w:pPr>
        <w:ind w:left="3698" w:hanging="360"/>
      </w:pPr>
    </w:lvl>
    <w:lvl w:ilvl="4" w:tplc="04150019" w:tentative="1">
      <w:start w:val="1"/>
      <w:numFmt w:val="lowerLetter"/>
      <w:lvlText w:val="%5."/>
      <w:lvlJc w:val="left"/>
      <w:pPr>
        <w:ind w:left="4418" w:hanging="360"/>
      </w:pPr>
    </w:lvl>
    <w:lvl w:ilvl="5" w:tplc="0415001B" w:tentative="1">
      <w:start w:val="1"/>
      <w:numFmt w:val="lowerRoman"/>
      <w:lvlText w:val="%6."/>
      <w:lvlJc w:val="right"/>
      <w:pPr>
        <w:ind w:left="5138" w:hanging="180"/>
      </w:pPr>
    </w:lvl>
    <w:lvl w:ilvl="6" w:tplc="0415000F" w:tentative="1">
      <w:start w:val="1"/>
      <w:numFmt w:val="decimal"/>
      <w:lvlText w:val="%7."/>
      <w:lvlJc w:val="left"/>
      <w:pPr>
        <w:ind w:left="5858" w:hanging="360"/>
      </w:pPr>
    </w:lvl>
    <w:lvl w:ilvl="7" w:tplc="04150019" w:tentative="1">
      <w:start w:val="1"/>
      <w:numFmt w:val="lowerLetter"/>
      <w:lvlText w:val="%8."/>
      <w:lvlJc w:val="left"/>
      <w:pPr>
        <w:ind w:left="6578" w:hanging="360"/>
      </w:pPr>
    </w:lvl>
    <w:lvl w:ilvl="8" w:tplc="0415001B" w:tentative="1">
      <w:start w:val="1"/>
      <w:numFmt w:val="lowerRoman"/>
      <w:lvlText w:val="%9."/>
      <w:lvlJc w:val="right"/>
      <w:pPr>
        <w:ind w:left="7298" w:hanging="180"/>
      </w:pPr>
    </w:lvl>
  </w:abstractNum>
  <w:abstractNum w:abstractNumId="45">
    <w:nsid w:val="53E40FBE"/>
    <w:multiLevelType w:val="hybridMultilevel"/>
    <w:tmpl w:val="1F3E1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40A3CF2"/>
    <w:multiLevelType w:val="multilevel"/>
    <w:tmpl w:val="BCA22A22"/>
    <w:lvl w:ilvl="0">
      <w:start w:val="1"/>
      <w:numFmt w:val="decimal"/>
      <w:lvlText w:val="%1."/>
      <w:lvlJc w:val="left"/>
      <w:pPr>
        <w:ind w:left="720" w:hanging="720"/>
      </w:pPr>
      <w:rPr>
        <w:b w:val="0"/>
        <w:sz w:val="22"/>
        <w:szCs w:val="22"/>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7">
    <w:nsid w:val="543007F9"/>
    <w:multiLevelType w:val="multilevel"/>
    <w:tmpl w:val="9946A7B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52E7CC8"/>
    <w:multiLevelType w:val="hybridMultilevel"/>
    <w:tmpl w:val="631A61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5008DF"/>
    <w:multiLevelType w:val="multilevel"/>
    <w:tmpl w:val="29FE7A3C"/>
    <w:lvl w:ilvl="0">
      <w:start w:val="1"/>
      <w:numFmt w:val="decimal"/>
      <w:lvlText w:val="%1."/>
      <w:lvlJc w:val="left"/>
      <w:pPr>
        <w:ind w:left="720" w:hanging="720"/>
      </w:pPr>
      <w:rPr>
        <w:b w:val="0"/>
        <w:sz w:val="22"/>
        <w:szCs w:val="22"/>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0">
    <w:nsid w:val="5C100C9F"/>
    <w:multiLevelType w:val="hybridMultilevel"/>
    <w:tmpl w:val="70B43D6C"/>
    <w:lvl w:ilvl="0" w:tplc="C0B0CFE4">
      <w:start w:val="1"/>
      <w:numFmt w:val="decimal"/>
      <w:lvlText w:val="%1."/>
      <w:lvlJc w:val="left"/>
      <w:pPr>
        <w:ind w:left="827" w:hanging="360"/>
      </w:pPr>
      <w:rPr>
        <w:rFonts w:ascii="Arial" w:hAnsi="Arial" w:cs="Arial" w:hint="default"/>
        <w:b w:val="0"/>
        <w:color w:val="auto"/>
        <w:sz w:val="20"/>
        <w:szCs w:val="20"/>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51">
    <w:nsid w:val="5C172DEB"/>
    <w:multiLevelType w:val="hybridMultilevel"/>
    <w:tmpl w:val="9F4A440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FD078BE"/>
    <w:multiLevelType w:val="hybridMultilevel"/>
    <w:tmpl w:val="1FCE8EB2"/>
    <w:lvl w:ilvl="0" w:tplc="E4AE81BC">
      <w:start w:val="1"/>
      <w:numFmt w:val="decimal"/>
      <w:pStyle w:val="Nagwek4"/>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FFD291A"/>
    <w:multiLevelType w:val="hybridMultilevel"/>
    <w:tmpl w:val="97CE5648"/>
    <w:lvl w:ilvl="0" w:tplc="0415000F">
      <w:start w:val="1"/>
      <w:numFmt w:val="decimal"/>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54">
    <w:nsid w:val="62E64D19"/>
    <w:multiLevelType w:val="hybridMultilevel"/>
    <w:tmpl w:val="D7DCC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6551E75"/>
    <w:multiLevelType w:val="hybridMultilevel"/>
    <w:tmpl w:val="ADAEA18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6726B9D"/>
    <w:multiLevelType w:val="multilevel"/>
    <w:tmpl w:val="4378B5F6"/>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nsid w:val="6D3C5CE0"/>
    <w:multiLevelType w:val="hybridMultilevel"/>
    <w:tmpl w:val="7202513E"/>
    <w:lvl w:ilvl="0" w:tplc="5BBCCB20">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6DF8202A"/>
    <w:multiLevelType w:val="hybridMultilevel"/>
    <w:tmpl w:val="36FE1CF8"/>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E2D78EB"/>
    <w:multiLevelType w:val="hybridMultilevel"/>
    <w:tmpl w:val="34341DA4"/>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60">
    <w:nsid w:val="71E40D5F"/>
    <w:multiLevelType w:val="hybridMultilevel"/>
    <w:tmpl w:val="537E72C0"/>
    <w:lvl w:ilvl="0" w:tplc="5BBCCB20">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3E44B2D"/>
    <w:multiLevelType w:val="hybridMultilevel"/>
    <w:tmpl w:val="7DCA15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6B12D0D"/>
    <w:multiLevelType w:val="hybridMultilevel"/>
    <w:tmpl w:val="854E8BA6"/>
    <w:lvl w:ilvl="0" w:tplc="4DB8137A">
      <w:start w:val="1"/>
      <w:numFmt w:val="decimal"/>
      <w:lvlText w:val="%1."/>
      <w:lvlJc w:val="left"/>
      <w:pPr>
        <w:ind w:left="785" w:hanging="360"/>
      </w:pPr>
      <w:rPr>
        <w:rFonts w:ascii="Arial" w:hAnsi="Arial" w:cs="Arial" w:hint="default"/>
        <w:color w:val="auto"/>
        <w:sz w:val="20"/>
        <w:szCs w:val="20"/>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63">
    <w:nsid w:val="77221E11"/>
    <w:multiLevelType w:val="hybridMultilevel"/>
    <w:tmpl w:val="69462E70"/>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7B534C3"/>
    <w:multiLevelType w:val="hybridMultilevel"/>
    <w:tmpl w:val="9294C15E"/>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A4D1F33"/>
    <w:multiLevelType w:val="hybridMultilevel"/>
    <w:tmpl w:val="419C51CC"/>
    <w:lvl w:ilvl="0" w:tplc="2BD86960">
      <w:start w:val="1"/>
      <w:numFmt w:val="bullet"/>
      <w:lvlText w:val="­"/>
      <w:lvlJc w:val="left"/>
      <w:pPr>
        <w:ind w:left="1800" w:hanging="360"/>
      </w:pPr>
      <w:rPr>
        <w:rFonts w:ascii="Vrinda" w:hAnsi="Vrinda"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nsid w:val="7E345462"/>
    <w:multiLevelType w:val="hybridMultilevel"/>
    <w:tmpl w:val="E08E6D34"/>
    <w:lvl w:ilvl="0" w:tplc="2BD86960">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F3D1540"/>
    <w:multiLevelType w:val="hybridMultilevel"/>
    <w:tmpl w:val="E2CC48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FD85862"/>
    <w:multiLevelType w:val="hybridMultilevel"/>
    <w:tmpl w:val="B0C88C48"/>
    <w:lvl w:ilvl="0" w:tplc="9DEABA90">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8"/>
  </w:num>
  <w:num w:numId="2">
    <w:abstractNumId w:val="45"/>
  </w:num>
  <w:num w:numId="3">
    <w:abstractNumId w:val="31"/>
  </w:num>
  <w:num w:numId="4">
    <w:abstractNumId w:val="17"/>
  </w:num>
  <w:num w:numId="5">
    <w:abstractNumId w:val="47"/>
  </w:num>
  <w:num w:numId="6">
    <w:abstractNumId w:val="13"/>
  </w:num>
  <w:num w:numId="7">
    <w:abstractNumId w:val="64"/>
  </w:num>
  <w:num w:numId="8">
    <w:abstractNumId w:val="66"/>
  </w:num>
  <w:num w:numId="9">
    <w:abstractNumId w:val="29"/>
  </w:num>
  <w:num w:numId="10">
    <w:abstractNumId w:val="11"/>
  </w:num>
  <w:num w:numId="11">
    <w:abstractNumId w:val="0"/>
  </w:num>
  <w:num w:numId="12">
    <w:abstractNumId w:val="63"/>
  </w:num>
  <w:num w:numId="13">
    <w:abstractNumId w:val="23"/>
  </w:num>
  <w:num w:numId="14">
    <w:abstractNumId w:val="7"/>
  </w:num>
  <w:num w:numId="15">
    <w:abstractNumId w:val="39"/>
  </w:num>
  <w:num w:numId="16">
    <w:abstractNumId w:val="6"/>
  </w:num>
  <w:num w:numId="17">
    <w:abstractNumId w:val="33"/>
  </w:num>
  <w:num w:numId="18">
    <w:abstractNumId w:val="14"/>
  </w:num>
  <w:num w:numId="19">
    <w:abstractNumId w:val="43"/>
  </w:num>
  <w:num w:numId="20">
    <w:abstractNumId w:val="28"/>
  </w:num>
  <w:num w:numId="21">
    <w:abstractNumId w:val="37"/>
  </w:num>
  <w:num w:numId="22">
    <w:abstractNumId w:val="58"/>
  </w:num>
  <w:num w:numId="23">
    <w:abstractNumId w:val="65"/>
  </w:num>
  <w:num w:numId="24">
    <w:abstractNumId w:val="34"/>
  </w:num>
  <w:num w:numId="25">
    <w:abstractNumId w:val="20"/>
  </w:num>
  <w:num w:numId="26">
    <w:abstractNumId w:val="24"/>
  </w:num>
  <w:num w:numId="27">
    <w:abstractNumId w:val="26"/>
  </w:num>
  <w:num w:numId="28">
    <w:abstractNumId w:val="8"/>
  </w:num>
  <w:num w:numId="29">
    <w:abstractNumId w:val="1"/>
  </w:num>
  <w:num w:numId="30">
    <w:abstractNumId w:val="5"/>
  </w:num>
  <w:num w:numId="31">
    <w:abstractNumId w:val="25"/>
  </w:num>
  <w:num w:numId="32">
    <w:abstractNumId w:val="22"/>
  </w:num>
  <w:num w:numId="33">
    <w:abstractNumId w:val="18"/>
  </w:num>
  <w:num w:numId="34">
    <w:abstractNumId w:val="44"/>
  </w:num>
  <w:num w:numId="35">
    <w:abstractNumId w:val="4"/>
  </w:num>
  <w:num w:numId="36">
    <w:abstractNumId w:val="9"/>
  </w:num>
  <w:num w:numId="37">
    <w:abstractNumId w:val="12"/>
  </w:num>
  <w:num w:numId="38">
    <w:abstractNumId w:val="50"/>
  </w:num>
  <w:num w:numId="39">
    <w:abstractNumId w:val="36"/>
  </w:num>
  <w:num w:numId="40">
    <w:abstractNumId w:val="62"/>
  </w:num>
  <w:num w:numId="41">
    <w:abstractNumId w:val="2"/>
  </w:num>
  <w:num w:numId="42">
    <w:abstractNumId w:val="10"/>
  </w:num>
  <w:num w:numId="43">
    <w:abstractNumId w:val="57"/>
  </w:num>
  <w:num w:numId="44">
    <w:abstractNumId w:val="60"/>
  </w:num>
  <w:num w:numId="45">
    <w:abstractNumId w:val="52"/>
  </w:num>
  <w:num w:numId="46">
    <w:abstractNumId w:val="30"/>
  </w:num>
  <w:num w:numId="47">
    <w:abstractNumId w:val="35"/>
  </w:num>
  <w:num w:numId="48">
    <w:abstractNumId w:val="51"/>
  </w:num>
  <w:num w:numId="49">
    <w:abstractNumId w:val="32"/>
  </w:num>
  <w:num w:numId="50">
    <w:abstractNumId w:val="55"/>
  </w:num>
  <w:num w:numId="51">
    <w:abstractNumId w:val="27"/>
  </w:num>
  <w:num w:numId="52">
    <w:abstractNumId w:val="21"/>
  </w:num>
  <w:num w:numId="53">
    <w:abstractNumId w:val="67"/>
  </w:num>
  <w:num w:numId="54">
    <w:abstractNumId w:val="3"/>
  </w:num>
  <w:num w:numId="55">
    <w:abstractNumId w:val="61"/>
  </w:num>
  <w:num w:numId="56">
    <w:abstractNumId w:val="42"/>
  </w:num>
  <w:num w:numId="57">
    <w:abstractNumId w:val="48"/>
  </w:num>
  <w:num w:numId="58">
    <w:abstractNumId w:val="54"/>
  </w:num>
  <w:num w:numId="59">
    <w:abstractNumId w:val="56"/>
  </w:num>
  <w:num w:numId="60">
    <w:abstractNumId w:val="19"/>
  </w:num>
  <w:num w:numId="61">
    <w:abstractNumId w:val="41"/>
  </w:num>
  <w:num w:numId="62">
    <w:abstractNumId w:val="38"/>
  </w:num>
  <w:num w:numId="63">
    <w:abstractNumId w:val="16"/>
  </w:num>
  <w:num w:numId="64">
    <w:abstractNumId w:val="40"/>
  </w:num>
  <w:num w:numId="65">
    <w:abstractNumId w:val="46"/>
  </w:num>
  <w:num w:numId="66">
    <w:abstractNumId w:val="49"/>
  </w:num>
  <w:num w:numId="67">
    <w:abstractNumId w:val="52"/>
  </w:num>
  <w:num w:numId="68">
    <w:abstractNumId w:val="59"/>
  </w:num>
  <w:num w:numId="69">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98"/>
    <w:rsid w:val="00006DC7"/>
    <w:rsid w:val="00016D74"/>
    <w:rsid w:val="00021D7B"/>
    <w:rsid w:val="00023501"/>
    <w:rsid w:val="000253F6"/>
    <w:rsid w:val="000254B1"/>
    <w:rsid w:val="00027503"/>
    <w:rsid w:val="0003402F"/>
    <w:rsid w:val="00037412"/>
    <w:rsid w:val="00053803"/>
    <w:rsid w:val="00054AC8"/>
    <w:rsid w:val="000609DC"/>
    <w:rsid w:val="00063A16"/>
    <w:rsid w:val="00064E7C"/>
    <w:rsid w:val="000705E7"/>
    <w:rsid w:val="0007218A"/>
    <w:rsid w:val="00077496"/>
    <w:rsid w:val="000819D1"/>
    <w:rsid w:val="0008225C"/>
    <w:rsid w:val="000836F6"/>
    <w:rsid w:val="000839AF"/>
    <w:rsid w:val="00085B25"/>
    <w:rsid w:val="000864E7"/>
    <w:rsid w:val="00097FA6"/>
    <w:rsid w:val="000A4022"/>
    <w:rsid w:val="000A45A8"/>
    <w:rsid w:val="000A679D"/>
    <w:rsid w:val="000B019F"/>
    <w:rsid w:val="000B04AE"/>
    <w:rsid w:val="000B3A2E"/>
    <w:rsid w:val="000C1E1E"/>
    <w:rsid w:val="000C23BA"/>
    <w:rsid w:val="000C3B45"/>
    <w:rsid w:val="000C4BF9"/>
    <w:rsid w:val="000D0940"/>
    <w:rsid w:val="000D753C"/>
    <w:rsid w:val="000E41C0"/>
    <w:rsid w:val="000E56E2"/>
    <w:rsid w:val="000F0FAA"/>
    <w:rsid w:val="000F12A7"/>
    <w:rsid w:val="000F64C7"/>
    <w:rsid w:val="001024CA"/>
    <w:rsid w:val="00112A8A"/>
    <w:rsid w:val="001170A8"/>
    <w:rsid w:val="00120771"/>
    <w:rsid w:val="00121F5B"/>
    <w:rsid w:val="00123752"/>
    <w:rsid w:val="00123F54"/>
    <w:rsid w:val="00125B7F"/>
    <w:rsid w:val="00131B85"/>
    <w:rsid w:val="00134DB5"/>
    <w:rsid w:val="001451CF"/>
    <w:rsid w:val="001530F2"/>
    <w:rsid w:val="0015453F"/>
    <w:rsid w:val="0015476B"/>
    <w:rsid w:val="00156549"/>
    <w:rsid w:val="00162A01"/>
    <w:rsid w:val="00166DA0"/>
    <w:rsid w:val="00167547"/>
    <w:rsid w:val="0018085A"/>
    <w:rsid w:val="001812CA"/>
    <w:rsid w:val="00184468"/>
    <w:rsid w:val="00187586"/>
    <w:rsid w:val="00191585"/>
    <w:rsid w:val="001971A9"/>
    <w:rsid w:val="001A23ED"/>
    <w:rsid w:val="001A3326"/>
    <w:rsid w:val="001A3A0B"/>
    <w:rsid w:val="001B2DD3"/>
    <w:rsid w:val="001B6E1A"/>
    <w:rsid w:val="001B7AA6"/>
    <w:rsid w:val="001C03E0"/>
    <w:rsid w:val="001C0FB7"/>
    <w:rsid w:val="001C49AD"/>
    <w:rsid w:val="001D0E3F"/>
    <w:rsid w:val="001D57CA"/>
    <w:rsid w:val="001D62AC"/>
    <w:rsid w:val="001D694F"/>
    <w:rsid w:val="001E7F80"/>
    <w:rsid w:val="001F52DA"/>
    <w:rsid w:val="001F642E"/>
    <w:rsid w:val="0021361C"/>
    <w:rsid w:val="002157C8"/>
    <w:rsid w:val="00217FB3"/>
    <w:rsid w:val="00231387"/>
    <w:rsid w:val="0023447F"/>
    <w:rsid w:val="00234B53"/>
    <w:rsid w:val="0023549D"/>
    <w:rsid w:val="00236C2F"/>
    <w:rsid w:val="0023752A"/>
    <w:rsid w:val="00242629"/>
    <w:rsid w:val="00250209"/>
    <w:rsid w:val="002576C0"/>
    <w:rsid w:val="00263FE7"/>
    <w:rsid w:val="00265D03"/>
    <w:rsid w:val="0027183E"/>
    <w:rsid w:val="0027297B"/>
    <w:rsid w:val="0027650C"/>
    <w:rsid w:val="00277569"/>
    <w:rsid w:val="0027798A"/>
    <w:rsid w:val="0028029C"/>
    <w:rsid w:val="0028054B"/>
    <w:rsid w:val="00281E2B"/>
    <w:rsid w:val="00284B0A"/>
    <w:rsid w:val="00285CCF"/>
    <w:rsid w:val="00290B85"/>
    <w:rsid w:val="0029189D"/>
    <w:rsid w:val="00295990"/>
    <w:rsid w:val="002A4058"/>
    <w:rsid w:val="002B3BAE"/>
    <w:rsid w:val="002B796E"/>
    <w:rsid w:val="002C32B9"/>
    <w:rsid w:val="002C3BC5"/>
    <w:rsid w:val="002C4361"/>
    <w:rsid w:val="002C4745"/>
    <w:rsid w:val="002C6ABF"/>
    <w:rsid w:val="002D46F6"/>
    <w:rsid w:val="002E23DA"/>
    <w:rsid w:val="002E2875"/>
    <w:rsid w:val="002E44EB"/>
    <w:rsid w:val="002E54BD"/>
    <w:rsid w:val="002E5F45"/>
    <w:rsid w:val="00300590"/>
    <w:rsid w:val="003041A9"/>
    <w:rsid w:val="00304579"/>
    <w:rsid w:val="00306599"/>
    <w:rsid w:val="00307D34"/>
    <w:rsid w:val="00311048"/>
    <w:rsid w:val="00312E9C"/>
    <w:rsid w:val="00323EE8"/>
    <w:rsid w:val="00330C1D"/>
    <w:rsid w:val="0034405B"/>
    <w:rsid w:val="003442C9"/>
    <w:rsid w:val="00345A58"/>
    <w:rsid w:val="003568A7"/>
    <w:rsid w:val="00360643"/>
    <w:rsid w:val="00361B2D"/>
    <w:rsid w:val="00363FBD"/>
    <w:rsid w:val="003644AE"/>
    <w:rsid w:val="00365DC9"/>
    <w:rsid w:val="003665A2"/>
    <w:rsid w:val="00366EBE"/>
    <w:rsid w:val="0037251B"/>
    <w:rsid w:val="00383AC0"/>
    <w:rsid w:val="00384014"/>
    <w:rsid w:val="003860E5"/>
    <w:rsid w:val="00391360"/>
    <w:rsid w:val="0039370C"/>
    <w:rsid w:val="003A2AED"/>
    <w:rsid w:val="003A308F"/>
    <w:rsid w:val="003A7280"/>
    <w:rsid w:val="003B1D32"/>
    <w:rsid w:val="003B20C0"/>
    <w:rsid w:val="003B39FE"/>
    <w:rsid w:val="003C2626"/>
    <w:rsid w:val="003C716A"/>
    <w:rsid w:val="003D55D9"/>
    <w:rsid w:val="003D5A7B"/>
    <w:rsid w:val="003E146E"/>
    <w:rsid w:val="003E43B7"/>
    <w:rsid w:val="003E5B14"/>
    <w:rsid w:val="003E7711"/>
    <w:rsid w:val="003F54A0"/>
    <w:rsid w:val="00400E37"/>
    <w:rsid w:val="004059F7"/>
    <w:rsid w:val="0041093D"/>
    <w:rsid w:val="00411FE8"/>
    <w:rsid w:val="004217B5"/>
    <w:rsid w:val="00421FB1"/>
    <w:rsid w:val="00422E4F"/>
    <w:rsid w:val="00423239"/>
    <w:rsid w:val="00423A8A"/>
    <w:rsid w:val="0042462E"/>
    <w:rsid w:val="00425CF6"/>
    <w:rsid w:val="004309DE"/>
    <w:rsid w:val="00432A46"/>
    <w:rsid w:val="0044151E"/>
    <w:rsid w:val="00443425"/>
    <w:rsid w:val="00447FB4"/>
    <w:rsid w:val="0046065A"/>
    <w:rsid w:val="004640D2"/>
    <w:rsid w:val="00465CA6"/>
    <w:rsid w:val="0047773F"/>
    <w:rsid w:val="00482AC0"/>
    <w:rsid w:val="00484458"/>
    <w:rsid w:val="00484744"/>
    <w:rsid w:val="004901A3"/>
    <w:rsid w:val="00492ADA"/>
    <w:rsid w:val="0049617E"/>
    <w:rsid w:val="004A46B3"/>
    <w:rsid w:val="004B154B"/>
    <w:rsid w:val="004B41D8"/>
    <w:rsid w:val="004B5E2B"/>
    <w:rsid w:val="004C0993"/>
    <w:rsid w:val="004C12D6"/>
    <w:rsid w:val="004C4540"/>
    <w:rsid w:val="004D1807"/>
    <w:rsid w:val="004D6246"/>
    <w:rsid w:val="004E1CA5"/>
    <w:rsid w:val="004E27E6"/>
    <w:rsid w:val="004E2821"/>
    <w:rsid w:val="004E323A"/>
    <w:rsid w:val="004E5E04"/>
    <w:rsid w:val="004F1D67"/>
    <w:rsid w:val="004F4EAB"/>
    <w:rsid w:val="00501A8F"/>
    <w:rsid w:val="00505D62"/>
    <w:rsid w:val="00536587"/>
    <w:rsid w:val="0053739A"/>
    <w:rsid w:val="0054184A"/>
    <w:rsid w:val="00550BD2"/>
    <w:rsid w:val="005511A7"/>
    <w:rsid w:val="0055433C"/>
    <w:rsid w:val="00555F50"/>
    <w:rsid w:val="0056263B"/>
    <w:rsid w:val="005643CA"/>
    <w:rsid w:val="00565825"/>
    <w:rsid w:val="00583895"/>
    <w:rsid w:val="0058513E"/>
    <w:rsid w:val="00585274"/>
    <w:rsid w:val="00592F7A"/>
    <w:rsid w:val="00593E96"/>
    <w:rsid w:val="005A00E2"/>
    <w:rsid w:val="005A2407"/>
    <w:rsid w:val="005A2CBB"/>
    <w:rsid w:val="005B2C09"/>
    <w:rsid w:val="005B378D"/>
    <w:rsid w:val="005B70A7"/>
    <w:rsid w:val="005C1DA4"/>
    <w:rsid w:val="005C314E"/>
    <w:rsid w:val="005C3EB8"/>
    <w:rsid w:val="005D1C29"/>
    <w:rsid w:val="005D1FDA"/>
    <w:rsid w:val="005D71DA"/>
    <w:rsid w:val="005D76A8"/>
    <w:rsid w:val="005E320A"/>
    <w:rsid w:val="005E3E31"/>
    <w:rsid w:val="005F308E"/>
    <w:rsid w:val="00601E50"/>
    <w:rsid w:val="0060325A"/>
    <w:rsid w:val="006122C4"/>
    <w:rsid w:val="006133FB"/>
    <w:rsid w:val="00623779"/>
    <w:rsid w:val="00623A42"/>
    <w:rsid w:val="006244C1"/>
    <w:rsid w:val="00645B65"/>
    <w:rsid w:val="0065001A"/>
    <w:rsid w:val="00661D0D"/>
    <w:rsid w:val="00664B59"/>
    <w:rsid w:val="006666D8"/>
    <w:rsid w:val="0067241A"/>
    <w:rsid w:val="006731AC"/>
    <w:rsid w:val="006738FA"/>
    <w:rsid w:val="00681DE5"/>
    <w:rsid w:val="0068248F"/>
    <w:rsid w:val="006876D8"/>
    <w:rsid w:val="006900CE"/>
    <w:rsid w:val="0069206A"/>
    <w:rsid w:val="00696A59"/>
    <w:rsid w:val="00697FDE"/>
    <w:rsid w:val="006A1252"/>
    <w:rsid w:val="006A3CCE"/>
    <w:rsid w:val="006A6120"/>
    <w:rsid w:val="006B00F1"/>
    <w:rsid w:val="006B40DF"/>
    <w:rsid w:val="006B5C86"/>
    <w:rsid w:val="006C02EF"/>
    <w:rsid w:val="006C7CA3"/>
    <w:rsid w:val="006D063F"/>
    <w:rsid w:val="006E272A"/>
    <w:rsid w:val="006E2C89"/>
    <w:rsid w:val="006E5E6B"/>
    <w:rsid w:val="006E603B"/>
    <w:rsid w:val="006E7E30"/>
    <w:rsid w:val="006F1FFE"/>
    <w:rsid w:val="0070246F"/>
    <w:rsid w:val="0070299B"/>
    <w:rsid w:val="00706F6A"/>
    <w:rsid w:val="00707193"/>
    <w:rsid w:val="00710D01"/>
    <w:rsid w:val="007111EB"/>
    <w:rsid w:val="00712847"/>
    <w:rsid w:val="00714FED"/>
    <w:rsid w:val="007266FB"/>
    <w:rsid w:val="00727AD3"/>
    <w:rsid w:val="00741769"/>
    <w:rsid w:val="00744B84"/>
    <w:rsid w:val="00744C23"/>
    <w:rsid w:val="007452CF"/>
    <w:rsid w:val="00746614"/>
    <w:rsid w:val="007470C4"/>
    <w:rsid w:val="00747964"/>
    <w:rsid w:val="007531A9"/>
    <w:rsid w:val="00754E01"/>
    <w:rsid w:val="0075726A"/>
    <w:rsid w:val="0075767D"/>
    <w:rsid w:val="007706A0"/>
    <w:rsid w:val="007801A6"/>
    <w:rsid w:val="00784E8B"/>
    <w:rsid w:val="0079532E"/>
    <w:rsid w:val="0079637D"/>
    <w:rsid w:val="007A05C6"/>
    <w:rsid w:val="007A1684"/>
    <w:rsid w:val="007A24B3"/>
    <w:rsid w:val="007A4A19"/>
    <w:rsid w:val="007A4DCE"/>
    <w:rsid w:val="007A5EF6"/>
    <w:rsid w:val="007A65A2"/>
    <w:rsid w:val="007B24D8"/>
    <w:rsid w:val="007B3497"/>
    <w:rsid w:val="007C6AD1"/>
    <w:rsid w:val="007D0B4A"/>
    <w:rsid w:val="007D1070"/>
    <w:rsid w:val="007D6532"/>
    <w:rsid w:val="007E2DDC"/>
    <w:rsid w:val="007E366E"/>
    <w:rsid w:val="007E709C"/>
    <w:rsid w:val="007E7553"/>
    <w:rsid w:val="007F0A90"/>
    <w:rsid w:val="007F3BB8"/>
    <w:rsid w:val="007F464B"/>
    <w:rsid w:val="00825C50"/>
    <w:rsid w:val="00826497"/>
    <w:rsid w:val="00826851"/>
    <w:rsid w:val="00831623"/>
    <w:rsid w:val="008318FF"/>
    <w:rsid w:val="00833354"/>
    <w:rsid w:val="00845F85"/>
    <w:rsid w:val="00846768"/>
    <w:rsid w:val="00853566"/>
    <w:rsid w:val="00861641"/>
    <w:rsid w:val="008624FF"/>
    <w:rsid w:val="00863B23"/>
    <w:rsid w:val="00873F98"/>
    <w:rsid w:val="00880EA3"/>
    <w:rsid w:val="00887CE8"/>
    <w:rsid w:val="00890112"/>
    <w:rsid w:val="008B0F70"/>
    <w:rsid w:val="008C0242"/>
    <w:rsid w:val="008C067A"/>
    <w:rsid w:val="008C4D89"/>
    <w:rsid w:val="008C510D"/>
    <w:rsid w:val="008C5598"/>
    <w:rsid w:val="008D0B3D"/>
    <w:rsid w:val="008D1164"/>
    <w:rsid w:val="008E194D"/>
    <w:rsid w:val="008E6DDC"/>
    <w:rsid w:val="008F55AC"/>
    <w:rsid w:val="008F5BEF"/>
    <w:rsid w:val="008F6377"/>
    <w:rsid w:val="008F7A18"/>
    <w:rsid w:val="00900E59"/>
    <w:rsid w:val="00901E36"/>
    <w:rsid w:val="00902EC4"/>
    <w:rsid w:val="00903CE4"/>
    <w:rsid w:val="009049E6"/>
    <w:rsid w:val="00905AC2"/>
    <w:rsid w:val="009126A4"/>
    <w:rsid w:val="0091464E"/>
    <w:rsid w:val="00917614"/>
    <w:rsid w:val="00923B2C"/>
    <w:rsid w:val="00923F11"/>
    <w:rsid w:val="00930766"/>
    <w:rsid w:val="00937086"/>
    <w:rsid w:val="00937A52"/>
    <w:rsid w:val="0094331B"/>
    <w:rsid w:val="00955317"/>
    <w:rsid w:val="00956147"/>
    <w:rsid w:val="00962EC5"/>
    <w:rsid w:val="0096466C"/>
    <w:rsid w:val="00965DBF"/>
    <w:rsid w:val="00970525"/>
    <w:rsid w:val="00970E84"/>
    <w:rsid w:val="0098006C"/>
    <w:rsid w:val="00984CD1"/>
    <w:rsid w:val="0099049A"/>
    <w:rsid w:val="009A1164"/>
    <w:rsid w:val="009A15D0"/>
    <w:rsid w:val="009A59BE"/>
    <w:rsid w:val="009A6285"/>
    <w:rsid w:val="009A72FF"/>
    <w:rsid w:val="009B1369"/>
    <w:rsid w:val="009B1DA7"/>
    <w:rsid w:val="009B6475"/>
    <w:rsid w:val="009B64CE"/>
    <w:rsid w:val="009B6E51"/>
    <w:rsid w:val="009B7292"/>
    <w:rsid w:val="009C03A0"/>
    <w:rsid w:val="009C22FF"/>
    <w:rsid w:val="009C707D"/>
    <w:rsid w:val="009D6209"/>
    <w:rsid w:val="009E48EA"/>
    <w:rsid w:val="009E6367"/>
    <w:rsid w:val="009F330D"/>
    <w:rsid w:val="009F4688"/>
    <w:rsid w:val="00A0466B"/>
    <w:rsid w:val="00A07AB8"/>
    <w:rsid w:val="00A10FBE"/>
    <w:rsid w:val="00A14DD9"/>
    <w:rsid w:val="00A16F06"/>
    <w:rsid w:val="00A20490"/>
    <w:rsid w:val="00A20B92"/>
    <w:rsid w:val="00A24ADD"/>
    <w:rsid w:val="00A26B76"/>
    <w:rsid w:val="00A31EAD"/>
    <w:rsid w:val="00A37C4D"/>
    <w:rsid w:val="00A4039B"/>
    <w:rsid w:val="00A4144E"/>
    <w:rsid w:val="00A522A6"/>
    <w:rsid w:val="00A543A0"/>
    <w:rsid w:val="00A57BEB"/>
    <w:rsid w:val="00A60CE9"/>
    <w:rsid w:val="00A61728"/>
    <w:rsid w:val="00A70273"/>
    <w:rsid w:val="00A70BAC"/>
    <w:rsid w:val="00A72319"/>
    <w:rsid w:val="00A763BD"/>
    <w:rsid w:val="00A77372"/>
    <w:rsid w:val="00A80389"/>
    <w:rsid w:val="00A80878"/>
    <w:rsid w:val="00A939FE"/>
    <w:rsid w:val="00A93FAA"/>
    <w:rsid w:val="00A94CF0"/>
    <w:rsid w:val="00AA2A99"/>
    <w:rsid w:val="00AA5EA4"/>
    <w:rsid w:val="00AB5937"/>
    <w:rsid w:val="00AB6759"/>
    <w:rsid w:val="00AC6A11"/>
    <w:rsid w:val="00AC7476"/>
    <w:rsid w:val="00AD6009"/>
    <w:rsid w:val="00AD7190"/>
    <w:rsid w:val="00AE1946"/>
    <w:rsid w:val="00AE4BA4"/>
    <w:rsid w:val="00AE6050"/>
    <w:rsid w:val="00AF0426"/>
    <w:rsid w:val="00AF14D8"/>
    <w:rsid w:val="00AF4790"/>
    <w:rsid w:val="00AF4D27"/>
    <w:rsid w:val="00B01E1F"/>
    <w:rsid w:val="00B10E74"/>
    <w:rsid w:val="00B1265A"/>
    <w:rsid w:val="00B2050D"/>
    <w:rsid w:val="00B20AFD"/>
    <w:rsid w:val="00B21E97"/>
    <w:rsid w:val="00B268CA"/>
    <w:rsid w:val="00B3291F"/>
    <w:rsid w:val="00B33DDC"/>
    <w:rsid w:val="00B36D56"/>
    <w:rsid w:val="00B53BF3"/>
    <w:rsid w:val="00B54C34"/>
    <w:rsid w:val="00B63794"/>
    <w:rsid w:val="00B63EE6"/>
    <w:rsid w:val="00B65CA8"/>
    <w:rsid w:val="00B66C9B"/>
    <w:rsid w:val="00B727DE"/>
    <w:rsid w:val="00B857CF"/>
    <w:rsid w:val="00B95D2F"/>
    <w:rsid w:val="00BA0E7E"/>
    <w:rsid w:val="00BA12B0"/>
    <w:rsid w:val="00BA3EA7"/>
    <w:rsid w:val="00BA422A"/>
    <w:rsid w:val="00BA4CCA"/>
    <w:rsid w:val="00BB21ED"/>
    <w:rsid w:val="00BB65D8"/>
    <w:rsid w:val="00BC7EC8"/>
    <w:rsid w:val="00BD1050"/>
    <w:rsid w:val="00BD3806"/>
    <w:rsid w:val="00BD47CE"/>
    <w:rsid w:val="00BD4BEE"/>
    <w:rsid w:val="00BE7DB0"/>
    <w:rsid w:val="00BF0840"/>
    <w:rsid w:val="00BF7CA3"/>
    <w:rsid w:val="00C05105"/>
    <w:rsid w:val="00C06FEC"/>
    <w:rsid w:val="00C077B3"/>
    <w:rsid w:val="00C11957"/>
    <w:rsid w:val="00C13B3B"/>
    <w:rsid w:val="00C159D3"/>
    <w:rsid w:val="00C1731B"/>
    <w:rsid w:val="00C2103D"/>
    <w:rsid w:val="00C264D6"/>
    <w:rsid w:val="00C35589"/>
    <w:rsid w:val="00C362AD"/>
    <w:rsid w:val="00C40A3D"/>
    <w:rsid w:val="00C40FAC"/>
    <w:rsid w:val="00C44316"/>
    <w:rsid w:val="00C45A96"/>
    <w:rsid w:val="00C51603"/>
    <w:rsid w:val="00C5606C"/>
    <w:rsid w:val="00C6285F"/>
    <w:rsid w:val="00C649D5"/>
    <w:rsid w:val="00C800C6"/>
    <w:rsid w:val="00C86356"/>
    <w:rsid w:val="00C86B84"/>
    <w:rsid w:val="00C86C91"/>
    <w:rsid w:val="00C924CD"/>
    <w:rsid w:val="00C93F8F"/>
    <w:rsid w:val="00C968EC"/>
    <w:rsid w:val="00CA44A4"/>
    <w:rsid w:val="00CA4F66"/>
    <w:rsid w:val="00CB7B9C"/>
    <w:rsid w:val="00CC724F"/>
    <w:rsid w:val="00CE0185"/>
    <w:rsid w:val="00CE183B"/>
    <w:rsid w:val="00CE24B7"/>
    <w:rsid w:val="00CF1EE3"/>
    <w:rsid w:val="00CF49F9"/>
    <w:rsid w:val="00CF58C3"/>
    <w:rsid w:val="00D025B3"/>
    <w:rsid w:val="00D038D3"/>
    <w:rsid w:val="00D03C79"/>
    <w:rsid w:val="00D040E6"/>
    <w:rsid w:val="00D067DA"/>
    <w:rsid w:val="00D156EA"/>
    <w:rsid w:val="00D17113"/>
    <w:rsid w:val="00D204F4"/>
    <w:rsid w:val="00D27D3E"/>
    <w:rsid w:val="00D3104A"/>
    <w:rsid w:val="00D356F9"/>
    <w:rsid w:val="00D459B7"/>
    <w:rsid w:val="00D4642F"/>
    <w:rsid w:val="00D4683B"/>
    <w:rsid w:val="00D469E9"/>
    <w:rsid w:val="00D50B46"/>
    <w:rsid w:val="00D57E70"/>
    <w:rsid w:val="00D6136C"/>
    <w:rsid w:val="00D62129"/>
    <w:rsid w:val="00D67FC0"/>
    <w:rsid w:val="00D721FC"/>
    <w:rsid w:val="00D7602E"/>
    <w:rsid w:val="00D8098E"/>
    <w:rsid w:val="00D81286"/>
    <w:rsid w:val="00D8360B"/>
    <w:rsid w:val="00D9162E"/>
    <w:rsid w:val="00D968FE"/>
    <w:rsid w:val="00DA025B"/>
    <w:rsid w:val="00DA2B22"/>
    <w:rsid w:val="00DA5702"/>
    <w:rsid w:val="00DA7585"/>
    <w:rsid w:val="00DB0CE6"/>
    <w:rsid w:val="00DB1C5A"/>
    <w:rsid w:val="00DB2AE7"/>
    <w:rsid w:val="00DB5265"/>
    <w:rsid w:val="00DC03B1"/>
    <w:rsid w:val="00DC3248"/>
    <w:rsid w:val="00DC3409"/>
    <w:rsid w:val="00DC6903"/>
    <w:rsid w:val="00DD1520"/>
    <w:rsid w:val="00DD2961"/>
    <w:rsid w:val="00DD73F7"/>
    <w:rsid w:val="00DE185B"/>
    <w:rsid w:val="00DE1BAF"/>
    <w:rsid w:val="00DE48FC"/>
    <w:rsid w:val="00DE6AEF"/>
    <w:rsid w:val="00DF31A9"/>
    <w:rsid w:val="00DF3E9B"/>
    <w:rsid w:val="00DF5ED8"/>
    <w:rsid w:val="00DF75AD"/>
    <w:rsid w:val="00DF7834"/>
    <w:rsid w:val="00E17680"/>
    <w:rsid w:val="00E17A82"/>
    <w:rsid w:val="00E2072B"/>
    <w:rsid w:val="00E232D3"/>
    <w:rsid w:val="00E26D36"/>
    <w:rsid w:val="00E35606"/>
    <w:rsid w:val="00E36505"/>
    <w:rsid w:val="00E407E0"/>
    <w:rsid w:val="00E4256E"/>
    <w:rsid w:val="00E46C52"/>
    <w:rsid w:val="00E54C24"/>
    <w:rsid w:val="00E601AB"/>
    <w:rsid w:val="00E63324"/>
    <w:rsid w:val="00E6548E"/>
    <w:rsid w:val="00E657A3"/>
    <w:rsid w:val="00E74D9D"/>
    <w:rsid w:val="00E76AF4"/>
    <w:rsid w:val="00E92964"/>
    <w:rsid w:val="00E92C52"/>
    <w:rsid w:val="00E97A42"/>
    <w:rsid w:val="00EA79C3"/>
    <w:rsid w:val="00EB4EF5"/>
    <w:rsid w:val="00EB53F5"/>
    <w:rsid w:val="00EB7C2D"/>
    <w:rsid w:val="00EC3DC4"/>
    <w:rsid w:val="00EC4314"/>
    <w:rsid w:val="00EC4689"/>
    <w:rsid w:val="00EC4B3B"/>
    <w:rsid w:val="00EC546E"/>
    <w:rsid w:val="00ED06FB"/>
    <w:rsid w:val="00ED2755"/>
    <w:rsid w:val="00ED3AB4"/>
    <w:rsid w:val="00EE5ADC"/>
    <w:rsid w:val="00EE7837"/>
    <w:rsid w:val="00EF2685"/>
    <w:rsid w:val="00EF32DC"/>
    <w:rsid w:val="00EF4A74"/>
    <w:rsid w:val="00EF5D2F"/>
    <w:rsid w:val="00F0253C"/>
    <w:rsid w:val="00F02550"/>
    <w:rsid w:val="00F06CB9"/>
    <w:rsid w:val="00F0782B"/>
    <w:rsid w:val="00F12BC0"/>
    <w:rsid w:val="00F12BCA"/>
    <w:rsid w:val="00F13507"/>
    <w:rsid w:val="00F155D3"/>
    <w:rsid w:val="00F25CF7"/>
    <w:rsid w:val="00F3044E"/>
    <w:rsid w:val="00F31424"/>
    <w:rsid w:val="00F32169"/>
    <w:rsid w:val="00F3276D"/>
    <w:rsid w:val="00F344E0"/>
    <w:rsid w:val="00F35B07"/>
    <w:rsid w:val="00F37C60"/>
    <w:rsid w:val="00F41AB1"/>
    <w:rsid w:val="00F41D66"/>
    <w:rsid w:val="00F4327E"/>
    <w:rsid w:val="00F444D5"/>
    <w:rsid w:val="00F47D52"/>
    <w:rsid w:val="00F50401"/>
    <w:rsid w:val="00F50B82"/>
    <w:rsid w:val="00F5130B"/>
    <w:rsid w:val="00F52A76"/>
    <w:rsid w:val="00F52F3D"/>
    <w:rsid w:val="00F736D2"/>
    <w:rsid w:val="00F75CDA"/>
    <w:rsid w:val="00F84ACD"/>
    <w:rsid w:val="00F85F83"/>
    <w:rsid w:val="00F87AE1"/>
    <w:rsid w:val="00F915A0"/>
    <w:rsid w:val="00F9278A"/>
    <w:rsid w:val="00F93B78"/>
    <w:rsid w:val="00F97FE8"/>
    <w:rsid w:val="00FA0059"/>
    <w:rsid w:val="00FB4757"/>
    <w:rsid w:val="00FB6E00"/>
    <w:rsid w:val="00FC50D4"/>
    <w:rsid w:val="00FC58DA"/>
    <w:rsid w:val="00FC6E6D"/>
    <w:rsid w:val="00FC717E"/>
    <w:rsid w:val="00FD048A"/>
    <w:rsid w:val="00FD1719"/>
    <w:rsid w:val="00FD188F"/>
    <w:rsid w:val="00FD2D87"/>
    <w:rsid w:val="00FD34BF"/>
    <w:rsid w:val="00FD6729"/>
    <w:rsid w:val="00FE4A56"/>
    <w:rsid w:val="00FE5199"/>
    <w:rsid w:val="00FE54F0"/>
    <w:rsid w:val="00FE5CA5"/>
    <w:rsid w:val="00FF3F1A"/>
    <w:rsid w:val="00FF6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D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5" w:line="267" w:lineRule="auto"/>
      <w:ind w:left="5" w:right="38" w:hanging="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DB0CE6"/>
    <w:pPr>
      <w:keepNext/>
      <w:keepLines/>
      <w:numPr>
        <w:numId w:val="36"/>
      </w:numPr>
      <w:spacing w:before="360" w:after="240"/>
      <w:jc w:val="center"/>
      <w:outlineLvl w:val="0"/>
    </w:pPr>
    <w:rPr>
      <w:rFonts w:eastAsia="Times New Roman" w:cs="Times New Roman"/>
      <w:b/>
      <w:color w:val="000000"/>
      <w:sz w:val="28"/>
    </w:rPr>
  </w:style>
  <w:style w:type="paragraph" w:styleId="Nagwek2">
    <w:name w:val="heading 2"/>
    <w:next w:val="Normalny"/>
    <w:link w:val="Nagwek2Znak"/>
    <w:autoRedefine/>
    <w:uiPriority w:val="9"/>
    <w:unhideWhenUsed/>
    <w:qFormat/>
    <w:rsid w:val="00956147"/>
    <w:pPr>
      <w:keepNext/>
      <w:keepLines/>
      <w:numPr>
        <w:ilvl w:val="1"/>
        <w:numId w:val="36"/>
      </w:numPr>
      <w:spacing w:before="120" w:after="240"/>
      <w:outlineLvl w:val="1"/>
    </w:pPr>
    <w:rPr>
      <w:rFonts w:ascii="Calibri" w:eastAsia="Times New Roman" w:hAnsi="Calibri" w:cs="Times New Roman"/>
      <w:b/>
      <w:color w:val="000000"/>
      <w:sz w:val="24"/>
    </w:rPr>
  </w:style>
  <w:style w:type="paragraph" w:styleId="Nagwek3">
    <w:name w:val="heading 3"/>
    <w:basedOn w:val="Normalny"/>
    <w:next w:val="Normalny"/>
    <w:link w:val="Nagwek3Znak"/>
    <w:autoRedefine/>
    <w:uiPriority w:val="9"/>
    <w:unhideWhenUsed/>
    <w:qFormat/>
    <w:rsid w:val="00956147"/>
    <w:pPr>
      <w:keepNext/>
      <w:keepLines/>
      <w:numPr>
        <w:ilvl w:val="2"/>
        <w:numId w:val="36"/>
      </w:numPr>
      <w:spacing w:before="240" w:after="120" w:line="240" w:lineRule="auto"/>
      <w:ind w:right="0"/>
      <w:jc w:val="left"/>
      <w:outlineLvl w:val="2"/>
    </w:pPr>
    <w:rPr>
      <w:rFonts w:asciiTheme="majorHAnsi" w:eastAsiaTheme="majorEastAsia" w:hAnsiTheme="majorHAnsi" w:cstheme="majorBidi"/>
      <w:b/>
      <w:color w:val="auto"/>
      <w:szCs w:val="24"/>
    </w:rPr>
  </w:style>
  <w:style w:type="paragraph" w:styleId="Nagwek4">
    <w:name w:val="heading 4"/>
    <w:basedOn w:val="Normalny"/>
    <w:next w:val="Normalny"/>
    <w:link w:val="Nagwek4Znak"/>
    <w:autoRedefine/>
    <w:qFormat/>
    <w:rsid w:val="003A7280"/>
    <w:pPr>
      <w:keepNext/>
      <w:numPr>
        <w:numId w:val="45"/>
      </w:numPr>
      <w:spacing w:before="240" w:after="120" w:line="240" w:lineRule="auto"/>
      <w:ind w:left="426" w:right="0" w:firstLine="0"/>
      <w:outlineLvl w:val="3"/>
    </w:pPr>
    <w:rPr>
      <w:rFonts w:ascii="Calibri" w:hAnsi="Calibri" w:cs="Calibri"/>
      <w:b/>
      <w:color w:val="auto"/>
      <w:szCs w:val="20"/>
    </w:rPr>
  </w:style>
  <w:style w:type="paragraph" w:styleId="Nagwek5">
    <w:name w:val="heading 5"/>
    <w:basedOn w:val="Normalny"/>
    <w:next w:val="Normalny"/>
    <w:link w:val="Nagwek5Znak"/>
    <w:uiPriority w:val="9"/>
    <w:unhideWhenUsed/>
    <w:qFormat/>
    <w:rsid w:val="00B2050D"/>
    <w:pPr>
      <w:keepNext/>
      <w:keepLines/>
      <w:tabs>
        <w:tab w:val="left" w:pos="1134"/>
      </w:tabs>
      <w:spacing w:before="240" w:after="120" w:line="240" w:lineRule="auto"/>
      <w:ind w:left="0" w:right="0" w:firstLine="0"/>
      <w:jc w:val="left"/>
      <w:outlineLvl w:val="4"/>
    </w:pPr>
    <w:rPr>
      <w:rFonts w:ascii="Calibri" w:eastAsiaTheme="majorEastAsia" w:hAnsi="Calibri" w:cstheme="majorBidi"/>
      <w:b/>
      <w:color w:val="auto"/>
      <w:szCs w:val="20"/>
    </w:rPr>
  </w:style>
  <w:style w:type="paragraph" w:styleId="Nagwek6">
    <w:name w:val="heading 6"/>
    <w:basedOn w:val="Normalny"/>
    <w:next w:val="Normalny"/>
    <w:link w:val="Nagwek6Znak"/>
    <w:uiPriority w:val="9"/>
    <w:semiHidden/>
    <w:unhideWhenUsed/>
    <w:qFormat/>
    <w:rsid w:val="00DB0CE6"/>
    <w:pPr>
      <w:keepNext/>
      <w:keepLines/>
      <w:spacing w:before="200" w:after="0"/>
      <w:ind w:left="0" w:firstLine="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DB0CE6"/>
    <w:pPr>
      <w:keepNext/>
      <w:keepLine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B0CE6"/>
    <w:pPr>
      <w:keepNext/>
      <w:keepLine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B0CE6"/>
    <w:pPr>
      <w:keepNext/>
      <w:keepLine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0CE6"/>
    <w:rPr>
      <w:rFonts w:eastAsia="Times New Roman" w:cs="Times New Roman"/>
      <w:b/>
      <w:color w:val="000000"/>
      <w:sz w:val="28"/>
    </w:rPr>
  </w:style>
  <w:style w:type="character" w:customStyle="1" w:styleId="Nagwek2Znak">
    <w:name w:val="Nagłówek 2 Znak"/>
    <w:link w:val="Nagwek2"/>
    <w:uiPriority w:val="9"/>
    <w:rsid w:val="00956147"/>
    <w:rPr>
      <w:rFonts w:ascii="Calibri" w:eastAsia="Times New Roman" w:hAnsi="Calibri" w:cs="Times New Roman"/>
      <w:b/>
      <w:color w:val="000000"/>
      <w:sz w:val="24"/>
    </w:rPr>
  </w:style>
  <w:style w:type="character" w:customStyle="1" w:styleId="Nagwek3Znak">
    <w:name w:val="Nagłówek 3 Znak"/>
    <w:basedOn w:val="Domylnaczcionkaakapitu"/>
    <w:link w:val="Nagwek3"/>
    <w:uiPriority w:val="9"/>
    <w:rsid w:val="00956147"/>
    <w:rPr>
      <w:rFonts w:asciiTheme="majorHAnsi" w:eastAsiaTheme="majorEastAsia" w:hAnsiTheme="majorHAnsi" w:cstheme="majorBidi"/>
      <w:b/>
      <w:sz w:val="24"/>
      <w:szCs w:val="24"/>
    </w:rPr>
  </w:style>
  <w:style w:type="character" w:customStyle="1" w:styleId="Nagwek4Znak">
    <w:name w:val="Nagłówek 4 Znak"/>
    <w:basedOn w:val="Domylnaczcionkaakapitu"/>
    <w:link w:val="Nagwek4"/>
    <w:rsid w:val="003A7280"/>
    <w:rPr>
      <w:rFonts w:ascii="Calibri" w:eastAsia="Times New Roman" w:hAnsi="Calibri" w:cs="Calibri"/>
      <w:b/>
      <w:sz w:val="24"/>
      <w:szCs w:val="20"/>
    </w:rPr>
  </w:style>
  <w:style w:type="character" w:customStyle="1" w:styleId="Nagwek5Znak">
    <w:name w:val="Nagłówek 5 Znak"/>
    <w:basedOn w:val="Domylnaczcionkaakapitu"/>
    <w:link w:val="Nagwek5"/>
    <w:uiPriority w:val="9"/>
    <w:rsid w:val="00B2050D"/>
    <w:rPr>
      <w:rFonts w:ascii="Calibri" w:eastAsiaTheme="majorEastAsia" w:hAnsi="Calibri" w:cstheme="majorBidi"/>
      <w:b/>
      <w:sz w:val="24"/>
      <w:szCs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A628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9A6285"/>
    <w:rPr>
      <w:rFonts w:cs="Times New Roman"/>
    </w:rPr>
  </w:style>
  <w:style w:type="paragraph" w:styleId="Akapitzlist">
    <w:name w:val="List Paragraph"/>
    <w:aliases w:val="Numerowanie,List Paragraph,Akapit z listą BS,Bulleted list,L1,Akapit z listą5,Odstavec,Podsis rysunku,sw tekst,Kolorowa lista — akcent 11,normalny tekst"/>
    <w:basedOn w:val="Normalny"/>
    <w:link w:val="AkapitzlistZnak"/>
    <w:uiPriority w:val="34"/>
    <w:qFormat/>
    <w:rsid w:val="00363FBD"/>
    <w:pPr>
      <w:ind w:left="720"/>
      <w:contextualSpacing/>
    </w:pPr>
  </w:style>
  <w:style w:type="character" w:customStyle="1" w:styleId="AkapitzlistZnak">
    <w:name w:val="Akapit z listą Znak"/>
    <w:aliases w:val="Numerowanie Znak,List Paragraph Znak,Akapit z listą BS Znak,Bulleted list Znak,L1 Znak,Akapit z listą5 Znak,Odstavec Znak,Podsis rysunku Znak,sw tekst Znak,Kolorowa lista — akcent 11 Znak,normalny tekst Znak"/>
    <w:link w:val="Akapitzlist"/>
    <w:uiPriority w:val="34"/>
    <w:qFormat/>
    <w:locked/>
    <w:rsid w:val="004059F7"/>
    <w:rPr>
      <w:rFonts w:ascii="Times New Roman" w:eastAsia="Times New Roman" w:hAnsi="Times New Roman" w:cs="Times New Roman"/>
      <w:color w:val="000000"/>
      <w:sz w:val="24"/>
    </w:rPr>
  </w:style>
  <w:style w:type="paragraph" w:styleId="Bezodstpw">
    <w:name w:val="No Spacing"/>
    <w:link w:val="BezodstpwZnak"/>
    <w:uiPriority w:val="1"/>
    <w:qFormat/>
    <w:rsid w:val="00C44316"/>
    <w:pPr>
      <w:spacing w:after="0" w:line="240" w:lineRule="auto"/>
    </w:pPr>
    <w:rPr>
      <w:rFonts w:ascii="Calibri" w:eastAsia="Calibri" w:hAnsi="Calibri" w:cs="Times New Roman"/>
      <w:lang w:eastAsia="en-US"/>
    </w:rPr>
  </w:style>
  <w:style w:type="paragraph" w:customStyle="1" w:styleId="Tabela1">
    <w:name w:val="Tabela1"/>
    <w:basedOn w:val="Normalny"/>
    <w:rsid w:val="001F642E"/>
    <w:pPr>
      <w:widowControl w:val="0"/>
      <w:overflowPunct w:val="0"/>
      <w:autoSpaceDE w:val="0"/>
      <w:autoSpaceDN w:val="0"/>
      <w:adjustRightInd w:val="0"/>
      <w:spacing w:before="20" w:after="20" w:line="240" w:lineRule="auto"/>
      <w:ind w:left="113" w:right="0" w:firstLine="0"/>
      <w:jc w:val="left"/>
      <w:textAlignment w:val="baseline"/>
    </w:pPr>
    <w:rPr>
      <w:color w:val="auto"/>
      <w:sz w:val="22"/>
      <w:szCs w:val="20"/>
    </w:rPr>
  </w:style>
  <w:style w:type="paragraph" w:styleId="Tekstkomentarza">
    <w:name w:val="annotation text"/>
    <w:basedOn w:val="Normalny"/>
    <w:link w:val="TekstkomentarzaZnak"/>
    <w:uiPriority w:val="99"/>
    <w:rsid w:val="001F642E"/>
    <w:pPr>
      <w:spacing w:after="0" w:line="240" w:lineRule="auto"/>
      <w:ind w:left="0" w:right="0" w:firstLine="0"/>
      <w:jc w:val="left"/>
    </w:pPr>
    <w:rPr>
      <w:rFonts w:ascii="Arial" w:hAnsi="Arial"/>
      <w:color w:val="auto"/>
      <w:sz w:val="20"/>
      <w:szCs w:val="20"/>
    </w:rPr>
  </w:style>
  <w:style w:type="character" w:customStyle="1" w:styleId="TekstkomentarzaZnak">
    <w:name w:val="Tekst komentarza Znak"/>
    <w:basedOn w:val="Domylnaczcionkaakapitu"/>
    <w:link w:val="Tekstkomentarza"/>
    <w:uiPriority w:val="99"/>
    <w:rsid w:val="001F642E"/>
    <w:rPr>
      <w:rFonts w:ascii="Arial" w:eastAsia="Times New Roman" w:hAnsi="Arial" w:cs="Times New Roman"/>
      <w:sz w:val="20"/>
      <w:szCs w:val="20"/>
    </w:rPr>
  </w:style>
  <w:style w:type="paragraph" w:customStyle="1" w:styleId="Tabela1a">
    <w:name w:val="Tabela1a"/>
    <w:basedOn w:val="Tabela1"/>
    <w:rsid w:val="001F642E"/>
    <w:pPr>
      <w:ind w:left="0" w:right="57"/>
      <w:jc w:val="right"/>
    </w:pPr>
  </w:style>
  <w:style w:type="character" w:customStyle="1" w:styleId="TematkomentarzaZnak">
    <w:name w:val="Temat komentarza Znak"/>
    <w:basedOn w:val="TekstkomentarzaZnak"/>
    <w:link w:val="Tematkomentarza"/>
    <w:uiPriority w:val="99"/>
    <w:semiHidden/>
    <w:rsid w:val="001F642E"/>
    <w:rPr>
      <w:rFonts w:ascii="Arial" w:eastAsia="Times New Roman" w:hAnsi="Arial"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1F642E"/>
    <w:rPr>
      <w:b/>
      <w:bCs/>
    </w:rPr>
  </w:style>
  <w:style w:type="character" w:customStyle="1" w:styleId="TematkomentarzaZnak1">
    <w:name w:val="Temat komentarza Znak1"/>
    <w:basedOn w:val="TekstkomentarzaZnak"/>
    <w:uiPriority w:val="99"/>
    <w:semiHidden/>
    <w:rsid w:val="001F642E"/>
    <w:rPr>
      <w:rFonts w:ascii="Arial" w:eastAsia="Times New Roman" w:hAnsi="Arial" w:cs="Times New Roman"/>
      <w:b/>
      <w:bCs/>
      <w:sz w:val="20"/>
      <w:szCs w:val="20"/>
    </w:rPr>
  </w:style>
  <w:style w:type="character" w:customStyle="1" w:styleId="TekstdymkaZnak">
    <w:name w:val="Tekst dymka Znak"/>
    <w:basedOn w:val="Domylnaczcionkaakapitu"/>
    <w:link w:val="Tekstdymka"/>
    <w:uiPriority w:val="99"/>
    <w:semiHidden/>
    <w:rsid w:val="001F642E"/>
    <w:rPr>
      <w:rFonts w:ascii="Tahoma" w:eastAsia="Times New Roman" w:hAnsi="Tahoma" w:cs="Tahoma"/>
      <w:sz w:val="16"/>
      <w:szCs w:val="16"/>
    </w:rPr>
  </w:style>
  <w:style w:type="paragraph" w:styleId="Tekstdymka">
    <w:name w:val="Balloon Text"/>
    <w:basedOn w:val="Normalny"/>
    <w:link w:val="TekstdymkaZnak"/>
    <w:uiPriority w:val="99"/>
    <w:semiHidden/>
    <w:unhideWhenUsed/>
    <w:rsid w:val="001F642E"/>
    <w:pPr>
      <w:spacing w:after="0" w:line="240" w:lineRule="auto"/>
      <w:ind w:left="0" w:right="0" w:firstLine="0"/>
      <w:jc w:val="left"/>
    </w:pPr>
    <w:rPr>
      <w:rFonts w:ascii="Tahoma" w:hAnsi="Tahoma" w:cs="Tahoma"/>
      <w:color w:val="auto"/>
      <w:sz w:val="16"/>
      <w:szCs w:val="16"/>
    </w:rPr>
  </w:style>
  <w:style w:type="character" w:customStyle="1" w:styleId="TekstdymkaZnak1">
    <w:name w:val="Tekst dymka Znak1"/>
    <w:basedOn w:val="Domylnaczcionkaakapitu"/>
    <w:uiPriority w:val="99"/>
    <w:semiHidden/>
    <w:rsid w:val="001F642E"/>
    <w:rPr>
      <w:rFonts w:ascii="Segoe UI" w:eastAsia="Times New Roman" w:hAnsi="Segoe UI" w:cs="Segoe UI"/>
      <w:color w:val="000000"/>
      <w:sz w:val="18"/>
      <w:szCs w:val="18"/>
    </w:rPr>
  </w:style>
  <w:style w:type="paragraph" w:styleId="Stopka">
    <w:name w:val="footer"/>
    <w:basedOn w:val="Normalny"/>
    <w:link w:val="StopkaZnak"/>
    <w:uiPriority w:val="99"/>
    <w:unhideWhenUsed/>
    <w:rsid w:val="001F642E"/>
    <w:pPr>
      <w:tabs>
        <w:tab w:val="center" w:pos="4536"/>
        <w:tab w:val="right" w:pos="9072"/>
      </w:tabs>
      <w:spacing w:after="0" w:line="240" w:lineRule="auto"/>
      <w:ind w:left="0" w:right="0" w:firstLine="0"/>
      <w:jc w:val="left"/>
    </w:pPr>
    <w:rPr>
      <w:rFonts w:ascii="Arial" w:hAnsi="Arial"/>
      <w:color w:val="auto"/>
      <w:szCs w:val="20"/>
    </w:rPr>
  </w:style>
  <w:style w:type="character" w:customStyle="1" w:styleId="StopkaZnak">
    <w:name w:val="Stopka Znak"/>
    <w:basedOn w:val="Domylnaczcionkaakapitu"/>
    <w:link w:val="Stopka"/>
    <w:uiPriority w:val="99"/>
    <w:rsid w:val="001F642E"/>
    <w:rPr>
      <w:rFonts w:ascii="Arial" w:eastAsia="Times New Roman" w:hAnsi="Arial" w:cs="Times New Roman"/>
      <w:sz w:val="24"/>
      <w:szCs w:val="20"/>
    </w:rPr>
  </w:style>
  <w:style w:type="character" w:customStyle="1" w:styleId="TekstprzypisukocowegoZnak">
    <w:name w:val="Tekst przypisu końcowego Znak"/>
    <w:basedOn w:val="Domylnaczcionkaakapitu"/>
    <w:link w:val="Tekstprzypisukocowego"/>
    <w:uiPriority w:val="99"/>
    <w:semiHidden/>
    <w:rsid w:val="001F642E"/>
    <w:rPr>
      <w:rFonts w:ascii="Arial" w:eastAsia="Times New Roman" w:hAnsi="Arial" w:cs="Times New Roman"/>
      <w:sz w:val="20"/>
      <w:szCs w:val="20"/>
    </w:rPr>
  </w:style>
  <w:style w:type="paragraph" w:styleId="Tekstprzypisukocowego">
    <w:name w:val="endnote text"/>
    <w:basedOn w:val="Normalny"/>
    <w:link w:val="TekstprzypisukocowegoZnak"/>
    <w:uiPriority w:val="99"/>
    <w:semiHidden/>
    <w:unhideWhenUsed/>
    <w:rsid w:val="001F642E"/>
    <w:pPr>
      <w:spacing w:after="0" w:line="240" w:lineRule="auto"/>
      <w:ind w:left="0" w:right="0" w:firstLine="0"/>
      <w:jc w:val="left"/>
    </w:pPr>
    <w:rPr>
      <w:rFonts w:ascii="Arial" w:hAnsi="Arial"/>
      <w:color w:val="auto"/>
      <w:sz w:val="20"/>
      <w:szCs w:val="20"/>
    </w:rPr>
  </w:style>
  <w:style w:type="character" w:customStyle="1" w:styleId="TekstprzypisukocowegoZnak1">
    <w:name w:val="Tekst przypisu końcowego Znak1"/>
    <w:basedOn w:val="Domylnaczcionkaakapitu"/>
    <w:uiPriority w:val="99"/>
    <w:semiHidden/>
    <w:rsid w:val="001F642E"/>
    <w:rPr>
      <w:rFonts w:ascii="Times New Roman" w:eastAsia="Times New Roman" w:hAnsi="Times New Roman" w:cs="Times New Roman"/>
      <w:color w:val="000000"/>
      <w:sz w:val="20"/>
      <w:szCs w:val="20"/>
    </w:rPr>
  </w:style>
  <w:style w:type="paragraph" w:styleId="Tekstpodstawowy">
    <w:name w:val="Body Text"/>
    <w:basedOn w:val="Normalny"/>
    <w:link w:val="TekstpodstawowyZnak"/>
    <w:uiPriority w:val="1"/>
    <w:qFormat/>
    <w:rsid w:val="001F642E"/>
    <w:pPr>
      <w:widowControl w:val="0"/>
      <w:autoSpaceDE w:val="0"/>
      <w:autoSpaceDN w:val="0"/>
      <w:spacing w:after="0" w:line="240" w:lineRule="auto"/>
      <w:ind w:left="0" w:right="0" w:firstLine="0"/>
      <w:jc w:val="left"/>
    </w:pPr>
    <w:rPr>
      <w:rFonts w:ascii="Calibri Light" w:eastAsia="Calibri Light" w:hAnsi="Calibri Light" w:cs="Calibri Light"/>
      <w:color w:val="auto"/>
      <w:sz w:val="22"/>
      <w:lang w:bidi="pl-PL"/>
    </w:rPr>
  </w:style>
  <w:style w:type="character" w:customStyle="1" w:styleId="TekstpodstawowyZnak">
    <w:name w:val="Tekst podstawowy Znak"/>
    <w:basedOn w:val="Domylnaczcionkaakapitu"/>
    <w:link w:val="Tekstpodstawowy"/>
    <w:uiPriority w:val="1"/>
    <w:rsid w:val="001F642E"/>
    <w:rPr>
      <w:rFonts w:ascii="Calibri Light" w:eastAsia="Calibri Light" w:hAnsi="Calibri Light" w:cs="Calibri Light"/>
      <w:lang w:bidi="pl-PL"/>
    </w:rPr>
  </w:style>
  <w:style w:type="paragraph" w:customStyle="1" w:styleId="TableParagraph">
    <w:name w:val="Table Paragraph"/>
    <w:basedOn w:val="Normalny"/>
    <w:uiPriority w:val="1"/>
    <w:qFormat/>
    <w:rsid w:val="001F642E"/>
    <w:pPr>
      <w:widowControl w:val="0"/>
      <w:autoSpaceDE w:val="0"/>
      <w:autoSpaceDN w:val="0"/>
      <w:spacing w:after="0" w:line="240" w:lineRule="auto"/>
      <w:ind w:left="107" w:right="0" w:firstLine="0"/>
      <w:jc w:val="left"/>
    </w:pPr>
    <w:rPr>
      <w:rFonts w:ascii="Calibri Light" w:eastAsia="Calibri Light" w:hAnsi="Calibri Light" w:cs="Calibri Light"/>
      <w:color w:val="auto"/>
      <w:sz w:val="22"/>
      <w:lang w:bidi="pl-PL"/>
    </w:rPr>
  </w:style>
  <w:style w:type="paragraph" w:styleId="Spistreci1">
    <w:name w:val="toc 1"/>
    <w:basedOn w:val="Normalny"/>
    <w:next w:val="Normalny"/>
    <w:autoRedefine/>
    <w:uiPriority w:val="39"/>
    <w:unhideWhenUsed/>
    <w:rsid w:val="001F642E"/>
    <w:pPr>
      <w:spacing w:before="120" w:after="120" w:line="240" w:lineRule="auto"/>
      <w:ind w:left="0" w:right="0" w:firstLine="0"/>
      <w:jc w:val="left"/>
    </w:pPr>
    <w:rPr>
      <w:rFonts w:asciiTheme="minorHAnsi" w:hAnsiTheme="minorHAnsi" w:cstheme="minorHAnsi"/>
      <w:b/>
      <w:bCs/>
      <w:caps/>
      <w:color w:val="auto"/>
      <w:sz w:val="20"/>
      <w:szCs w:val="20"/>
    </w:rPr>
  </w:style>
  <w:style w:type="paragraph" w:styleId="Spistreci2">
    <w:name w:val="toc 2"/>
    <w:basedOn w:val="Normalny"/>
    <w:next w:val="Normalny"/>
    <w:autoRedefine/>
    <w:uiPriority w:val="39"/>
    <w:unhideWhenUsed/>
    <w:rsid w:val="001F642E"/>
    <w:pPr>
      <w:spacing w:after="0" w:line="240" w:lineRule="auto"/>
      <w:ind w:left="240" w:right="0" w:firstLine="0"/>
      <w:jc w:val="left"/>
    </w:pPr>
    <w:rPr>
      <w:rFonts w:asciiTheme="minorHAnsi" w:hAnsiTheme="minorHAnsi" w:cstheme="minorHAnsi"/>
      <w:smallCaps/>
      <w:color w:val="auto"/>
      <w:sz w:val="20"/>
      <w:szCs w:val="20"/>
    </w:rPr>
  </w:style>
  <w:style w:type="paragraph" w:styleId="Spistreci3">
    <w:name w:val="toc 3"/>
    <w:basedOn w:val="Normalny"/>
    <w:next w:val="Normalny"/>
    <w:autoRedefine/>
    <w:uiPriority w:val="39"/>
    <w:unhideWhenUsed/>
    <w:rsid w:val="001F642E"/>
    <w:pPr>
      <w:spacing w:after="0" w:line="240" w:lineRule="auto"/>
      <w:ind w:left="480" w:right="0" w:firstLine="0"/>
      <w:jc w:val="left"/>
    </w:pPr>
    <w:rPr>
      <w:rFonts w:asciiTheme="minorHAnsi" w:hAnsiTheme="minorHAnsi" w:cstheme="minorHAnsi"/>
      <w:i/>
      <w:iCs/>
      <w:color w:val="auto"/>
      <w:sz w:val="20"/>
      <w:szCs w:val="20"/>
    </w:rPr>
  </w:style>
  <w:style w:type="paragraph" w:styleId="Spistreci4">
    <w:name w:val="toc 4"/>
    <w:basedOn w:val="Normalny"/>
    <w:next w:val="Normalny"/>
    <w:autoRedefine/>
    <w:uiPriority w:val="39"/>
    <w:unhideWhenUsed/>
    <w:rsid w:val="001F642E"/>
    <w:pPr>
      <w:spacing w:after="0" w:line="240" w:lineRule="auto"/>
      <w:ind w:left="720" w:right="0" w:firstLine="0"/>
      <w:jc w:val="left"/>
    </w:pPr>
    <w:rPr>
      <w:rFonts w:asciiTheme="minorHAnsi" w:hAnsiTheme="minorHAnsi" w:cstheme="minorHAnsi"/>
      <w:color w:val="auto"/>
      <w:sz w:val="18"/>
      <w:szCs w:val="18"/>
    </w:rPr>
  </w:style>
  <w:style w:type="paragraph" w:styleId="Spistreci5">
    <w:name w:val="toc 5"/>
    <w:basedOn w:val="Normalny"/>
    <w:next w:val="Normalny"/>
    <w:autoRedefine/>
    <w:uiPriority w:val="39"/>
    <w:unhideWhenUsed/>
    <w:rsid w:val="001F642E"/>
    <w:pPr>
      <w:spacing w:after="0" w:line="240" w:lineRule="auto"/>
      <w:ind w:left="960" w:right="0" w:firstLine="0"/>
      <w:jc w:val="left"/>
    </w:pPr>
    <w:rPr>
      <w:rFonts w:asciiTheme="minorHAnsi" w:hAnsiTheme="minorHAnsi" w:cstheme="minorHAnsi"/>
      <w:color w:val="auto"/>
      <w:sz w:val="18"/>
      <w:szCs w:val="18"/>
    </w:rPr>
  </w:style>
  <w:style w:type="paragraph" w:styleId="Spistreci6">
    <w:name w:val="toc 6"/>
    <w:basedOn w:val="Normalny"/>
    <w:next w:val="Normalny"/>
    <w:autoRedefine/>
    <w:uiPriority w:val="39"/>
    <w:unhideWhenUsed/>
    <w:rsid w:val="001F642E"/>
    <w:pPr>
      <w:spacing w:after="0" w:line="240" w:lineRule="auto"/>
      <w:ind w:left="1200" w:right="0" w:firstLine="0"/>
      <w:jc w:val="left"/>
    </w:pPr>
    <w:rPr>
      <w:rFonts w:asciiTheme="minorHAnsi" w:hAnsiTheme="minorHAnsi" w:cstheme="minorHAnsi"/>
      <w:color w:val="auto"/>
      <w:sz w:val="18"/>
      <w:szCs w:val="18"/>
    </w:rPr>
  </w:style>
  <w:style w:type="paragraph" w:styleId="Spistreci7">
    <w:name w:val="toc 7"/>
    <w:basedOn w:val="Normalny"/>
    <w:next w:val="Normalny"/>
    <w:autoRedefine/>
    <w:uiPriority w:val="39"/>
    <w:unhideWhenUsed/>
    <w:rsid w:val="001F642E"/>
    <w:pPr>
      <w:spacing w:after="0" w:line="240" w:lineRule="auto"/>
      <w:ind w:left="1440" w:right="0" w:firstLine="0"/>
      <w:jc w:val="left"/>
    </w:pPr>
    <w:rPr>
      <w:rFonts w:asciiTheme="minorHAnsi" w:hAnsiTheme="minorHAnsi" w:cstheme="minorHAnsi"/>
      <w:color w:val="auto"/>
      <w:sz w:val="18"/>
      <w:szCs w:val="18"/>
    </w:rPr>
  </w:style>
  <w:style w:type="paragraph" w:styleId="Spistreci8">
    <w:name w:val="toc 8"/>
    <w:basedOn w:val="Normalny"/>
    <w:next w:val="Normalny"/>
    <w:autoRedefine/>
    <w:uiPriority w:val="39"/>
    <w:unhideWhenUsed/>
    <w:rsid w:val="001F642E"/>
    <w:pPr>
      <w:spacing w:after="0" w:line="240" w:lineRule="auto"/>
      <w:ind w:left="1680" w:right="0" w:firstLine="0"/>
      <w:jc w:val="left"/>
    </w:pPr>
    <w:rPr>
      <w:rFonts w:asciiTheme="minorHAnsi" w:hAnsiTheme="minorHAnsi" w:cstheme="minorHAnsi"/>
      <w:color w:val="auto"/>
      <w:sz w:val="18"/>
      <w:szCs w:val="18"/>
    </w:rPr>
  </w:style>
  <w:style w:type="paragraph" w:styleId="Spistreci9">
    <w:name w:val="toc 9"/>
    <w:basedOn w:val="Normalny"/>
    <w:next w:val="Normalny"/>
    <w:autoRedefine/>
    <w:uiPriority w:val="39"/>
    <w:unhideWhenUsed/>
    <w:rsid w:val="001F642E"/>
    <w:pPr>
      <w:spacing w:after="0" w:line="240" w:lineRule="auto"/>
      <w:ind w:left="1920" w:right="0" w:firstLine="0"/>
      <w:jc w:val="left"/>
    </w:pPr>
    <w:rPr>
      <w:rFonts w:asciiTheme="minorHAnsi" w:hAnsiTheme="minorHAnsi" w:cstheme="minorHAnsi"/>
      <w:color w:val="auto"/>
      <w:sz w:val="18"/>
      <w:szCs w:val="18"/>
    </w:rPr>
  </w:style>
  <w:style w:type="paragraph" w:styleId="Nagwekspisutreci">
    <w:name w:val="TOC Heading"/>
    <w:basedOn w:val="Nagwek1"/>
    <w:next w:val="Normalny"/>
    <w:uiPriority w:val="39"/>
    <w:unhideWhenUsed/>
    <w:qFormat/>
    <w:rsid w:val="001F642E"/>
    <w:pPr>
      <w:spacing w:before="240"/>
      <w:ind w:left="0"/>
      <w:jc w:val="left"/>
      <w:outlineLvl w:val="9"/>
    </w:pPr>
    <w:rPr>
      <w:rFonts w:asciiTheme="majorHAnsi" w:eastAsiaTheme="majorEastAsia" w:hAnsiTheme="majorHAnsi" w:cstheme="majorBidi"/>
      <w:b w:val="0"/>
      <w:color w:val="2F5496" w:themeColor="accent1" w:themeShade="BF"/>
      <w:sz w:val="32"/>
      <w:szCs w:val="32"/>
    </w:rPr>
  </w:style>
  <w:style w:type="character" w:styleId="Hipercze">
    <w:name w:val="Hyperlink"/>
    <w:basedOn w:val="Domylnaczcionkaakapitu"/>
    <w:uiPriority w:val="99"/>
    <w:unhideWhenUsed/>
    <w:rsid w:val="001F642E"/>
    <w:rPr>
      <w:color w:val="0563C1" w:themeColor="hyperlink"/>
      <w:u w:val="single"/>
    </w:rPr>
  </w:style>
  <w:style w:type="paragraph" w:customStyle="1" w:styleId="Tekstkomentarza1">
    <w:name w:val="Tekst komentarza1"/>
    <w:basedOn w:val="Normalny"/>
    <w:rsid w:val="001F642E"/>
    <w:pPr>
      <w:suppressAutoHyphens/>
      <w:spacing w:after="0" w:line="240" w:lineRule="auto"/>
      <w:ind w:left="0" w:right="0" w:firstLine="0"/>
      <w:jc w:val="left"/>
    </w:pPr>
    <w:rPr>
      <w:color w:val="auto"/>
      <w:sz w:val="20"/>
      <w:szCs w:val="24"/>
      <w:lang w:eastAsia="ar-SA"/>
    </w:rPr>
  </w:style>
  <w:style w:type="character" w:customStyle="1" w:styleId="TekstprzypisudolnegoZnak">
    <w:name w:val="Tekst przypisu dolnego Znak"/>
    <w:basedOn w:val="Domylnaczcionkaakapitu"/>
    <w:link w:val="Tekstprzypisudolnego"/>
    <w:uiPriority w:val="99"/>
    <w:semiHidden/>
    <w:rsid w:val="001F642E"/>
    <w:rPr>
      <w:rFonts w:eastAsiaTheme="minorHAnsi"/>
      <w:sz w:val="20"/>
      <w:szCs w:val="20"/>
      <w:lang w:eastAsia="en-US"/>
    </w:rPr>
  </w:style>
  <w:style w:type="paragraph" w:styleId="Tekstprzypisudolnego">
    <w:name w:val="footnote text"/>
    <w:basedOn w:val="Normalny"/>
    <w:link w:val="TekstprzypisudolnegoZnak"/>
    <w:uiPriority w:val="99"/>
    <w:semiHidden/>
    <w:unhideWhenUsed/>
    <w:rsid w:val="001F642E"/>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styleId="Odwoaniedokomentarza">
    <w:name w:val="annotation reference"/>
    <w:basedOn w:val="Domylnaczcionkaakapitu"/>
    <w:uiPriority w:val="99"/>
    <w:unhideWhenUsed/>
    <w:rsid w:val="001F642E"/>
    <w:rPr>
      <w:sz w:val="16"/>
      <w:szCs w:val="16"/>
    </w:rPr>
  </w:style>
  <w:style w:type="character" w:customStyle="1" w:styleId="BezodstpwZnak">
    <w:name w:val="Bez odstępów Znak"/>
    <w:link w:val="Bezodstpw"/>
    <w:uiPriority w:val="1"/>
    <w:locked/>
    <w:rsid w:val="00F3276D"/>
    <w:rPr>
      <w:rFonts w:ascii="Calibri" w:eastAsia="Calibri" w:hAnsi="Calibri" w:cs="Times New Roman"/>
      <w:lang w:eastAsia="en-US"/>
    </w:rPr>
  </w:style>
  <w:style w:type="character" w:customStyle="1" w:styleId="h2">
    <w:name w:val="h2"/>
    <w:basedOn w:val="Domylnaczcionkaakapitu"/>
    <w:rsid w:val="00F3276D"/>
  </w:style>
  <w:style w:type="table" w:styleId="Tabela-Siatka">
    <w:name w:val="Table Grid"/>
    <w:basedOn w:val="Standardowy"/>
    <w:uiPriority w:val="39"/>
    <w:rsid w:val="00F32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ie">
    <w:name w:val="Domyślnie"/>
    <w:rsid w:val="00F3276D"/>
    <w:pPr>
      <w:widowControl w:val="0"/>
      <w:tabs>
        <w:tab w:val="left" w:pos="708"/>
      </w:tabs>
      <w:suppressAutoHyphens/>
      <w:spacing w:after="200" w:line="276" w:lineRule="auto"/>
    </w:pPr>
    <w:rPr>
      <w:rFonts w:ascii="Calibri" w:eastAsia="Times New Roman" w:hAnsi="Calibri" w:cs="Times New Roman"/>
      <w:sz w:val="24"/>
      <w:lang w:val="en-US" w:eastAsia="en-US" w:bidi="en-US"/>
    </w:rPr>
  </w:style>
  <w:style w:type="table" w:customStyle="1" w:styleId="TableNormal">
    <w:name w:val="Table Normal"/>
    <w:uiPriority w:val="2"/>
    <w:semiHidden/>
    <w:unhideWhenUsed/>
    <w:qFormat/>
    <w:rsid w:val="007A4DC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kstpodstawowywcity">
    <w:name w:val="Body Text Indent"/>
    <w:basedOn w:val="Normalny"/>
    <w:link w:val="TekstpodstawowywcityZnak"/>
    <w:uiPriority w:val="99"/>
    <w:semiHidden/>
    <w:unhideWhenUsed/>
    <w:rsid w:val="007801A6"/>
    <w:pPr>
      <w:spacing w:after="120"/>
      <w:ind w:left="283"/>
    </w:pPr>
  </w:style>
  <w:style w:type="character" w:customStyle="1" w:styleId="TekstpodstawowywcityZnak">
    <w:name w:val="Tekst podstawowy wcięty Znak"/>
    <w:basedOn w:val="Domylnaczcionkaakapitu"/>
    <w:link w:val="Tekstpodstawowywcity"/>
    <w:uiPriority w:val="99"/>
    <w:semiHidden/>
    <w:rsid w:val="007801A6"/>
    <w:rPr>
      <w:rFonts w:ascii="Times New Roman" w:eastAsia="Times New Roman" w:hAnsi="Times New Roman" w:cs="Times New Roman"/>
      <w:color w:val="000000"/>
      <w:sz w:val="24"/>
    </w:rPr>
  </w:style>
  <w:style w:type="paragraph" w:styleId="Tekstpodstawowy3">
    <w:name w:val="Body Text 3"/>
    <w:basedOn w:val="Normalny"/>
    <w:link w:val="Tekstpodstawowy3Znak"/>
    <w:uiPriority w:val="99"/>
    <w:semiHidden/>
    <w:unhideWhenUsed/>
    <w:rsid w:val="00A72319"/>
    <w:pPr>
      <w:spacing w:after="120"/>
    </w:pPr>
    <w:rPr>
      <w:sz w:val="16"/>
      <w:szCs w:val="16"/>
    </w:rPr>
  </w:style>
  <w:style w:type="character" w:customStyle="1" w:styleId="Tekstpodstawowy3Znak">
    <w:name w:val="Tekst podstawowy 3 Znak"/>
    <w:basedOn w:val="Domylnaczcionkaakapitu"/>
    <w:link w:val="Tekstpodstawowy3"/>
    <w:uiPriority w:val="99"/>
    <w:semiHidden/>
    <w:rsid w:val="00A72319"/>
    <w:rPr>
      <w:rFonts w:ascii="Times New Roman" w:eastAsia="Times New Roman" w:hAnsi="Times New Roman" w:cs="Times New Roman"/>
      <w:color w:val="000000"/>
      <w:sz w:val="16"/>
      <w:szCs w:val="16"/>
    </w:rPr>
  </w:style>
  <w:style w:type="paragraph" w:customStyle="1" w:styleId="Default">
    <w:name w:val="Default"/>
    <w:qFormat/>
    <w:rsid w:val="000D753C"/>
    <w:pPr>
      <w:autoSpaceDE w:val="0"/>
      <w:autoSpaceDN w:val="0"/>
      <w:adjustRightInd w:val="0"/>
      <w:spacing w:after="0" w:line="240" w:lineRule="auto"/>
    </w:pPr>
    <w:rPr>
      <w:rFonts w:ascii="Arial" w:eastAsia="Times New Roman" w:hAnsi="Arial" w:cs="Arial"/>
      <w:color w:val="000000"/>
      <w:sz w:val="24"/>
      <w:szCs w:val="24"/>
    </w:rPr>
  </w:style>
  <w:style w:type="table" w:customStyle="1" w:styleId="Tabela-Siatka6">
    <w:name w:val="Tabela - Siatka6"/>
    <w:basedOn w:val="Standardowy"/>
    <w:next w:val="Tabela-Siatka"/>
    <w:uiPriority w:val="39"/>
    <w:rsid w:val="009D62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
    <w:basedOn w:val="Domylnaczcionkaakapitu"/>
    <w:rsid w:val="00B54C34"/>
    <w:rPr>
      <w:sz w:val="18"/>
      <w:szCs w:val="18"/>
      <w:shd w:val="clear" w:color="auto" w:fill="FFFFFF"/>
    </w:rPr>
  </w:style>
  <w:style w:type="character" w:customStyle="1" w:styleId="TeksttreciPogrubienie">
    <w:name w:val="Tekst treści + Pogrubienie"/>
    <w:rsid w:val="00B54C34"/>
    <w:rPr>
      <w:b/>
      <w:bCs/>
      <w:sz w:val="18"/>
      <w:szCs w:val="18"/>
      <w:lang w:bidi="ar-SA"/>
    </w:rPr>
  </w:style>
  <w:style w:type="character" w:customStyle="1" w:styleId="Teksttreci4">
    <w:name w:val="Tekst treści4"/>
    <w:rsid w:val="00B54C34"/>
    <w:rPr>
      <w:noProof/>
      <w:sz w:val="18"/>
      <w:szCs w:val="18"/>
      <w:lang w:bidi="ar-SA"/>
    </w:rPr>
  </w:style>
  <w:style w:type="character" w:customStyle="1" w:styleId="TeksttreciPogrubienie2">
    <w:name w:val="Tekst treści + Pogrubienie2"/>
    <w:aliases w:val="Kursywa"/>
    <w:rsid w:val="00B54C34"/>
    <w:rPr>
      <w:b/>
      <w:bCs/>
      <w:i/>
      <w:iCs/>
      <w:sz w:val="18"/>
      <w:szCs w:val="18"/>
      <w:lang w:bidi="ar-SA"/>
    </w:rPr>
  </w:style>
  <w:style w:type="character" w:customStyle="1" w:styleId="fbullets">
    <w:name w:val="f_bullets"/>
    <w:basedOn w:val="Domylnaczcionkaakapitu"/>
    <w:rsid w:val="00B54C34"/>
  </w:style>
  <w:style w:type="character" w:customStyle="1" w:styleId="apple-converted-space">
    <w:name w:val="apple-converted-space"/>
    <w:basedOn w:val="Domylnaczcionkaakapitu"/>
    <w:rsid w:val="00B54C34"/>
  </w:style>
  <w:style w:type="paragraph" w:styleId="NormalnyWeb">
    <w:name w:val="Normal (Web)"/>
    <w:basedOn w:val="Normalny"/>
    <w:uiPriority w:val="99"/>
    <w:semiHidden/>
    <w:unhideWhenUsed/>
    <w:rsid w:val="00063A16"/>
    <w:pPr>
      <w:spacing w:before="100" w:beforeAutospacing="1" w:after="100" w:afterAutospacing="1" w:line="240" w:lineRule="auto"/>
      <w:ind w:left="0" w:right="0" w:firstLine="0"/>
      <w:jc w:val="left"/>
    </w:pPr>
    <w:rPr>
      <w:rFonts w:ascii="Calibri" w:eastAsiaTheme="minorHAnsi" w:hAnsi="Calibri" w:cs="Calibri"/>
      <w:sz w:val="22"/>
    </w:rPr>
  </w:style>
  <w:style w:type="character" w:customStyle="1" w:styleId="colour">
    <w:name w:val="colour"/>
    <w:basedOn w:val="Domylnaczcionkaakapitu"/>
    <w:rsid w:val="00B268CA"/>
  </w:style>
  <w:style w:type="character" w:customStyle="1" w:styleId="font">
    <w:name w:val="font"/>
    <w:basedOn w:val="Domylnaczcionkaakapitu"/>
    <w:rsid w:val="00B268CA"/>
  </w:style>
  <w:style w:type="character" w:customStyle="1" w:styleId="size">
    <w:name w:val="size"/>
    <w:basedOn w:val="Domylnaczcionkaakapitu"/>
    <w:rsid w:val="00B268CA"/>
  </w:style>
  <w:style w:type="paragraph" w:customStyle="1" w:styleId="dtn">
    <w:name w:val="dtn"/>
    <w:basedOn w:val="Normalny"/>
    <w:rsid w:val="00A4039B"/>
    <w:pPr>
      <w:spacing w:before="100" w:beforeAutospacing="1" w:after="100" w:afterAutospacing="1" w:line="240" w:lineRule="auto"/>
      <w:ind w:left="0" w:right="0" w:firstLine="0"/>
      <w:jc w:val="left"/>
    </w:pPr>
    <w:rPr>
      <w:color w:val="auto"/>
      <w:szCs w:val="24"/>
    </w:rPr>
  </w:style>
  <w:style w:type="paragraph" w:customStyle="1" w:styleId="dtz">
    <w:name w:val="dtz"/>
    <w:basedOn w:val="Normalny"/>
    <w:rsid w:val="00A4039B"/>
    <w:pPr>
      <w:spacing w:before="100" w:beforeAutospacing="1" w:after="100" w:afterAutospacing="1" w:line="240" w:lineRule="auto"/>
      <w:ind w:left="0" w:right="0" w:firstLine="0"/>
      <w:jc w:val="left"/>
    </w:pPr>
    <w:rPr>
      <w:color w:val="auto"/>
      <w:szCs w:val="24"/>
    </w:rPr>
  </w:style>
  <w:style w:type="paragraph" w:customStyle="1" w:styleId="dtu">
    <w:name w:val="dtu"/>
    <w:basedOn w:val="Normalny"/>
    <w:rsid w:val="00A4039B"/>
    <w:pPr>
      <w:spacing w:before="100" w:beforeAutospacing="1" w:after="100" w:afterAutospacing="1" w:line="240" w:lineRule="auto"/>
      <w:ind w:left="0" w:right="0" w:firstLine="0"/>
      <w:jc w:val="left"/>
    </w:pPr>
    <w:rPr>
      <w:color w:val="auto"/>
      <w:szCs w:val="24"/>
    </w:rPr>
  </w:style>
  <w:style w:type="character" w:styleId="UyteHipercze">
    <w:name w:val="FollowedHyperlink"/>
    <w:basedOn w:val="Domylnaczcionkaakapitu"/>
    <w:uiPriority w:val="99"/>
    <w:semiHidden/>
    <w:unhideWhenUsed/>
    <w:rsid w:val="00CC724F"/>
    <w:rPr>
      <w:color w:val="954F72" w:themeColor="followedHyperlink"/>
      <w:u w:val="single"/>
    </w:rPr>
  </w:style>
  <w:style w:type="paragraph" w:styleId="Poprawka">
    <w:name w:val="Revision"/>
    <w:hidden/>
    <w:uiPriority w:val="99"/>
    <w:semiHidden/>
    <w:rsid w:val="00784E8B"/>
    <w:pPr>
      <w:spacing w:after="0" w:line="240" w:lineRule="auto"/>
    </w:pPr>
    <w:rPr>
      <w:rFonts w:ascii="Times New Roman" w:eastAsia="Times New Roman" w:hAnsi="Times New Roman" w:cs="Times New Roman"/>
      <w:color w:val="000000"/>
      <w:sz w:val="24"/>
    </w:rPr>
  </w:style>
  <w:style w:type="paragraph" w:styleId="Tytu">
    <w:name w:val="Title"/>
    <w:basedOn w:val="Normalny"/>
    <w:link w:val="TytuZnak"/>
    <w:uiPriority w:val="10"/>
    <w:qFormat/>
    <w:rsid w:val="00970E84"/>
    <w:pPr>
      <w:spacing w:before="4000" w:after="0" w:line="276" w:lineRule="auto"/>
      <w:ind w:left="0" w:right="0" w:firstLine="0"/>
      <w:jc w:val="center"/>
    </w:pPr>
    <w:rPr>
      <w:rFonts w:ascii="Calibri" w:eastAsia="MS Mincho" w:hAnsi="Calibri"/>
      <w:b/>
      <w:bCs/>
      <w:color w:val="auto"/>
      <w:sz w:val="40"/>
      <w:szCs w:val="40"/>
      <w:lang w:eastAsia="ja-JP"/>
    </w:rPr>
  </w:style>
  <w:style w:type="character" w:customStyle="1" w:styleId="TytuZnak">
    <w:name w:val="Tytuł Znak"/>
    <w:basedOn w:val="Domylnaczcionkaakapitu"/>
    <w:link w:val="Tytu"/>
    <w:uiPriority w:val="10"/>
    <w:rsid w:val="00970E84"/>
    <w:rPr>
      <w:rFonts w:ascii="Calibri" w:eastAsia="MS Mincho" w:hAnsi="Calibri" w:cs="Times New Roman"/>
      <w:b/>
      <w:bCs/>
      <w:sz w:val="40"/>
      <w:szCs w:val="40"/>
      <w:lang w:eastAsia="ja-JP"/>
    </w:rPr>
  </w:style>
  <w:style w:type="character" w:customStyle="1" w:styleId="Nagwek6Znak">
    <w:name w:val="Nagłówek 6 Znak"/>
    <w:basedOn w:val="Domylnaczcionkaakapitu"/>
    <w:link w:val="Nagwek6"/>
    <w:uiPriority w:val="9"/>
    <w:semiHidden/>
    <w:rsid w:val="00DB0CE6"/>
    <w:rPr>
      <w:rFonts w:asciiTheme="majorHAnsi" w:eastAsiaTheme="majorEastAsia" w:hAnsiTheme="majorHAnsi" w:cstheme="majorBidi"/>
      <w:i/>
      <w:iCs/>
      <w:color w:val="1F3763" w:themeColor="accent1" w:themeShade="7F"/>
      <w:sz w:val="24"/>
    </w:rPr>
  </w:style>
  <w:style w:type="character" w:customStyle="1" w:styleId="Nagwek7Znak">
    <w:name w:val="Nagłówek 7 Znak"/>
    <w:basedOn w:val="Domylnaczcionkaakapitu"/>
    <w:link w:val="Nagwek7"/>
    <w:uiPriority w:val="9"/>
    <w:semiHidden/>
    <w:rsid w:val="00DB0CE6"/>
    <w:rPr>
      <w:rFonts w:asciiTheme="majorHAnsi" w:eastAsiaTheme="majorEastAsia" w:hAnsiTheme="majorHAnsi" w:cstheme="majorBidi"/>
      <w:i/>
      <w:iCs/>
      <w:color w:val="404040" w:themeColor="text1" w:themeTint="BF"/>
      <w:sz w:val="24"/>
    </w:rPr>
  </w:style>
  <w:style w:type="character" w:customStyle="1" w:styleId="Nagwek8Znak">
    <w:name w:val="Nagłówek 8 Znak"/>
    <w:basedOn w:val="Domylnaczcionkaakapitu"/>
    <w:link w:val="Nagwek8"/>
    <w:uiPriority w:val="9"/>
    <w:semiHidden/>
    <w:rsid w:val="00DB0CE6"/>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B0CE6"/>
    <w:rPr>
      <w:rFonts w:asciiTheme="majorHAnsi" w:eastAsiaTheme="majorEastAsia" w:hAnsiTheme="majorHAnsi" w:cstheme="majorBidi"/>
      <w:i/>
      <w:iCs/>
      <w:color w:val="404040" w:themeColor="text1" w:themeTint="BF"/>
      <w:sz w:val="20"/>
      <w:szCs w:val="20"/>
    </w:rPr>
  </w:style>
  <w:style w:type="character" w:customStyle="1" w:styleId="AkapitzlistZnak1">
    <w:name w:val="Akapit z listą Znak1"/>
    <w:aliases w:val="Numerowanie Znak1,Akapit z listą BS Znak1"/>
    <w:uiPriority w:val="99"/>
    <w:rsid w:val="00505D62"/>
    <w:rPr>
      <w:rFonts w:ascii="Arial" w:eastAsia="MS Mincho" w:hAnsi="Arial" w:cs="Arial"/>
      <w:lang w:eastAsia="ja-JP"/>
    </w:rPr>
  </w:style>
  <w:style w:type="paragraph" w:customStyle="1" w:styleId="Znak13">
    <w:name w:val="Znak13"/>
    <w:basedOn w:val="Normalny"/>
    <w:rsid w:val="00345A58"/>
    <w:pPr>
      <w:spacing w:after="160" w:line="240" w:lineRule="exact"/>
      <w:ind w:left="0" w:right="0" w:firstLine="0"/>
      <w:jc w:val="left"/>
    </w:pPr>
    <w:rPr>
      <w:rFonts w:ascii="Tahoma" w:hAnsi="Tahoma"/>
      <w:color w:val="auto"/>
      <w:sz w:val="20"/>
      <w:szCs w:val="20"/>
      <w:lang w:val="en-US" w:eastAsia="en-US"/>
    </w:rPr>
  </w:style>
  <w:style w:type="character" w:customStyle="1" w:styleId="Nierozpoznanawzmianka1">
    <w:name w:val="Nierozpoznana wzmianka1"/>
    <w:basedOn w:val="Domylnaczcionkaakapitu"/>
    <w:uiPriority w:val="99"/>
    <w:semiHidden/>
    <w:unhideWhenUsed/>
    <w:rsid w:val="009B6E51"/>
    <w:rPr>
      <w:color w:val="605E5C"/>
      <w:shd w:val="clear" w:color="auto" w:fill="E1DFDD"/>
    </w:rPr>
  </w:style>
  <w:style w:type="paragraph" w:styleId="Zwykytekst">
    <w:name w:val="Plain Text"/>
    <w:basedOn w:val="Normalny"/>
    <w:link w:val="ZwykytekstZnak"/>
    <w:uiPriority w:val="99"/>
    <w:unhideWhenUsed/>
    <w:rsid w:val="00F75CDA"/>
    <w:pPr>
      <w:spacing w:after="0" w:line="240" w:lineRule="auto"/>
      <w:ind w:left="0" w:right="0" w:firstLine="0"/>
      <w:jc w:val="left"/>
    </w:pPr>
    <w:rPr>
      <w:rFonts w:ascii="Calibri" w:eastAsiaTheme="minorHAnsi" w:hAnsi="Calibri" w:cs="Consolas"/>
      <w:color w:val="auto"/>
      <w:sz w:val="22"/>
      <w:szCs w:val="21"/>
      <w:lang w:eastAsia="en-US"/>
    </w:rPr>
  </w:style>
  <w:style w:type="character" w:customStyle="1" w:styleId="ZwykytekstZnak">
    <w:name w:val="Zwykły tekst Znak"/>
    <w:basedOn w:val="Domylnaczcionkaakapitu"/>
    <w:link w:val="Zwykytekst"/>
    <w:uiPriority w:val="99"/>
    <w:rsid w:val="00F75CDA"/>
    <w:rPr>
      <w:rFonts w:ascii="Calibri" w:eastAsiaTheme="minorHAnsi" w:hAnsi="Calibri" w:cs="Consolas"/>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5" w:line="267" w:lineRule="auto"/>
      <w:ind w:left="5" w:right="38" w:hanging="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DB0CE6"/>
    <w:pPr>
      <w:keepNext/>
      <w:keepLines/>
      <w:numPr>
        <w:numId w:val="36"/>
      </w:numPr>
      <w:spacing w:before="360" w:after="240"/>
      <w:jc w:val="center"/>
      <w:outlineLvl w:val="0"/>
    </w:pPr>
    <w:rPr>
      <w:rFonts w:eastAsia="Times New Roman" w:cs="Times New Roman"/>
      <w:b/>
      <w:color w:val="000000"/>
      <w:sz w:val="28"/>
    </w:rPr>
  </w:style>
  <w:style w:type="paragraph" w:styleId="Nagwek2">
    <w:name w:val="heading 2"/>
    <w:next w:val="Normalny"/>
    <w:link w:val="Nagwek2Znak"/>
    <w:autoRedefine/>
    <w:uiPriority w:val="9"/>
    <w:unhideWhenUsed/>
    <w:qFormat/>
    <w:rsid w:val="00956147"/>
    <w:pPr>
      <w:keepNext/>
      <w:keepLines/>
      <w:numPr>
        <w:ilvl w:val="1"/>
        <w:numId w:val="36"/>
      </w:numPr>
      <w:spacing w:before="120" w:after="240"/>
      <w:outlineLvl w:val="1"/>
    </w:pPr>
    <w:rPr>
      <w:rFonts w:ascii="Calibri" w:eastAsia="Times New Roman" w:hAnsi="Calibri" w:cs="Times New Roman"/>
      <w:b/>
      <w:color w:val="000000"/>
      <w:sz w:val="24"/>
    </w:rPr>
  </w:style>
  <w:style w:type="paragraph" w:styleId="Nagwek3">
    <w:name w:val="heading 3"/>
    <w:basedOn w:val="Normalny"/>
    <w:next w:val="Normalny"/>
    <w:link w:val="Nagwek3Znak"/>
    <w:autoRedefine/>
    <w:uiPriority w:val="9"/>
    <w:unhideWhenUsed/>
    <w:qFormat/>
    <w:rsid w:val="00956147"/>
    <w:pPr>
      <w:keepNext/>
      <w:keepLines/>
      <w:numPr>
        <w:ilvl w:val="2"/>
        <w:numId w:val="36"/>
      </w:numPr>
      <w:spacing w:before="240" w:after="120" w:line="240" w:lineRule="auto"/>
      <w:ind w:right="0"/>
      <w:jc w:val="left"/>
      <w:outlineLvl w:val="2"/>
    </w:pPr>
    <w:rPr>
      <w:rFonts w:asciiTheme="majorHAnsi" w:eastAsiaTheme="majorEastAsia" w:hAnsiTheme="majorHAnsi" w:cstheme="majorBidi"/>
      <w:b/>
      <w:color w:val="auto"/>
      <w:szCs w:val="24"/>
    </w:rPr>
  </w:style>
  <w:style w:type="paragraph" w:styleId="Nagwek4">
    <w:name w:val="heading 4"/>
    <w:basedOn w:val="Normalny"/>
    <w:next w:val="Normalny"/>
    <w:link w:val="Nagwek4Znak"/>
    <w:autoRedefine/>
    <w:qFormat/>
    <w:rsid w:val="003A7280"/>
    <w:pPr>
      <w:keepNext/>
      <w:numPr>
        <w:numId w:val="45"/>
      </w:numPr>
      <w:spacing w:before="240" w:after="120" w:line="240" w:lineRule="auto"/>
      <w:ind w:left="426" w:right="0" w:firstLine="0"/>
      <w:outlineLvl w:val="3"/>
    </w:pPr>
    <w:rPr>
      <w:rFonts w:ascii="Calibri" w:hAnsi="Calibri" w:cs="Calibri"/>
      <w:b/>
      <w:color w:val="auto"/>
      <w:szCs w:val="20"/>
    </w:rPr>
  </w:style>
  <w:style w:type="paragraph" w:styleId="Nagwek5">
    <w:name w:val="heading 5"/>
    <w:basedOn w:val="Normalny"/>
    <w:next w:val="Normalny"/>
    <w:link w:val="Nagwek5Znak"/>
    <w:uiPriority w:val="9"/>
    <w:unhideWhenUsed/>
    <w:qFormat/>
    <w:rsid w:val="00B2050D"/>
    <w:pPr>
      <w:keepNext/>
      <w:keepLines/>
      <w:tabs>
        <w:tab w:val="left" w:pos="1134"/>
      </w:tabs>
      <w:spacing w:before="240" w:after="120" w:line="240" w:lineRule="auto"/>
      <w:ind w:left="0" w:right="0" w:firstLine="0"/>
      <w:jc w:val="left"/>
      <w:outlineLvl w:val="4"/>
    </w:pPr>
    <w:rPr>
      <w:rFonts w:ascii="Calibri" w:eastAsiaTheme="majorEastAsia" w:hAnsi="Calibri" w:cstheme="majorBidi"/>
      <w:b/>
      <w:color w:val="auto"/>
      <w:szCs w:val="20"/>
    </w:rPr>
  </w:style>
  <w:style w:type="paragraph" w:styleId="Nagwek6">
    <w:name w:val="heading 6"/>
    <w:basedOn w:val="Normalny"/>
    <w:next w:val="Normalny"/>
    <w:link w:val="Nagwek6Znak"/>
    <w:uiPriority w:val="9"/>
    <w:semiHidden/>
    <w:unhideWhenUsed/>
    <w:qFormat/>
    <w:rsid w:val="00DB0CE6"/>
    <w:pPr>
      <w:keepNext/>
      <w:keepLines/>
      <w:spacing w:before="200" w:after="0"/>
      <w:ind w:left="0" w:firstLine="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DB0CE6"/>
    <w:pPr>
      <w:keepNext/>
      <w:keepLine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B0CE6"/>
    <w:pPr>
      <w:keepNext/>
      <w:keepLine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B0CE6"/>
    <w:pPr>
      <w:keepNext/>
      <w:keepLine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0CE6"/>
    <w:rPr>
      <w:rFonts w:eastAsia="Times New Roman" w:cs="Times New Roman"/>
      <w:b/>
      <w:color w:val="000000"/>
      <w:sz w:val="28"/>
    </w:rPr>
  </w:style>
  <w:style w:type="character" w:customStyle="1" w:styleId="Nagwek2Znak">
    <w:name w:val="Nagłówek 2 Znak"/>
    <w:link w:val="Nagwek2"/>
    <w:uiPriority w:val="9"/>
    <w:rsid w:val="00956147"/>
    <w:rPr>
      <w:rFonts w:ascii="Calibri" w:eastAsia="Times New Roman" w:hAnsi="Calibri" w:cs="Times New Roman"/>
      <w:b/>
      <w:color w:val="000000"/>
      <w:sz w:val="24"/>
    </w:rPr>
  </w:style>
  <w:style w:type="character" w:customStyle="1" w:styleId="Nagwek3Znak">
    <w:name w:val="Nagłówek 3 Znak"/>
    <w:basedOn w:val="Domylnaczcionkaakapitu"/>
    <w:link w:val="Nagwek3"/>
    <w:uiPriority w:val="9"/>
    <w:rsid w:val="00956147"/>
    <w:rPr>
      <w:rFonts w:asciiTheme="majorHAnsi" w:eastAsiaTheme="majorEastAsia" w:hAnsiTheme="majorHAnsi" w:cstheme="majorBidi"/>
      <w:b/>
      <w:sz w:val="24"/>
      <w:szCs w:val="24"/>
    </w:rPr>
  </w:style>
  <w:style w:type="character" w:customStyle="1" w:styleId="Nagwek4Znak">
    <w:name w:val="Nagłówek 4 Znak"/>
    <w:basedOn w:val="Domylnaczcionkaakapitu"/>
    <w:link w:val="Nagwek4"/>
    <w:rsid w:val="003A7280"/>
    <w:rPr>
      <w:rFonts w:ascii="Calibri" w:eastAsia="Times New Roman" w:hAnsi="Calibri" w:cs="Calibri"/>
      <w:b/>
      <w:sz w:val="24"/>
      <w:szCs w:val="20"/>
    </w:rPr>
  </w:style>
  <w:style w:type="character" w:customStyle="1" w:styleId="Nagwek5Znak">
    <w:name w:val="Nagłówek 5 Znak"/>
    <w:basedOn w:val="Domylnaczcionkaakapitu"/>
    <w:link w:val="Nagwek5"/>
    <w:uiPriority w:val="9"/>
    <w:rsid w:val="00B2050D"/>
    <w:rPr>
      <w:rFonts w:ascii="Calibri" w:eastAsiaTheme="majorEastAsia" w:hAnsi="Calibri" w:cstheme="majorBidi"/>
      <w:b/>
      <w:sz w:val="24"/>
      <w:szCs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A628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9A6285"/>
    <w:rPr>
      <w:rFonts w:cs="Times New Roman"/>
    </w:rPr>
  </w:style>
  <w:style w:type="paragraph" w:styleId="Akapitzlist">
    <w:name w:val="List Paragraph"/>
    <w:aliases w:val="Numerowanie,List Paragraph,Akapit z listą BS,Bulleted list,L1,Akapit z listą5,Odstavec,Podsis rysunku,sw tekst,Kolorowa lista — akcent 11,normalny tekst"/>
    <w:basedOn w:val="Normalny"/>
    <w:link w:val="AkapitzlistZnak"/>
    <w:uiPriority w:val="34"/>
    <w:qFormat/>
    <w:rsid w:val="00363FBD"/>
    <w:pPr>
      <w:ind w:left="720"/>
      <w:contextualSpacing/>
    </w:pPr>
  </w:style>
  <w:style w:type="character" w:customStyle="1" w:styleId="AkapitzlistZnak">
    <w:name w:val="Akapit z listą Znak"/>
    <w:aliases w:val="Numerowanie Znak,List Paragraph Znak,Akapit z listą BS Znak,Bulleted list Znak,L1 Znak,Akapit z listą5 Znak,Odstavec Znak,Podsis rysunku Znak,sw tekst Znak,Kolorowa lista — akcent 11 Znak,normalny tekst Znak"/>
    <w:link w:val="Akapitzlist"/>
    <w:uiPriority w:val="34"/>
    <w:qFormat/>
    <w:locked/>
    <w:rsid w:val="004059F7"/>
    <w:rPr>
      <w:rFonts w:ascii="Times New Roman" w:eastAsia="Times New Roman" w:hAnsi="Times New Roman" w:cs="Times New Roman"/>
      <w:color w:val="000000"/>
      <w:sz w:val="24"/>
    </w:rPr>
  </w:style>
  <w:style w:type="paragraph" w:styleId="Bezodstpw">
    <w:name w:val="No Spacing"/>
    <w:link w:val="BezodstpwZnak"/>
    <w:uiPriority w:val="1"/>
    <w:qFormat/>
    <w:rsid w:val="00C44316"/>
    <w:pPr>
      <w:spacing w:after="0" w:line="240" w:lineRule="auto"/>
    </w:pPr>
    <w:rPr>
      <w:rFonts w:ascii="Calibri" w:eastAsia="Calibri" w:hAnsi="Calibri" w:cs="Times New Roman"/>
      <w:lang w:eastAsia="en-US"/>
    </w:rPr>
  </w:style>
  <w:style w:type="paragraph" w:customStyle="1" w:styleId="Tabela1">
    <w:name w:val="Tabela1"/>
    <w:basedOn w:val="Normalny"/>
    <w:rsid w:val="001F642E"/>
    <w:pPr>
      <w:widowControl w:val="0"/>
      <w:overflowPunct w:val="0"/>
      <w:autoSpaceDE w:val="0"/>
      <w:autoSpaceDN w:val="0"/>
      <w:adjustRightInd w:val="0"/>
      <w:spacing w:before="20" w:after="20" w:line="240" w:lineRule="auto"/>
      <w:ind w:left="113" w:right="0" w:firstLine="0"/>
      <w:jc w:val="left"/>
      <w:textAlignment w:val="baseline"/>
    </w:pPr>
    <w:rPr>
      <w:color w:val="auto"/>
      <w:sz w:val="22"/>
      <w:szCs w:val="20"/>
    </w:rPr>
  </w:style>
  <w:style w:type="paragraph" w:styleId="Tekstkomentarza">
    <w:name w:val="annotation text"/>
    <w:basedOn w:val="Normalny"/>
    <w:link w:val="TekstkomentarzaZnak"/>
    <w:uiPriority w:val="99"/>
    <w:rsid w:val="001F642E"/>
    <w:pPr>
      <w:spacing w:after="0" w:line="240" w:lineRule="auto"/>
      <w:ind w:left="0" w:right="0" w:firstLine="0"/>
      <w:jc w:val="left"/>
    </w:pPr>
    <w:rPr>
      <w:rFonts w:ascii="Arial" w:hAnsi="Arial"/>
      <w:color w:val="auto"/>
      <w:sz w:val="20"/>
      <w:szCs w:val="20"/>
    </w:rPr>
  </w:style>
  <w:style w:type="character" w:customStyle="1" w:styleId="TekstkomentarzaZnak">
    <w:name w:val="Tekst komentarza Znak"/>
    <w:basedOn w:val="Domylnaczcionkaakapitu"/>
    <w:link w:val="Tekstkomentarza"/>
    <w:uiPriority w:val="99"/>
    <w:rsid w:val="001F642E"/>
    <w:rPr>
      <w:rFonts w:ascii="Arial" w:eastAsia="Times New Roman" w:hAnsi="Arial" w:cs="Times New Roman"/>
      <w:sz w:val="20"/>
      <w:szCs w:val="20"/>
    </w:rPr>
  </w:style>
  <w:style w:type="paragraph" w:customStyle="1" w:styleId="Tabela1a">
    <w:name w:val="Tabela1a"/>
    <w:basedOn w:val="Tabela1"/>
    <w:rsid w:val="001F642E"/>
    <w:pPr>
      <w:ind w:left="0" w:right="57"/>
      <w:jc w:val="right"/>
    </w:pPr>
  </w:style>
  <w:style w:type="character" w:customStyle="1" w:styleId="TematkomentarzaZnak">
    <w:name w:val="Temat komentarza Znak"/>
    <w:basedOn w:val="TekstkomentarzaZnak"/>
    <w:link w:val="Tematkomentarza"/>
    <w:uiPriority w:val="99"/>
    <w:semiHidden/>
    <w:rsid w:val="001F642E"/>
    <w:rPr>
      <w:rFonts w:ascii="Arial" w:eastAsia="Times New Roman" w:hAnsi="Arial"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1F642E"/>
    <w:rPr>
      <w:b/>
      <w:bCs/>
    </w:rPr>
  </w:style>
  <w:style w:type="character" w:customStyle="1" w:styleId="TematkomentarzaZnak1">
    <w:name w:val="Temat komentarza Znak1"/>
    <w:basedOn w:val="TekstkomentarzaZnak"/>
    <w:uiPriority w:val="99"/>
    <w:semiHidden/>
    <w:rsid w:val="001F642E"/>
    <w:rPr>
      <w:rFonts w:ascii="Arial" w:eastAsia="Times New Roman" w:hAnsi="Arial" w:cs="Times New Roman"/>
      <w:b/>
      <w:bCs/>
      <w:sz w:val="20"/>
      <w:szCs w:val="20"/>
    </w:rPr>
  </w:style>
  <w:style w:type="character" w:customStyle="1" w:styleId="TekstdymkaZnak">
    <w:name w:val="Tekst dymka Znak"/>
    <w:basedOn w:val="Domylnaczcionkaakapitu"/>
    <w:link w:val="Tekstdymka"/>
    <w:uiPriority w:val="99"/>
    <w:semiHidden/>
    <w:rsid w:val="001F642E"/>
    <w:rPr>
      <w:rFonts w:ascii="Tahoma" w:eastAsia="Times New Roman" w:hAnsi="Tahoma" w:cs="Tahoma"/>
      <w:sz w:val="16"/>
      <w:szCs w:val="16"/>
    </w:rPr>
  </w:style>
  <w:style w:type="paragraph" w:styleId="Tekstdymka">
    <w:name w:val="Balloon Text"/>
    <w:basedOn w:val="Normalny"/>
    <w:link w:val="TekstdymkaZnak"/>
    <w:uiPriority w:val="99"/>
    <w:semiHidden/>
    <w:unhideWhenUsed/>
    <w:rsid w:val="001F642E"/>
    <w:pPr>
      <w:spacing w:after="0" w:line="240" w:lineRule="auto"/>
      <w:ind w:left="0" w:right="0" w:firstLine="0"/>
      <w:jc w:val="left"/>
    </w:pPr>
    <w:rPr>
      <w:rFonts w:ascii="Tahoma" w:hAnsi="Tahoma" w:cs="Tahoma"/>
      <w:color w:val="auto"/>
      <w:sz w:val="16"/>
      <w:szCs w:val="16"/>
    </w:rPr>
  </w:style>
  <w:style w:type="character" w:customStyle="1" w:styleId="TekstdymkaZnak1">
    <w:name w:val="Tekst dymka Znak1"/>
    <w:basedOn w:val="Domylnaczcionkaakapitu"/>
    <w:uiPriority w:val="99"/>
    <w:semiHidden/>
    <w:rsid w:val="001F642E"/>
    <w:rPr>
      <w:rFonts w:ascii="Segoe UI" w:eastAsia="Times New Roman" w:hAnsi="Segoe UI" w:cs="Segoe UI"/>
      <w:color w:val="000000"/>
      <w:sz w:val="18"/>
      <w:szCs w:val="18"/>
    </w:rPr>
  </w:style>
  <w:style w:type="paragraph" w:styleId="Stopka">
    <w:name w:val="footer"/>
    <w:basedOn w:val="Normalny"/>
    <w:link w:val="StopkaZnak"/>
    <w:uiPriority w:val="99"/>
    <w:unhideWhenUsed/>
    <w:rsid w:val="001F642E"/>
    <w:pPr>
      <w:tabs>
        <w:tab w:val="center" w:pos="4536"/>
        <w:tab w:val="right" w:pos="9072"/>
      </w:tabs>
      <w:spacing w:after="0" w:line="240" w:lineRule="auto"/>
      <w:ind w:left="0" w:right="0" w:firstLine="0"/>
      <w:jc w:val="left"/>
    </w:pPr>
    <w:rPr>
      <w:rFonts w:ascii="Arial" w:hAnsi="Arial"/>
      <w:color w:val="auto"/>
      <w:szCs w:val="20"/>
    </w:rPr>
  </w:style>
  <w:style w:type="character" w:customStyle="1" w:styleId="StopkaZnak">
    <w:name w:val="Stopka Znak"/>
    <w:basedOn w:val="Domylnaczcionkaakapitu"/>
    <w:link w:val="Stopka"/>
    <w:uiPriority w:val="99"/>
    <w:rsid w:val="001F642E"/>
    <w:rPr>
      <w:rFonts w:ascii="Arial" w:eastAsia="Times New Roman" w:hAnsi="Arial" w:cs="Times New Roman"/>
      <w:sz w:val="24"/>
      <w:szCs w:val="20"/>
    </w:rPr>
  </w:style>
  <w:style w:type="character" w:customStyle="1" w:styleId="TekstprzypisukocowegoZnak">
    <w:name w:val="Tekst przypisu końcowego Znak"/>
    <w:basedOn w:val="Domylnaczcionkaakapitu"/>
    <w:link w:val="Tekstprzypisukocowego"/>
    <w:uiPriority w:val="99"/>
    <w:semiHidden/>
    <w:rsid w:val="001F642E"/>
    <w:rPr>
      <w:rFonts w:ascii="Arial" w:eastAsia="Times New Roman" w:hAnsi="Arial" w:cs="Times New Roman"/>
      <w:sz w:val="20"/>
      <w:szCs w:val="20"/>
    </w:rPr>
  </w:style>
  <w:style w:type="paragraph" w:styleId="Tekstprzypisukocowego">
    <w:name w:val="endnote text"/>
    <w:basedOn w:val="Normalny"/>
    <w:link w:val="TekstprzypisukocowegoZnak"/>
    <w:uiPriority w:val="99"/>
    <w:semiHidden/>
    <w:unhideWhenUsed/>
    <w:rsid w:val="001F642E"/>
    <w:pPr>
      <w:spacing w:after="0" w:line="240" w:lineRule="auto"/>
      <w:ind w:left="0" w:right="0" w:firstLine="0"/>
      <w:jc w:val="left"/>
    </w:pPr>
    <w:rPr>
      <w:rFonts w:ascii="Arial" w:hAnsi="Arial"/>
      <w:color w:val="auto"/>
      <w:sz w:val="20"/>
      <w:szCs w:val="20"/>
    </w:rPr>
  </w:style>
  <w:style w:type="character" w:customStyle="1" w:styleId="TekstprzypisukocowegoZnak1">
    <w:name w:val="Tekst przypisu końcowego Znak1"/>
    <w:basedOn w:val="Domylnaczcionkaakapitu"/>
    <w:uiPriority w:val="99"/>
    <w:semiHidden/>
    <w:rsid w:val="001F642E"/>
    <w:rPr>
      <w:rFonts w:ascii="Times New Roman" w:eastAsia="Times New Roman" w:hAnsi="Times New Roman" w:cs="Times New Roman"/>
      <w:color w:val="000000"/>
      <w:sz w:val="20"/>
      <w:szCs w:val="20"/>
    </w:rPr>
  </w:style>
  <w:style w:type="paragraph" w:styleId="Tekstpodstawowy">
    <w:name w:val="Body Text"/>
    <w:basedOn w:val="Normalny"/>
    <w:link w:val="TekstpodstawowyZnak"/>
    <w:uiPriority w:val="1"/>
    <w:qFormat/>
    <w:rsid w:val="001F642E"/>
    <w:pPr>
      <w:widowControl w:val="0"/>
      <w:autoSpaceDE w:val="0"/>
      <w:autoSpaceDN w:val="0"/>
      <w:spacing w:after="0" w:line="240" w:lineRule="auto"/>
      <w:ind w:left="0" w:right="0" w:firstLine="0"/>
      <w:jc w:val="left"/>
    </w:pPr>
    <w:rPr>
      <w:rFonts w:ascii="Calibri Light" w:eastAsia="Calibri Light" w:hAnsi="Calibri Light" w:cs="Calibri Light"/>
      <w:color w:val="auto"/>
      <w:sz w:val="22"/>
      <w:lang w:bidi="pl-PL"/>
    </w:rPr>
  </w:style>
  <w:style w:type="character" w:customStyle="1" w:styleId="TekstpodstawowyZnak">
    <w:name w:val="Tekst podstawowy Znak"/>
    <w:basedOn w:val="Domylnaczcionkaakapitu"/>
    <w:link w:val="Tekstpodstawowy"/>
    <w:uiPriority w:val="1"/>
    <w:rsid w:val="001F642E"/>
    <w:rPr>
      <w:rFonts w:ascii="Calibri Light" w:eastAsia="Calibri Light" w:hAnsi="Calibri Light" w:cs="Calibri Light"/>
      <w:lang w:bidi="pl-PL"/>
    </w:rPr>
  </w:style>
  <w:style w:type="paragraph" w:customStyle="1" w:styleId="TableParagraph">
    <w:name w:val="Table Paragraph"/>
    <w:basedOn w:val="Normalny"/>
    <w:uiPriority w:val="1"/>
    <w:qFormat/>
    <w:rsid w:val="001F642E"/>
    <w:pPr>
      <w:widowControl w:val="0"/>
      <w:autoSpaceDE w:val="0"/>
      <w:autoSpaceDN w:val="0"/>
      <w:spacing w:after="0" w:line="240" w:lineRule="auto"/>
      <w:ind w:left="107" w:right="0" w:firstLine="0"/>
      <w:jc w:val="left"/>
    </w:pPr>
    <w:rPr>
      <w:rFonts w:ascii="Calibri Light" w:eastAsia="Calibri Light" w:hAnsi="Calibri Light" w:cs="Calibri Light"/>
      <w:color w:val="auto"/>
      <w:sz w:val="22"/>
      <w:lang w:bidi="pl-PL"/>
    </w:rPr>
  </w:style>
  <w:style w:type="paragraph" w:styleId="Spistreci1">
    <w:name w:val="toc 1"/>
    <w:basedOn w:val="Normalny"/>
    <w:next w:val="Normalny"/>
    <w:autoRedefine/>
    <w:uiPriority w:val="39"/>
    <w:unhideWhenUsed/>
    <w:rsid w:val="001F642E"/>
    <w:pPr>
      <w:spacing w:before="120" w:after="120" w:line="240" w:lineRule="auto"/>
      <w:ind w:left="0" w:right="0" w:firstLine="0"/>
      <w:jc w:val="left"/>
    </w:pPr>
    <w:rPr>
      <w:rFonts w:asciiTheme="minorHAnsi" w:hAnsiTheme="minorHAnsi" w:cstheme="minorHAnsi"/>
      <w:b/>
      <w:bCs/>
      <w:caps/>
      <w:color w:val="auto"/>
      <w:sz w:val="20"/>
      <w:szCs w:val="20"/>
    </w:rPr>
  </w:style>
  <w:style w:type="paragraph" w:styleId="Spistreci2">
    <w:name w:val="toc 2"/>
    <w:basedOn w:val="Normalny"/>
    <w:next w:val="Normalny"/>
    <w:autoRedefine/>
    <w:uiPriority w:val="39"/>
    <w:unhideWhenUsed/>
    <w:rsid w:val="001F642E"/>
    <w:pPr>
      <w:spacing w:after="0" w:line="240" w:lineRule="auto"/>
      <w:ind w:left="240" w:right="0" w:firstLine="0"/>
      <w:jc w:val="left"/>
    </w:pPr>
    <w:rPr>
      <w:rFonts w:asciiTheme="minorHAnsi" w:hAnsiTheme="minorHAnsi" w:cstheme="minorHAnsi"/>
      <w:smallCaps/>
      <w:color w:val="auto"/>
      <w:sz w:val="20"/>
      <w:szCs w:val="20"/>
    </w:rPr>
  </w:style>
  <w:style w:type="paragraph" w:styleId="Spistreci3">
    <w:name w:val="toc 3"/>
    <w:basedOn w:val="Normalny"/>
    <w:next w:val="Normalny"/>
    <w:autoRedefine/>
    <w:uiPriority w:val="39"/>
    <w:unhideWhenUsed/>
    <w:rsid w:val="001F642E"/>
    <w:pPr>
      <w:spacing w:after="0" w:line="240" w:lineRule="auto"/>
      <w:ind w:left="480" w:right="0" w:firstLine="0"/>
      <w:jc w:val="left"/>
    </w:pPr>
    <w:rPr>
      <w:rFonts w:asciiTheme="minorHAnsi" w:hAnsiTheme="minorHAnsi" w:cstheme="minorHAnsi"/>
      <w:i/>
      <w:iCs/>
      <w:color w:val="auto"/>
      <w:sz w:val="20"/>
      <w:szCs w:val="20"/>
    </w:rPr>
  </w:style>
  <w:style w:type="paragraph" w:styleId="Spistreci4">
    <w:name w:val="toc 4"/>
    <w:basedOn w:val="Normalny"/>
    <w:next w:val="Normalny"/>
    <w:autoRedefine/>
    <w:uiPriority w:val="39"/>
    <w:unhideWhenUsed/>
    <w:rsid w:val="001F642E"/>
    <w:pPr>
      <w:spacing w:after="0" w:line="240" w:lineRule="auto"/>
      <w:ind w:left="720" w:right="0" w:firstLine="0"/>
      <w:jc w:val="left"/>
    </w:pPr>
    <w:rPr>
      <w:rFonts w:asciiTheme="minorHAnsi" w:hAnsiTheme="minorHAnsi" w:cstheme="minorHAnsi"/>
      <w:color w:val="auto"/>
      <w:sz w:val="18"/>
      <w:szCs w:val="18"/>
    </w:rPr>
  </w:style>
  <w:style w:type="paragraph" w:styleId="Spistreci5">
    <w:name w:val="toc 5"/>
    <w:basedOn w:val="Normalny"/>
    <w:next w:val="Normalny"/>
    <w:autoRedefine/>
    <w:uiPriority w:val="39"/>
    <w:unhideWhenUsed/>
    <w:rsid w:val="001F642E"/>
    <w:pPr>
      <w:spacing w:after="0" w:line="240" w:lineRule="auto"/>
      <w:ind w:left="960" w:right="0" w:firstLine="0"/>
      <w:jc w:val="left"/>
    </w:pPr>
    <w:rPr>
      <w:rFonts w:asciiTheme="minorHAnsi" w:hAnsiTheme="minorHAnsi" w:cstheme="minorHAnsi"/>
      <w:color w:val="auto"/>
      <w:sz w:val="18"/>
      <w:szCs w:val="18"/>
    </w:rPr>
  </w:style>
  <w:style w:type="paragraph" w:styleId="Spistreci6">
    <w:name w:val="toc 6"/>
    <w:basedOn w:val="Normalny"/>
    <w:next w:val="Normalny"/>
    <w:autoRedefine/>
    <w:uiPriority w:val="39"/>
    <w:unhideWhenUsed/>
    <w:rsid w:val="001F642E"/>
    <w:pPr>
      <w:spacing w:after="0" w:line="240" w:lineRule="auto"/>
      <w:ind w:left="1200" w:right="0" w:firstLine="0"/>
      <w:jc w:val="left"/>
    </w:pPr>
    <w:rPr>
      <w:rFonts w:asciiTheme="minorHAnsi" w:hAnsiTheme="minorHAnsi" w:cstheme="minorHAnsi"/>
      <w:color w:val="auto"/>
      <w:sz w:val="18"/>
      <w:szCs w:val="18"/>
    </w:rPr>
  </w:style>
  <w:style w:type="paragraph" w:styleId="Spistreci7">
    <w:name w:val="toc 7"/>
    <w:basedOn w:val="Normalny"/>
    <w:next w:val="Normalny"/>
    <w:autoRedefine/>
    <w:uiPriority w:val="39"/>
    <w:unhideWhenUsed/>
    <w:rsid w:val="001F642E"/>
    <w:pPr>
      <w:spacing w:after="0" w:line="240" w:lineRule="auto"/>
      <w:ind w:left="1440" w:right="0" w:firstLine="0"/>
      <w:jc w:val="left"/>
    </w:pPr>
    <w:rPr>
      <w:rFonts w:asciiTheme="minorHAnsi" w:hAnsiTheme="minorHAnsi" w:cstheme="minorHAnsi"/>
      <w:color w:val="auto"/>
      <w:sz w:val="18"/>
      <w:szCs w:val="18"/>
    </w:rPr>
  </w:style>
  <w:style w:type="paragraph" w:styleId="Spistreci8">
    <w:name w:val="toc 8"/>
    <w:basedOn w:val="Normalny"/>
    <w:next w:val="Normalny"/>
    <w:autoRedefine/>
    <w:uiPriority w:val="39"/>
    <w:unhideWhenUsed/>
    <w:rsid w:val="001F642E"/>
    <w:pPr>
      <w:spacing w:after="0" w:line="240" w:lineRule="auto"/>
      <w:ind w:left="1680" w:right="0" w:firstLine="0"/>
      <w:jc w:val="left"/>
    </w:pPr>
    <w:rPr>
      <w:rFonts w:asciiTheme="minorHAnsi" w:hAnsiTheme="minorHAnsi" w:cstheme="minorHAnsi"/>
      <w:color w:val="auto"/>
      <w:sz w:val="18"/>
      <w:szCs w:val="18"/>
    </w:rPr>
  </w:style>
  <w:style w:type="paragraph" w:styleId="Spistreci9">
    <w:name w:val="toc 9"/>
    <w:basedOn w:val="Normalny"/>
    <w:next w:val="Normalny"/>
    <w:autoRedefine/>
    <w:uiPriority w:val="39"/>
    <w:unhideWhenUsed/>
    <w:rsid w:val="001F642E"/>
    <w:pPr>
      <w:spacing w:after="0" w:line="240" w:lineRule="auto"/>
      <w:ind w:left="1920" w:right="0" w:firstLine="0"/>
      <w:jc w:val="left"/>
    </w:pPr>
    <w:rPr>
      <w:rFonts w:asciiTheme="minorHAnsi" w:hAnsiTheme="minorHAnsi" w:cstheme="minorHAnsi"/>
      <w:color w:val="auto"/>
      <w:sz w:val="18"/>
      <w:szCs w:val="18"/>
    </w:rPr>
  </w:style>
  <w:style w:type="paragraph" w:styleId="Nagwekspisutreci">
    <w:name w:val="TOC Heading"/>
    <w:basedOn w:val="Nagwek1"/>
    <w:next w:val="Normalny"/>
    <w:uiPriority w:val="39"/>
    <w:unhideWhenUsed/>
    <w:qFormat/>
    <w:rsid w:val="001F642E"/>
    <w:pPr>
      <w:spacing w:before="240"/>
      <w:ind w:left="0"/>
      <w:jc w:val="left"/>
      <w:outlineLvl w:val="9"/>
    </w:pPr>
    <w:rPr>
      <w:rFonts w:asciiTheme="majorHAnsi" w:eastAsiaTheme="majorEastAsia" w:hAnsiTheme="majorHAnsi" w:cstheme="majorBidi"/>
      <w:b w:val="0"/>
      <w:color w:val="2F5496" w:themeColor="accent1" w:themeShade="BF"/>
      <w:sz w:val="32"/>
      <w:szCs w:val="32"/>
    </w:rPr>
  </w:style>
  <w:style w:type="character" w:styleId="Hipercze">
    <w:name w:val="Hyperlink"/>
    <w:basedOn w:val="Domylnaczcionkaakapitu"/>
    <w:uiPriority w:val="99"/>
    <w:unhideWhenUsed/>
    <w:rsid w:val="001F642E"/>
    <w:rPr>
      <w:color w:val="0563C1" w:themeColor="hyperlink"/>
      <w:u w:val="single"/>
    </w:rPr>
  </w:style>
  <w:style w:type="paragraph" w:customStyle="1" w:styleId="Tekstkomentarza1">
    <w:name w:val="Tekst komentarza1"/>
    <w:basedOn w:val="Normalny"/>
    <w:rsid w:val="001F642E"/>
    <w:pPr>
      <w:suppressAutoHyphens/>
      <w:spacing w:after="0" w:line="240" w:lineRule="auto"/>
      <w:ind w:left="0" w:right="0" w:firstLine="0"/>
      <w:jc w:val="left"/>
    </w:pPr>
    <w:rPr>
      <w:color w:val="auto"/>
      <w:sz w:val="20"/>
      <w:szCs w:val="24"/>
      <w:lang w:eastAsia="ar-SA"/>
    </w:rPr>
  </w:style>
  <w:style w:type="character" w:customStyle="1" w:styleId="TekstprzypisudolnegoZnak">
    <w:name w:val="Tekst przypisu dolnego Znak"/>
    <w:basedOn w:val="Domylnaczcionkaakapitu"/>
    <w:link w:val="Tekstprzypisudolnego"/>
    <w:uiPriority w:val="99"/>
    <w:semiHidden/>
    <w:rsid w:val="001F642E"/>
    <w:rPr>
      <w:rFonts w:eastAsiaTheme="minorHAnsi"/>
      <w:sz w:val="20"/>
      <w:szCs w:val="20"/>
      <w:lang w:eastAsia="en-US"/>
    </w:rPr>
  </w:style>
  <w:style w:type="paragraph" w:styleId="Tekstprzypisudolnego">
    <w:name w:val="footnote text"/>
    <w:basedOn w:val="Normalny"/>
    <w:link w:val="TekstprzypisudolnegoZnak"/>
    <w:uiPriority w:val="99"/>
    <w:semiHidden/>
    <w:unhideWhenUsed/>
    <w:rsid w:val="001F642E"/>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styleId="Odwoaniedokomentarza">
    <w:name w:val="annotation reference"/>
    <w:basedOn w:val="Domylnaczcionkaakapitu"/>
    <w:uiPriority w:val="99"/>
    <w:unhideWhenUsed/>
    <w:rsid w:val="001F642E"/>
    <w:rPr>
      <w:sz w:val="16"/>
      <w:szCs w:val="16"/>
    </w:rPr>
  </w:style>
  <w:style w:type="character" w:customStyle="1" w:styleId="BezodstpwZnak">
    <w:name w:val="Bez odstępów Znak"/>
    <w:link w:val="Bezodstpw"/>
    <w:uiPriority w:val="1"/>
    <w:locked/>
    <w:rsid w:val="00F3276D"/>
    <w:rPr>
      <w:rFonts w:ascii="Calibri" w:eastAsia="Calibri" w:hAnsi="Calibri" w:cs="Times New Roman"/>
      <w:lang w:eastAsia="en-US"/>
    </w:rPr>
  </w:style>
  <w:style w:type="character" w:customStyle="1" w:styleId="h2">
    <w:name w:val="h2"/>
    <w:basedOn w:val="Domylnaczcionkaakapitu"/>
    <w:rsid w:val="00F3276D"/>
  </w:style>
  <w:style w:type="table" w:styleId="Tabela-Siatka">
    <w:name w:val="Table Grid"/>
    <w:basedOn w:val="Standardowy"/>
    <w:uiPriority w:val="39"/>
    <w:rsid w:val="00F32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ie">
    <w:name w:val="Domyślnie"/>
    <w:rsid w:val="00F3276D"/>
    <w:pPr>
      <w:widowControl w:val="0"/>
      <w:tabs>
        <w:tab w:val="left" w:pos="708"/>
      </w:tabs>
      <w:suppressAutoHyphens/>
      <w:spacing w:after="200" w:line="276" w:lineRule="auto"/>
    </w:pPr>
    <w:rPr>
      <w:rFonts w:ascii="Calibri" w:eastAsia="Times New Roman" w:hAnsi="Calibri" w:cs="Times New Roman"/>
      <w:sz w:val="24"/>
      <w:lang w:val="en-US" w:eastAsia="en-US" w:bidi="en-US"/>
    </w:rPr>
  </w:style>
  <w:style w:type="table" w:customStyle="1" w:styleId="TableNormal">
    <w:name w:val="Table Normal"/>
    <w:uiPriority w:val="2"/>
    <w:semiHidden/>
    <w:unhideWhenUsed/>
    <w:qFormat/>
    <w:rsid w:val="007A4DC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kstpodstawowywcity">
    <w:name w:val="Body Text Indent"/>
    <w:basedOn w:val="Normalny"/>
    <w:link w:val="TekstpodstawowywcityZnak"/>
    <w:uiPriority w:val="99"/>
    <w:semiHidden/>
    <w:unhideWhenUsed/>
    <w:rsid w:val="007801A6"/>
    <w:pPr>
      <w:spacing w:after="120"/>
      <w:ind w:left="283"/>
    </w:pPr>
  </w:style>
  <w:style w:type="character" w:customStyle="1" w:styleId="TekstpodstawowywcityZnak">
    <w:name w:val="Tekst podstawowy wcięty Znak"/>
    <w:basedOn w:val="Domylnaczcionkaakapitu"/>
    <w:link w:val="Tekstpodstawowywcity"/>
    <w:uiPriority w:val="99"/>
    <w:semiHidden/>
    <w:rsid w:val="007801A6"/>
    <w:rPr>
      <w:rFonts w:ascii="Times New Roman" w:eastAsia="Times New Roman" w:hAnsi="Times New Roman" w:cs="Times New Roman"/>
      <w:color w:val="000000"/>
      <w:sz w:val="24"/>
    </w:rPr>
  </w:style>
  <w:style w:type="paragraph" w:styleId="Tekstpodstawowy3">
    <w:name w:val="Body Text 3"/>
    <w:basedOn w:val="Normalny"/>
    <w:link w:val="Tekstpodstawowy3Znak"/>
    <w:uiPriority w:val="99"/>
    <w:semiHidden/>
    <w:unhideWhenUsed/>
    <w:rsid w:val="00A72319"/>
    <w:pPr>
      <w:spacing w:after="120"/>
    </w:pPr>
    <w:rPr>
      <w:sz w:val="16"/>
      <w:szCs w:val="16"/>
    </w:rPr>
  </w:style>
  <w:style w:type="character" w:customStyle="1" w:styleId="Tekstpodstawowy3Znak">
    <w:name w:val="Tekst podstawowy 3 Znak"/>
    <w:basedOn w:val="Domylnaczcionkaakapitu"/>
    <w:link w:val="Tekstpodstawowy3"/>
    <w:uiPriority w:val="99"/>
    <w:semiHidden/>
    <w:rsid w:val="00A72319"/>
    <w:rPr>
      <w:rFonts w:ascii="Times New Roman" w:eastAsia="Times New Roman" w:hAnsi="Times New Roman" w:cs="Times New Roman"/>
      <w:color w:val="000000"/>
      <w:sz w:val="16"/>
      <w:szCs w:val="16"/>
    </w:rPr>
  </w:style>
  <w:style w:type="paragraph" w:customStyle="1" w:styleId="Default">
    <w:name w:val="Default"/>
    <w:qFormat/>
    <w:rsid w:val="000D753C"/>
    <w:pPr>
      <w:autoSpaceDE w:val="0"/>
      <w:autoSpaceDN w:val="0"/>
      <w:adjustRightInd w:val="0"/>
      <w:spacing w:after="0" w:line="240" w:lineRule="auto"/>
    </w:pPr>
    <w:rPr>
      <w:rFonts w:ascii="Arial" w:eastAsia="Times New Roman" w:hAnsi="Arial" w:cs="Arial"/>
      <w:color w:val="000000"/>
      <w:sz w:val="24"/>
      <w:szCs w:val="24"/>
    </w:rPr>
  </w:style>
  <w:style w:type="table" w:customStyle="1" w:styleId="Tabela-Siatka6">
    <w:name w:val="Tabela - Siatka6"/>
    <w:basedOn w:val="Standardowy"/>
    <w:next w:val="Tabela-Siatka"/>
    <w:uiPriority w:val="39"/>
    <w:rsid w:val="009D62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
    <w:basedOn w:val="Domylnaczcionkaakapitu"/>
    <w:rsid w:val="00B54C34"/>
    <w:rPr>
      <w:sz w:val="18"/>
      <w:szCs w:val="18"/>
      <w:shd w:val="clear" w:color="auto" w:fill="FFFFFF"/>
    </w:rPr>
  </w:style>
  <w:style w:type="character" w:customStyle="1" w:styleId="TeksttreciPogrubienie">
    <w:name w:val="Tekst treści + Pogrubienie"/>
    <w:rsid w:val="00B54C34"/>
    <w:rPr>
      <w:b/>
      <w:bCs/>
      <w:sz w:val="18"/>
      <w:szCs w:val="18"/>
      <w:lang w:bidi="ar-SA"/>
    </w:rPr>
  </w:style>
  <w:style w:type="character" w:customStyle="1" w:styleId="Teksttreci4">
    <w:name w:val="Tekst treści4"/>
    <w:rsid w:val="00B54C34"/>
    <w:rPr>
      <w:noProof/>
      <w:sz w:val="18"/>
      <w:szCs w:val="18"/>
      <w:lang w:bidi="ar-SA"/>
    </w:rPr>
  </w:style>
  <w:style w:type="character" w:customStyle="1" w:styleId="TeksttreciPogrubienie2">
    <w:name w:val="Tekst treści + Pogrubienie2"/>
    <w:aliases w:val="Kursywa"/>
    <w:rsid w:val="00B54C34"/>
    <w:rPr>
      <w:b/>
      <w:bCs/>
      <w:i/>
      <w:iCs/>
      <w:sz w:val="18"/>
      <w:szCs w:val="18"/>
      <w:lang w:bidi="ar-SA"/>
    </w:rPr>
  </w:style>
  <w:style w:type="character" w:customStyle="1" w:styleId="fbullets">
    <w:name w:val="f_bullets"/>
    <w:basedOn w:val="Domylnaczcionkaakapitu"/>
    <w:rsid w:val="00B54C34"/>
  </w:style>
  <w:style w:type="character" w:customStyle="1" w:styleId="apple-converted-space">
    <w:name w:val="apple-converted-space"/>
    <w:basedOn w:val="Domylnaczcionkaakapitu"/>
    <w:rsid w:val="00B54C34"/>
  </w:style>
  <w:style w:type="paragraph" w:styleId="NormalnyWeb">
    <w:name w:val="Normal (Web)"/>
    <w:basedOn w:val="Normalny"/>
    <w:uiPriority w:val="99"/>
    <w:semiHidden/>
    <w:unhideWhenUsed/>
    <w:rsid w:val="00063A16"/>
    <w:pPr>
      <w:spacing w:before="100" w:beforeAutospacing="1" w:after="100" w:afterAutospacing="1" w:line="240" w:lineRule="auto"/>
      <w:ind w:left="0" w:right="0" w:firstLine="0"/>
      <w:jc w:val="left"/>
    </w:pPr>
    <w:rPr>
      <w:rFonts w:ascii="Calibri" w:eastAsiaTheme="minorHAnsi" w:hAnsi="Calibri" w:cs="Calibri"/>
      <w:sz w:val="22"/>
    </w:rPr>
  </w:style>
  <w:style w:type="character" w:customStyle="1" w:styleId="colour">
    <w:name w:val="colour"/>
    <w:basedOn w:val="Domylnaczcionkaakapitu"/>
    <w:rsid w:val="00B268CA"/>
  </w:style>
  <w:style w:type="character" w:customStyle="1" w:styleId="font">
    <w:name w:val="font"/>
    <w:basedOn w:val="Domylnaczcionkaakapitu"/>
    <w:rsid w:val="00B268CA"/>
  </w:style>
  <w:style w:type="character" w:customStyle="1" w:styleId="size">
    <w:name w:val="size"/>
    <w:basedOn w:val="Domylnaczcionkaakapitu"/>
    <w:rsid w:val="00B268CA"/>
  </w:style>
  <w:style w:type="paragraph" w:customStyle="1" w:styleId="dtn">
    <w:name w:val="dtn"/>
    <w:basedOn w:val="Normalny"/>
    <w:rsid w:val="00A4039B"/>
    <w:pPr>
      <w:spacing w:before="100" w:beforeAutospacing="1" w:after="100" w:afterAutospacing="1" w:line="240" w:lineRule="auto"/>
      <w:ind w:left="0" w:right="0" w:firstLine="0"/>
      <w:jc w:val="left"/>
    </w:pPr>
    <w:rPr>
      <w:color w:val="auto"/>
      <w:szCs w:val="24"/>
    </w:rPr>
  </w:style>
  <w:style w:type="paragraph" w:customStyle="1" w:styleId="dtz">
    <w:name w:val="dtz"/>
    <w:basedOn w:val="Normalny"/>
    <w:rsid w:val="00A4039B"/>
    <w:pPr>
      <w:spacing w:before="100" w:beforeAutospacing="1" w:after="100" w:afterAutospacing="1" w:line="240" w:lineRule="auto"/>
      <w:ind w:left="0" w:right="0" w:firstLine="0"/>
      <w:jc w:val="left"/>
    </w:pPr>
    <w:rPr>
      <w:color w:val="auto"/>
      <w:szCs w:val="24"/>
    </w:rPr>
  </w:style>
  <w:style w:type="paragraph" w:customStyle="1" w:styleId="dtu">
    <w:name w:val="dtu"/>
    <w:basedOn w:val="Normalny"/>
    <w:rsid w:val="00A4039B"/>
    <w:pPr>
      <w:spacing w:before="100" w:beforeAutospacing="1" w:after="100" w:afterAutospacing="1" w:line="240" w:lineRule="auto"/>
      <w:ind w:left="0" w:right="0" w:firstLine="0"/>
      <w:jc w:val="left"/>
    </w:pPr>
    <w:rPr>
      <w:color w:val="auto"/>
      <w:szCs w:val="24"/>
    </w:rPr>
  </w:style>
  <w:style w:type="character" w:styleId="UyteHipercze">
    <w:name w:val="FollowedHyperlink"/>
    <w:basedOn w:val="Domylnaczcionkaakapitu"/>
    <w:uiPriority w:val="99"/>
    <w:semiHidden/>
    <w:unhideWhenUsed/>
    <w:rsid w:val="00CC724F"/>
    <w:rPr>
      <w:color w:val="954F72" w:themeColor="followedHyperlink"/>
      <w:u w:val="single"/>
    </w:rPr>
  </w:style>
  <w:style w:type="paragraph" w:styleId="Poprawka">
    <w:name w:val="Revision"/>
    <w:hidden/>
    <w:uiPriority w:val="99"/>
    <w:semiHidden/>
    <w:rsid w:val="00784E8B"/>
    <w:pPr>
      <w:spacing w:after="0" w:line="240" w:lineRule="auto"/>
    </w:pPr>
    <w:rPr>
      <w:rFonts w:ascii="Times New Roman" w:eastAsia="Times New Roman" w:hAnsi="Times New Roman" w:cs="Times New Roman"/>
      <w:color w:val="000000"/>
      <w:sz w:val="24"/>
    </w:rPr>
  </w:style>
  <w:style w:type="paragraph" w:styleId="Tytu">
    <w:name w:val="Title"/>
    <w:basedOn w:val="Normalny"/>
    <w:link w:val="TytuZnak"/>
    <w:uiPriority w:val="10"/>
    <w:qFormat/>
    <w:rsid w:val="00970E84"/>
    <w:pPr>
      <w:spacing w:before="4000" w:after="0" w:line="276" w:lineRule="auto"/>
      <w:ind w:left="0" w:right="0" w:firstLine="0"/>
      <w:jc w:val="center"/>
    </w:pPr>
    <w:rPr>
      <w:rFonts w:ascii="Calibri" w:eastAsia="MS Mincho" w:hAnsi="Calibri"/>
      <w:b/>
      <w:bCs/>
      <w:color w:val="auto"/>
      <w:sz w:val="40"/>
      <w:szCs w:val="40"/>
      <w:lang w:eastAsia="ja-JP"/>
    </w:rPr>
  </w:style>
  <w:style w:type="character" w:customStyle="1" w:styleId="TytuZnak">
    <w:name w:val="Tytuł Znak"/>
    <w:basedOn w:val="Domylnaczcionkaakapitu"/>
    <w:link w:val="Tytu"/>
    <w:uiPriority w:val="10"/>
    <w:rsid w:val="00970E84"/>
    <w:rPr>
      <w:rFonts w:ascii="Calibri" w:eastAsia="MS Mincho" w:hAnsi="Calibri" w:cs="Times New Roman"/>
      <w:b/>
      <w:bCs/>
      <w:sz w:val="40"/>
      <w:szCs w:val="40"/>
      <w:lang w:eastAsia="ja-JP"/>
    </w:rPr>
  </w:style>
  <w:style w:type="character" w:customStyle="1" w:styleId="Nagwek6Znak">
    <w:name w:val="Nagłówek 6 Znak"/>
    <w:basedOn w:val="Domylnaczcionkaakapitu"/>
    <w:link w:val="Nagwek6"/>
    <w:uiPriority w:val="9"/>
    <w:semiHidden/>
    <w:rsid w:val="00DB0CE6"/>
    <w:rPr>
      <w:rFonts w:asciiTheme="majorHAnsi" w:eastAsiaTheme="majorEastAsia" w:hAnsiTheme="majorHAnsi" w:cstheme="majorBidi"/>
      <w:i/>
      <w:iCs/>
      <w:color w:val="1F3763" w:themeColor="accent1" w:themeShade="7F"/>
      <w:sz w:val="24"/>
    </w:rPr>
  </w:style>
  <w:style w:type="character" w:customStyle="1" w:styleId="Nagwek7Znak">
    <w:name w:val="Nagłówek 7 Znak"/>
    <w:basedOn w:val="Domylnaczcionkaakapitu"/>
    <w:link w:val="Nagwek7"/>
    <w:uiPriority w:val="9"/>
    <w:semiHidden/>
    <w:rsid w:val="00DB0CE6"/>
    <w:rPr>
      <w:rFonts w:asciiTheme="majorHAnsi" w:eastAsiaTheme="majorEastAsia" w:hAnsiTheme="majorHAnsi" w:cstheme="majorBidi"/>
      <w:i/>
      <w:iCs/>
      <w:color w:val="404040" w:themeColor="text1" w:themeTint="BF"/>
      <w:sz w:val="24"/>
    </w:rPr>
  </w:style>
  <w:style w:type="character" w:customStyle="1" w:styleId="Nagwek8Znak">
    <w:name w:val="Nagłówek 8 Znak"/>
    <w:basedOn w:val="Domylnaczcionkaakapitu"/>
    <w:link w:val="Nagwek8"/>
    <w:uiPriority w:val="9"/>
    <w:semiHidden/>
    <w:rsid w:val="00DB0CE6"/>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B0CE6"/>
    <w:rPr>
      <w:rFonts w:asciiTheme="majorHAnsi" w:eastAsiaTheme="majorEastAsia" w:hAnsiTheme="majorHAnsi" w:cstheme="majorBidi"/>
      <w:i/>
      <w:iCs/>
      <w:color w:val="404040" w:themeColor="text1" w:themeTint="BF"/>
      <w:sz w:val="20"/>
      <w:szCs w:val="20"/>
    </w:rPr>
  </w:style>
  <w:style w:type="character" w:customStyle="1" w:styleId="AkapitzlistZnak1">
    <w:name w:val="Akapit z listą Znak1"/>
    <w:aliases w:val="Numerowanie Znak1,Akapit z listą BS Znak1"/>
    <w:uiPriority w:val="99"/>
    <w:rsid w:val="00505D62"/>
    <w:rPr>
      <w:rFonts w:ascii="Arial" w:eastAsia="MS Mincho" w:hAnsi="Arial" w:cs="Arial"/>
      <w:lang w:eastAsia="ja-JP"/>
    </w:rPr>
  </w:style>
  <w:style w:type="paragraph" w:customStyle="1" w:styleId="Znak13">
    <w:name w:val="Znak13"/>
    <w:basedOn w:val="Normalny"/>
    <w:rsid w:val="00345A58"/>
    <w:pPr>
      <w:spacing w:after="160" w:line="240" w:lineRule="exact"/>
      <w:ind w:left="0" w:right="0" w:firstLine="0"/>
      <w:jc w:val="left"/>
    </w:pPr>
    <w:rPr>
      <w:rFonts w:ascii="Tahoma" w:hAnsi="Tahoma"/>
      <w:color w:val="auto"/>
      <w:sz w:val="20"/>
      <w:szCs w:val="20"/>
      <w:lang w:val="en-US" w:eastAsia="en-US"/>
    </w:rPr>
  </w:style>
  <w:style w:type="character" w:customStyle="1" w:styleId="Nierozpoznanawzmianka1">
    <w:name w:val="Nierozpoznana wzmianka1"/>
    <w:basedOn w:val="Domylnaczcionkaakapitu"/>
    <w:uiPriority w:val="99"/>
    <w:semiHidden/>
    <w:unhideWhenUsed/>
    <w:rsid w:val="009B6E51"/>
    <w:rPr>
      <w:color w:val="605E5C"/>
      <w:shd w:val="clear" w:color="auto" w:fill="E1DFDD"/>
    </w:rPr>
  </w:style>
  <w:style w:type="paragraph" w:styleId="Zwykytekst">
    <w:name w:val="Plain Text"/>
    <w:basedOn w:val="Normalny"/>
    <w:link w:val="ZwykytekstZnak"/>
    <w:uiPriority w:val="99"/>
    <w:unhideWhenUsed/>
    <w:rsid w:val="00F75CDA"/>
    <w:pPr>
      <w:spacing w:after="0" w:line="240" w:lineRule="auto"/>
      <w:ind w:left="0" w:right="0" w:firstLine="0"/>
      <w:jc w:val="left"/>
    </w:pPr>
    <w:rPr>
      <w:rFonts w:ascii="Calibri" w:eastAsiaTheme="minorHAnsi" w:hAnsi="Calibri" w:cs="Consolas"/>
      <w:color w:val="auto"/>
      <w:sz w:val="22"/>
      <w:szCs w:val="21"/>
      <w:lang w:eastAsia="en-US"/>
    </w:rPr>
  </w:style>
  <w:style w:type="character" w:customStyle="1" w:styleId="ZwykytekstZnak">
    <w:name w:val="Zwykły tekst Znak"/>
    <w:basedOn w:val="Domylnaczcionkaakapitu"/>
    <w:link w:val="Zwykytekst"/>
    <w:uiPriority w:val="99"/>
    <w:rsid w:val="00F75CDA"/>
    <w:rPr>
      <w:rFonts w:ascii="Calibri" w:eastAsiaTheme="minorHAns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6889">
      <w:bodyDiv w:val="1"/>
      <w:marLeft w:val="0"/>
      <w:marRight w:val="0"/>
      <w:marTop w:val="0"/>
      <w:marBottom w:val="0"/>
      <w:divBdr>
        <w:top w:val="none" w:sz="0" w:space="0" w:color="auto"/>
        <w:left w:val="none" w:sz="0" w:space="0" w:color="auto"/>
        <w:bottom w:val="none" w:sz="0" w:space="0" w:color="auto"/>
        <w:right w:val="none" w:sz="0" w:space="0" w:color="auto"/>
      </w:divBdr>
    </w:div>
    <w:div w:id="137038709">
      <w:bodyDiv w:val="1"/>
      <w:marLeft w:val="0"/>
      <w:marRight w:val="0"/>
      <w:marTop w:val="0"/>
      <w:marBottom w:val="0"/>
      <w:divBdr>
        <w:top w:val="none" w:sz="0" w:space="0" w:color="auto"/>
        <w:left w:val="none" w:sz="0" w:space="0" w:color="auto"/>
        <w:bottom w:val="none" w:sz="0" w:space="0" w:color="auto"/>
        <w:right w:val="none" w:sz="0" w:space="0" w:color="auto"/>
      </w:divBdr>
    </w:div>
    <w:div w:id="169418634">
      <w:bodyDiv w:val="1"/>
      <w:marLeft w:val="0"/>
      <w:marRight w:val="0"/>
      <w:marTop w:val="0"/>
      <w:marBottom w:val="0"/>
      <w:divBdr>
        <w:top w:val="none" w:sz="0" w:space="0" w:color="auto"/>
        <w:left w:val="none" w:sz="0" w:space="0" w:color="auto"/>
        <w:bottom w:val="none" w:sz="0" w:space="0" w:color="auto"/>
        <w:right w:val="none" w:sz="0" w:space="0" w:color="auto"/>
      </w:divBdr>
    </w:div>
    <w:div w:id="289172626">
      <w:bodyDiv w:val="1"/>
      <w:marLeft w:val="0"/>
      <w:marRight w:val="0"/>
      <w:marTop w:val="0"/>
      <w:marBottom w:val="0"/>
      <w:divBdr>
        <w:top w:val="none" w:sz="0" w:space="0" w:color="auto"/>
        <w:left w:val="none" w:sz="0" w:space="0" w:color="auto"/>
        <w:bottom w:val="none" w:sz="0" w:space="0" w:color="auto"/>
        <w:right w:val="none" w:sz="0" w:space="0" w:color="auto"/>
      </w:divBdr>
    </w:div>
    <w:div w:id="394426503">
      <w:bodyDiv w:val="1"/>
      <w:marLeft w:val="0"/>
      <w:marRight w:val="0"/>
      <w:marTop w:val="0"/>
      <w:marBottom w:val="0"/>
      <w:divBdr>
        <w:top w:val="none" w:sz="0" w:space="0" w:color="auto"/>
        <w:left w:val="none" w:sz="0" w:space="0" w:color="auto"/>
        <w:bottom w:val="none" w:sz="0" w:space="0" w:color="auto"/>
        <w:right w:val="none" w:sz="0" w:space="0" w:color="auto"/>
      </w:divBdr>
    </w:div>
    <w:div w:id="471100687">
      <w:bodyDiv w:val="1"/>
      <w:marLeft w:val="0"/>
      <w:marRight w:val="0"/>
      <w:marTop w:val="0"/>
      <w:marBottom w:val="0"/>
      <w:divBdr>
        <w:top w:val="none" w:sz="0" w:space="0" w:color="auto"/>
        <w:left w:val="none" w:sz="0" w:space="0" w:color="auto"/>
        <w:bottom w:val="none" w:sz="0" w:space="0" w:color="auto"/>
        <w:right w:val="none" w:sz="0" w:space="0" w:color="auto"/>
      </w:divBdr>
    </w:div>
    <w:div w:id="493497341">
      <w:bodyDiv w:val="1"/>
      <w:marLeft w:val="0"/>
      <w:marRight w:val="0"/>
      <w:marTop w:val="0"/>
      <w:marBottom w:val="0"/>
      <w:divBdr>
        <w:top w:val="none" w:sz="0" w:space="0" w:color="auto"/>
        <w:left w:val="none" w:sz="0" w:space="0" w:color="auto"/>
        <w:bottom w:val="none" w:sz="0" w:space="0" w:color="auto"/>
        <w:right w:val="none" w:sz="0" w:space="0" w:color="auto"/>
      </w:divBdr>
      <w:divsChild>
        <w:div w:id="850608451">
          <w:marLeft w:val="0"/>
          <w:marRight w:val="0"/>
          <w:marTop w:val="0"/>
          <w:marBottom w:val="0"/>
          <w:divBdr>
            <w:top w:val="none" w:sz="0" w:space="0" w:color="auto"/>
            <w:left w:val="none" w:sz="0" w:space="0" w:color="auto"/>
            <w:bottom w:val="none" w:sz="0" w:space="0" w:color="auto"/>
            <w:right w:val="none" w:sz="0" w:space="0" w:color="auto"/>
          </w:divBdr>
        </w:div>
        <w:div w:id="1195996963">
          <w:marLeft w:val="0"/>
          <w:marRight w:val="0"/>
          <w:marTop w:val="0"/>
          <w:marBottom w:val="0"/>
          <w:divBdr>
            <w:top w:val="none" w:sz="0" w:space="0" w:color="auto"/>
            <w:left w:val="none" w:sz="0" w:space="0" w:color="auto"/>
            <w:bottom w:val="none" w:sz="0" w:space="0" w:color="auto"/>
            <w:right w:val="none" w:sz="0" w:space="0" w:color="auto"/>
          </w:divBdr>
        </w:div>
      </w:divsChild>
    </w:div>
    <w:div w:id="542013572">
      <w:bodyDiv w:val="1"/>
      <w:marLeft w:val="0"/>
      <w:marRight w:val="0"/>
      <w:marTop w:val="0"/>
      <w:marBottom w:val="0"/>
      <w:divBdr>
        <w:top w:val="none" w:sz="0" w:space="0" w:color="auto"/>
        <w:left w:val="none" w:sz="0" w:space="0" w:color="auto"/>
        <w:bottom w:val="none" w:sz="0" w:space="0" w:color="auto"/>
        <w:right w:val="none" w:sz="0" w:space="0" w:color="auto"/>
      </w:divBdr>
    </w:div>
    <w:div w:id="544292204">
      <w:bodyDiv w:val="1"/>
      <w:marLeft w:val="0"/>
      <w:marRight w:val="0"/>
      <w:marTop w:val="0"/>
      <w:marBottom w:val="0"/>
      <w:divBdr>
        <w:top w:val="none" w:sz="0" w:space="0" w:color="auto"/>
        <w:left w:val="none" w:sz="0" w:space="0" w:color="auto"/>
        <w:bottom w:val="none" w:sz="0" w:space="0" w:color="auto"/>
        <w:right w:val="none" w:sz="0" w:space="0" w:color="auto"/>
      </w:divBdr>
    </w:div>
    <w:div w:id="587159799">
      <w:bodyDiv w:val="1"/>
      <w:marLeft w:val="0"/>
      <w:marRight w:val="0"/>
      <w:marTop w:val="0"/>
      <w:marBottom w:val="0"/>
      <w:divBdr>
        <w:top w:val="none" w:sz="0" w:space="0" w:color="auto"/>
        <w:left w:val="none" w:sz="0" w:space="0" w:color="auto"/>
        <w:bottom w:val="none" w:sz="0" w:space="0" w:color="auto"/>
        <w:right w:val="none" w:sz="0" w:space="0" w:color="auto"/>
      </w:divBdr>
    </w:div>
    <w:div w:id="637226108">
      <w:bodyDiv w:val="1"/>
      <w:marLeft w:val="0"/>
      <w:marRight w:val="0"/>
      <w:marTop w:val="0"/>
      <w:marBottom w:val="0"/>
      <w:divBdr>
        <w:top w:val="none" w:sz="0" w:space="0" w:color="auto"/>
        <w:left w:val="none" w:sz="0" w:space="0" w:color="auto"/>
        <w:bottom w:val="none" w:sz="0" w:space="0" w:color="auto"/>
        <w:right w:val="none" w:sz="0" w:space="0" w:color="auto"/>
      </w:divBdr>
    </w:div>
    <w:div w:id="658853585">
      <w:bodyDiv w:val="1"/>
      <w:marLeft w:val="0"/>
      <w:marRight w:val="0"/>
      <w:marTop w:val="0"/>
      <w:marBottom w:val="0"/>
      <w:divBdr>
        <w:top w:val="none" w:sz="0" w:space="0" w:color="auto"/>
        <w:left w:val="none" w:sz="0" w:space="0" w:color="auto"/>
        <w:bottom w:val="none" w:sz="0" w:space="0" w:color="auto"/>
        <w:right w:val="none" w:sz="0" w:space="0" w:color="auto"/>
      </w:divBdr>
    </w:div>
    <w:div w:id="666053740">
      <w:bodyDiv w:val="1"/>
      <w:marLeft w:val="0"/>
      <w:marRight w:val="0"/>
      <w:marTop w:val="0"/>
      <w:marBottom w:val="0"/>
      <w:divBdr>
        <w:top w:val="none" w:sz="0" w:space="0" w:color="auto"/>
        <w:left w:val="none" w:sz="0" w:space="0" w:color="auto"/>
        <w:bottom w:val="none" w:sz="0" w:space="0" w:color="auto"/>
        <w:right w:val="none" w:sz="0" w:space="0" w:color="auto"/>
      </w:divBdr>
    </w:div>
    <w:div w:id="733355418">
      <w:bodyDiv w:val="1"/>
      <w:marLeft w:val="0"/>
      <w:marRight w:val="0"/>
      <w:marTop w:val="0"/>
      <w:marBottom w:val="0"/>
      <w:divBdr>
        <w:top w:val="none" w:sz="0" w:space="0" w:color="auto"/>
        <w:left w:val="none" w:sz="0" w:space="0" w:color="auto"/>
        <w:bottom w:val="none" w:sz="0" w:space="0" w:color="auto"/>
        <w:right w:val="none" w:sz="0" w:space="0" w:color="auto"/>
      </w:divBdr>
      <w:divsChild>
        <w:div w:id="810905810">
          <w:marLeft w:val="0"/>
          <w:marRight w:val="0"/>
          <w:marTop w:val="0"/>
          <w:marBottom w:val="0"/>
          <w:divBdr>
            <w:top w:val="none" w:sz="0" w:space="0" w:color="auto"/>
            <w:left w:val="none" w:sz="0" w:space="0" w:color="auto"/>
            <w:bottom w:val="none" w:sz="0" w:space="0" w:color="auto"/>
            <w:right w:val="none" w:sz="0" w:space="0" w:color="auto"/>
          </w:divBdr>
        </w:div>
        <w:div w:id="1673413161">
          <w:marLeft w:val="0"/>
          <w:marRight w:val="0"/>
          <w:marTop w:val="0"/>
          <w:marBottom w:val="0"/>
          <w:divBdr>
            <w:top w:val="none" w:sz="0" w:space="0" w:color="auto"/>
            <w:left w:val="none" w:sz="0" w:space="0" w:color="auto"/>
            <w:bottom w:val="none" w:sz="0" w:space="0" w:color="auto"/>
            <w:right w:val="none" w:sz="0" w:space="0" w:color="auto"/>
          </w:divBdr>
        </w:div>
      </w:divsChild>
    </w:div>
    <w:div w:id="736168752">
      <w:bodyDiv w:val="1"/>
      <w:marLeft w:val="0"/>
      <w:marRight w:val="0"/>
      <w:marTop w:val="0"/>
      <w:marBottom w:val="0"/>
      <w:divBdr>
        <w:top w:val="none" w:sz="0" w:space="0" w:color="auto"/>
        <w:left w:val="none" w:sz="0" w:space="0" w:color="auto"/>
        <w:bottom w:val="none" w:sz="0" w:space="0" w:color="auto"/>
        <w:right w:val="none" w:sz="0" w:space="0" w:color="auto"/>
      </w:divBdr>
    </w:div>
    <w:div w:id="751046461">
      <w:bodyDiv w:val="1"/>
      <w:marLeft w:val="0"/>
      <w:marRight w:val="0"/>
      <w:marTop w:val="0"/>
      <w:marBottom w:val="0"/>
      <w:divBdr>
        <w:top w:val="none" w:sz="0" w:space="0" w:color="auto"/>
        <w:left w:val="none" w:sz="0" w:space="0" w:color="auto"/>
        <w:bottom w:val="none" w:sz="0" w:space="0" w:color="auto"/>
        <w:right w:val="none" w:sz="0" w:space="0" w:color="auto"/>
      </w:divBdr>
    </w:div>
    <w:div w:id="820535262">
      <w:bodyDiv w:val="1"/>
      <w:marLeft w:val="0"/>
      <w:marRight w:val="0"/>
      <w:marTop w:val="0"/>
      <w:marBottom w:val="0"/>
      <w:divBdr>
        <w:top w:val="none" w:sz="0" w:space="0" w:color="auto"/>
        <w:left w:val="none" w:sz="0" w:space="0" w:color="auto"/>
        <w:bottom w:val="none" w:sz="0" w:space="0" w:color="auto"/>
        <w:right w:val="none" w:sz="0" w:space="0" w:color="auto"/>
      </w:divBdr>
      <w:divsChild>
        <w:div w:id="713776034">
          <w:marLeft w:val="0"/>
          <w:marRight w:val="0"/>
          <w:marTop w:val="0"/>
          <w:marBottom w:val="0"/>
          <w:divBdr>
            <w:top w:val="none" w:sz="0" w:space="0" w:color="auto"/>
            <w:left w:val="none" w:sz="0" w:space="0" w:color="auto"/>
            <w:bottom w:val="none" w:sz="0" w:space="0" w:color="auto"/>
            <w:right w:val="none" w:sz="0" w:space="0" w:color="auto"/>
          </w:divBdr>
        </w:div>
        <w:div w:id="2041543983">
          <w:marLeft w:val="0"/>
          <w:marRight w:val="0"/>
          <w:marTop w:val="0"/>
          <w:marBottom w:val="0"/>
          <w:divBdr>
            <w:top w:val="none" w:sz="0" w:space="0" w:color="auto"/>
            <w:left w:val="none" w:sz="0" w:space="0" w:color="auto"/>
            <w:bottom w:val="none" w:sz="0" w:space="0" w:color="auto"/>
            <w:right w:val="none" w:sz="0" w:space="0" w:color="auto"/>
          </w:divBdr>
        </w:div>
      </w:divsChild>
    </w:div>
    <w:div w:id="826215359">
      <w:bodyDiv w:val="1"/>
      <w:marLeft w:val="0"/>
      <w:marRight w:val="0"/>
      <w:marTop w:val="0"/>
      <w:marBottom w:val="0"/>
      <w:divBdr>
        <w:top w:val="none" w:sz="0" w:space="0" w:color="auto"/>
        <w:left w:val="none" w:sz="0" w:space="0" w:color="auto"/>
        <w:bottom w:val="none" w:sz="0" w:space="0" w:color="auto"/>
        <w:right w:val="none" w:sz="0" w:space="0" w:color="auto"/>
      </w:divBdr>
    </w:div>
    <w:div w:id="839999925">
      <w:bodyDiv w:val="1"/>
      <w:marLeft w:val="0"/>
      <w:marRight w:val="0"/>
      <w:marTop w:val="0"/>
      <w:marBottom w:val="0"/>
      <w:divBdr>
        <w:top w:val="none" w:sz="0" w:space="0" w:color="auto"/>
        <w:left w:val="none" w:sz="0" w:space="0" w:color="auto"/>
        <w:bottom w:val="none" w:sz="0" w:space="0" w:color="auto"/>
        <w:right w:val="none" w:sz="0" w:space="0" w:color="auto"/>
      </w:divBdr>
    </w:div>
    <w:div w:id="857546439">
      <w:bodyDiv w:val="1"/>
      <w:marLeft w:val="0"/>
      <w:marRight w:val="0"/>
      <w:marTop w:val="0"/>
      <w:marBottom w:val="0"/>
      <w:divBdr>
        <w:top w:val="none" w:sz="0" w:space="0" w:color="auto"/>
        <w:left w:val="none" w:sz="0" w:space="0" w:color="auto"/>
        <w:bottom w:val="none" w:sz="0" w:space="0" w:color="auto"/>
        <w:right w:val="none" w:sz="0" w:space="0" w:color="auto"/>
      </w:divBdr>
    </w:div>
    <w:div w:id="932664789">
      <w:bodyDiv w:val="1"/>
      <w:marLeft w:val="0"/>
      <w:marRight w:val="0"/>
      <w:marTop w:val="0"/>
      <w:marBottom w:val="0"/>
      <w:divBdr>
        <w:top w:val="none" w:sz="0" w:space="0" w:color="auto"/>
        <w:left w:val="none" w:sz="0" w:space="0" w:color="auto"/>
        <w:bottom w:val="none" w:sz="0" w:space="0" w:color="auto"/>
        <w:right w:val="none" w:sz="0" w:space="0" w:color="auto"/>
      </w:divBdr>
    </w:div>
    <w:div w:id="938874728">
      <w:bodyDiv w:val="1"/>
      <w:marLeft w:val="0"/>
      <w:marRight w:val="0"/>
      <w:marTop w:val="0"/>
      <w:marBottom w:val="0"/>
      <w:divBdr>
        <w:top w:val="none" w:sz="0" w:space="0" w:color="auto"/>
        <w:left w:val="none" w:sz="0" w:space="0" w:color="auto"/>
        <w:bottom w:val="none" w:sz="0" w:space="0" w:color="auto"/>
        <w:right w:val="none" w:sz="0" w:space="0" w:color="auto"/>
      </w:divBdr>
    </w:div>
    <w:div w:id="1006445326">
      <w:bodyDiv w:val="1"/>
      <w:marLeft w:val="0"/>
      <w:marRight w:val="0"/>
      <w:marTop w:val="0"/>
      <w:marBottom w:val="0"/>
      <w:divBdr>
        <w:top w:val="none" w:sz="0" w:space="0" w:color="auto"/>
        <w:left w:val="none" w:sz="0" w:space="0" w:color="auto"/>
        <w:bottom w:val="none" w:sz="0" w:space="0" w:color="auto"/>
        <w:right w:val="none" w:sz="0" w:space="0" w:color="auto"/>
      </w:divBdr>
    </w:div>
    <w:div w:id="1162770940">
      <w:bodyDiv w:val="1"/>
      <w:marLeft w:val="0"/>
      <w:marRight w:val="0"/>
      <w:marTop w:val="0"/>
      <w:marBottom w:val="0"/>
      <w:divBdr>
        <w:top w:val="none" w:sz="0" w:space="0" w:color="auto"/>
        <w:left w:val="none" w:sz="0" w:space="0" w:color="auto"/>
        <w:bottom w:val="none" w:sz="0" w:space="0" w:color="auto"/>
        <w:right w:val="none" w:sz="0" w:space="0" w:color="auto"/>
      </w:divBdr>
      <w:divsChild>
        <w:div w:id="950085014">
          <w:marLeft w:val="0"/>
          <w:marRight w:val="0"/>
          <w:marTop w:val="0"/>
          <w:marBottom w:val="0"/>
          <w:divBdr>
            <w:top w:val="none" w:sz="0" w:space="0" w:color="auto"/>
            <w:left w:val="none" w:sz="0" w:space="0" w:color="auto"/>
            <w:bottom w:val="none" w:sz="0" w:space="0" w:color="auto"/>
            <w:right w:val="none" w:sz="0" w:space="0" w:color="auto"/>
          </w:divBdr>
          <w:divsChild>
            <w:div w:id="2586094">
              <w:marLeft w:val="0"/>
              <w:marRight w:val="0"/>
              <w:marTop w:val="0"/>
              <w:marBottom w:val="0"/>
              <w:divBdr>
                <w:top w:val="none" w:sz="0" w:space="0" w:color="auto"/>
                <w:left w:val="none" w:sz="0" w:space="0" w:color="auto"/>
                <w:bottom w:val="none" w:sz="0" w:space="0" w:color="auto"/>
                <w:right w:val="none" w:sz="0" w:space="0" w:color="auto"/>
              </w:divBdr>
            </w:div>
            <w:div w:id="1621649943">
              <w:marLeft w:val="0"/>
              <w:marRight w:val="0"/>
              <w:marTop w:val="0"/>
              <w:marBottom w:val="0"/>
              <w:divBdr>
                <w:top w:val="none" w:sz="0" w:space="0" w:color="auto"/>
                <w:left w:val="none" w:sz="0" w:space="0" w:color="auto"/>
                <w:bottom w:val="none" w:sz="0" w:space="0" w:color="auto"/>
                <w:right w:val="none" w:sz="0" w:space="0" w:color="auto"/>
              </w:divBdr>
            </w:div>
            <w:div w:id="170265313">
              <w:marLeft w:val="0"/>
              <w:marRight w:val="0"/>
              <w:marTop w:val="0"/>
              <w:marBottom w:val="0"/>
              <w:divBdr>
                <w:top w:val="none" w:sz="0" w:space="0" w:color="auto"/>
                <w:left w:val="none" w:sz="0" w:space="0" w:color="auto"/>
                <w:bottom w:val="none" w:sz="0" w:space="0" w:color="auto"/>
                <w:right w:val="none" w:sz="0" w:space="0" w:color="auto"/>
              </w:divBdr>
            </w:div>
            <w:div w:id="1905792085">
              <w:marLeft w:val="0"/>
              <w:marRight w:val="0"/>
              <w:marTop w:val="0"/>
              <w:marBottom w:val="0"/>
              <w:divBdr>
                <w:top w:val="none" w:sz="0" w:space="0" w:color="auto"/>
                <w:left w:val="none" w:sz="0" w:space="0" w:color="auto"/>
                <w:bottom w:val="none" w:sz="0" w:space="0" w:color="auto"/>
                <w:right w:val="none" w:sz="0" w:space="0" w:color="auto"/>
              </w:divBdr>
            </w:div>
            <w:div w:id="426464518">
              <w:marLeft w:val="0"/>
              <w:marRight w:val="0"/>
              <w:marTop w:val="0"/>
              <w:marBottom w:val="0"/>
              <w:divBdr>
                <w:top w:val="none" w:sz="0" w:space="0" w:color="auto"/>
                <w:left w:val="none" w:sz="0" w:space="0" w:color="auto"/>
                <w:bottom w:val="none" w:sz="0" w:space="0" w:color="auto"/>
                <w:right w:val="none" w:sz="0" w:space="0" w:color="auto"/>
              </w:divBdr>
            </w:div>
            <w:div w:id="1592352408">
              <w:marLeft w:val="0"/>
              <w:marRight w:val="0"/>
              <w:marTop w:val="0"/>
              <w:marBottom w:val="0"/>
              <w:divBdr>
                <w:top w:val="none" w:sz="0" w:space="0" w:color="auto"/>
                <w:left w:val="none" w:sz="0" w:space="0" w:color="auto"/>
                <w:bottom w:val="none" w:sz="0" w:space="0" w:color="auto"/>
                <w:right w:val="none" w:sz="0" w:space="0" w:color="auto"/>
              </w:divBdr>
            </w:div>
            <w:div w:id="86578954">
              <w:marLeft w:val="0"/>
              <w:marRight w:val="0"/>
              <w:marTop w:val="0"/>
              <w:marBottom w:val="0"/>
              <w:divBdr>
                <w:top w:val="none" w:sz="0" w:space="0" w:color="auto"/>
                <w:left w:val="none" w:sz="0" w:space="0" w:color="auto"/>
                <w:bottom w:val="none" w:sz="0" w:space="0" w:color="auto"/>
                <w:right w:val="none" w:sz="0" w:space="0" w:color="auto"/>
              </w:divBdr>
            </w:div>
            <w:div w:id="1640375259">
              <w:marLeft w:val="0"/>
              <w:marRight w:val="0"/>
              <w:marTop w:val="0"/>
              <w:marBottom w:val="0"/>
              <w:divBdr>
                <w:top w:val="none" w:sz="0" w:space="0" w:color="auto"/>
                <w:left w:val="none" w:sz="0" w:space="0" w:color="auto"/>
                <w:bottom w:val="none" w:sz="0" w:space="0" w:color="auto"/>
                <w:right w:val="none" w:sz="0" w:space="0" w:color="auto"/>
              </w:divBdr>
            </w:div>
            <w:div w:id="325135297">
              <w:marLeft w:val="0"/>
              <w:marRight w:val="0"/>
              <w:marTop w:val="0"/>
              <w:marBottom w:val="0"/>
              <w:divBdr>
                <w:top w:val="none" w:sz="0" w:space="0" w:color="auto"/>
                <w:left w:val="none" w:sz="0" w:space="0" w:color="auto"/>
                <w:bottom w:val="none" w:sz="0" w:space="0" w:color="auto"/>
                <w:right w:val="none" w:sz="0" w:space="0" w:color="auto"/>
              </w:divBdr>
            </w:div>
            <w:div w:id="262417249">
              <w:marLeft w:val="0"/>
              <w:marRight w:val="0"/>
              <w:marTop w:val="0"/>
              <w:marBottom w:val="0"/>
              <w:divBdr>
                <w:top w:val="none" w:sz="0" w:space="0" w:color="auto"/>
                <w:left w:val="none" w:sz="0" w:space="0" w:color="auto"/>
                <w:bottom w:val="none" w:sz="0" w:space="0" w:color="auto"/>
                <w:right w:val="none" w:sz="0" w:space="0" w:color="auto"/>
              </w:divBdr>
            </w:div>
            <w:div w:id="976494769">
              <w:marLeft w:val="0"/>
              <w:marRight w:val="0"/>
              <w:marTop w:val="0"/>
              <w:marBottom w:val="0"/>
              <w:divBdr>
                <w:top w:val="none" w:sz="0" w:space="0" w:color="auto"/>
                <w:left w:val="none" w:sz="0" w:space="0" w:color="auto"/>
                <w:bottom w:val="none" w:sz="0" w:space="0" w:color="auto"/>
                <w:right w:val="none" w:sz="0" w:space="0" w:color="auto"/>
              </w:divBdr>
            </w:div>
            <w:div w:id="899897812">
              <w:marLeft w:val="0"/>
              <w:marRight w:val="0"/>
              <w:marTop w:val="0"/>
              <w:marBottom w:val="0"/>
              <w:divBdr>
                <w:top w:val="none" w:sz="0" w:space="0" w:color="auto"/>
                <w:left w:val="none" w:sz="0" w:space="0" w:color="auto"/>
                <w:bottom w:val="none" w:sz="0" w:space="0" w:color="auto"/>
                <w:right w:val="none" w:sz="0" w:space="0" w:color="auto"/>
              </w:divBdr>
            </w:div>
            <w:div w:id="972442626">
              <w:marLeft w:val="0"/>
              <w:marRight w:val="0"/>
              <w:marTop w:val="0"/>
              <w:marBottom w:val="0"/>
              <w:divBdr>
                <w:top w:val="none" w:sz="0" w:space="0" w:color="auto"/>
                <w:left w:val="none" w:sz="0" w:space="0" w:color="auto"/>
                <w:bottom w:val="none" w:sz="0" w:space="0" w:color="auto"/>
                <w:right w:val="none" w:sz="0" w:space="0" w:color="auto"/>
              </w:divBdr>
            </w:div>
            <w:div w:id="265768167">
              <w:marLeft w:val="0"/>
              <w:marRight w:val="0"/>
              <w:marTop w:val="0"/>
              <w:marBottom w:val="0"/>
              <w:divBdr>
                <w:top w:val="none" w:sz="0" w:space="0" w:color="auto"/>
                <w:left w:val="none" w:sz="0" w:space="0" w:color="auto"/>
                <w:bottom w:val="none" w:sz="0" w:space="0" w:color="auto"/>
                <w:right w:val="none" w:sz="0" w:space="0" w:color="auto"/>
              </w:divBdr>
            </w:div>
            <w:div w:id="1384211040">
              <w:marLeft w:val="0"/>
              <w:marRight w:val="0"/>
              <w:marTop w:val="0"/>
              <w:marBottom w:val="0"/>
              <w:divBdr>
                <w:top w:val="none" w:sz="0" w:space="0" w:color="auto"/>
                <w:left w:val="none" w:sz="0" w:space="0" w:color="auto"/>
                <w:bottom w:val="none" w:sz="0" w:space="0" w:color="auto"/>
                <w:right w:val="none" w:sz="0" w:space="0" w:color="auto"/>
              </w:divBdr>
            </w:div>
            <w:div w:id="495070656">
              <w:marLeft w:val="0"/>
              <w:marRight w:val="0"/>
              <w:marTop w:val="0"/>
              <w:marBottom w:val="0"/>
              <w:divBdr>
                <w:top w:val="none" w:sz="0" w:space="0" w:color="auto"/>
                <w:left w:val="none" w:sz="0" w:space="0" w:color="auto"/>
                <w:bottom w:val="none" w:sz="0" w:space="0" w:color="auto"/>
                <w:right w:val="none" w:sz="0" w:space="0" w:color="auto"/>
              </w:divBdr>
            </w:div>
            <w:div w:id="657198719">
              <w:marLeft w:val="0"/>
              <w:marRight w:val="0"/>
              <w:marTop w:val="0"/>
              <w:marBottom w:val="0"/>
              <w:divBdr>
                <w:top w:val="none" w:sz="0" w:space="0" w:color="auto"/>
                <w:left w:val="none" w:sz="0" w:space="0" w:color="auto"/>
                <w:bottom w:val="none" w:sz="0" w:space="0" w:color="auto"/>
                <w:right w:val="none" w:sz="0" w:space="0" w:color="auto"/>
              </w:divBdr>
            </w:div>
            <w:div w:id="608204174">
              <w:marLeft w:val="0"/>
              <w:marRight w:val="0"/>
              <w:marTop w:val="0"/>
              <w:marBottom w:val="0"/>
              <w:divBdr>
                <w:top w:val="none" w:sz="0" w:space="0" w:color="auto"/>
                <w:left w:val="none" w:sz="0" w:space="0" w:color="auto"/>
                <w:bottom w:val="none" w:sz="0" w:space="0" w:color="auto"/>
                <w:right w:val="none" w:sz="0" w:space="0" w:color="auto"/>
              </w:divBdr>
            </w:div>
            <w:div w:id="1878590522">
              <w:marLeft w:val="0"/>
              <w:marRight w:val="0"/>
              <w:marTop w:val="0"/>
              <w:marBottom w:val="0"/>
              <w:divBdr>
                <w:top w:val="none" w:sz="0" w:space="0" w:color="auto"/>
                <w:left w:val="none" w:sz="0" w:space="0" w:color="auto"/>
                <w:bottom w:val="none" w:sz="0" w:space="0" w:color="auto"/>
                <w:right w:val="none" w:sz="0" w:space="0" w:color="auto"/>
              </w:divBdr>
            </w:div>
            <w:div w:id="453671833">
              <w:marLeft w:val="0"/>
              <w:marRight w:val="0"/>
              <w:marTop w:val="0"/>
              <w:marBottom w:val="0"/>
              <w:divBdr>
                <w:top w:val="none" w:sz="0" w:space="0" w:color="auto"/>
                <w:left w:val="none" w:sz="0" w:space="0" w:color="auto"/>
                <w:bottom w:val="none" w:sz="0" w:space="0" w:color="auto"/>
                <w:right w:val="none" w:sz="0" w:space="0" w:color="auto"/>
              </w:divBdr>
            </w:div>
            <w:div w:id="1532036553">
              <w:marLeft w:val="0"/>
              <w:marRight w:val="0"/>
              <w:marTop w:val="0"/>
              <w:marBottom w:val="0"/>
              <w:divBdr>
                <w:top w:val="none" w:sz="0" w:space="0" w:color="auto"/>
                <w:left w:val="none" w:sz="0" w:space="0" w:color="auto"/>
                <w:bottom w:val="none" w:sz="0" w:space="0" w:color="auto"/>
                <w:right w:val="none" w:sz="0" w:space="0" w:color="auto"/>
              </w:divBdr>
            </w:div>
            <w:div w:id="1762067236">
              <w:marLeft w:val="0"/>
              <w:marRight w:val="0"/>
              <w:marTop w:val="0"/>
              <w:marBottom w:val="0"/>
              <w:divBdr>
                <w:top w:val="none" w:sz="0" w:space="0" w:color="auto"/>
                <w:left w:val="none" w:sz="0" w:space="0" w:color="auto"/>
                <w:bottom w:val="none" w:sz="0" w:space="0" w:color="auto"/>
                <w:right w:val="none" w:sz="0" w:space="0" w:color="auto"/>
              </w:divBdr>
            </w:div>
            <w:div w:id="2106220751">
              <w:marLeft w:val="0"/>
              <w:marRight w:val="0"/>
              <w:marTop w:val="0"/>
              <w:marBottom w:val="0"/>
              <w:divBdr>
                <w:top w:val="none" w:sz="0" w:space="0" w:color="auto"/>
                <w:left w:val="none" w:sz="0" w:space="0" w:color="auto"/>
                <w:bottom w:val="none" w:sz="0" w:space="0" w:color="auto"/>
                <w:right w:val="none" w:sz="0" w:space="0" w:color="auto"/>
              </w:divBdr>
            </w:div>
            <w:div w:id="252279988">
              <w:marLeft w:val="0"/>
              <w:marRight w:val="0"/>
              <w:marTop w:val="0"/>
              <w:marBottom w:val="0"/>
              <w:divBdr>
                <w:top w:val="none" w:sz="0" w:space="0" w:color="auto"/>
                <w:left w:val="none" w:sz="0" w:space="0" w:color="auto"/>
                <w:bottom w:val="none" w:sz="0" w:space="0" w:color="auto"/>
                <w:right w:val="none" w:sz="0" w:space="0" w:color="auto"/>
              </w:divBdr>
            </w:div>
            <w:div w:id="549801726">
              <w:marLeft w:val="0"/>
              <w:marRight w:val="0"/>
              <w:marTop w:val="0"/>
              <w:marBottom w:val="0"/>
              <w:divBdr>
                <w:top w:val="none" w:sz="0" w:space="0" w:color="auto"/>
                <w:left w:val="none" w:sz="0" w:space="0" w:color="auto"/>
                <w:bottom w:val="none" w:sz="0" w:space="0" w:color="auto"/>
                <w:right w:val="none" w:sz="0" w:space="0" w:color="auto"/>
              </w:divBdr>
            </w:div>
            <w:div w:id="11151159">
              <w:marLeft w:val="0"/>
              <w:marRight w:val="0"/>
              <w:marTop w:val="0"/>
              <w:marBottom w:val="0"/>
              <w:divBdr>
                <w:top w:val="none" w:sz="0" w:space="0" w:color="auto"/>
                <w:left w:val="none" w:sz="0" w:space="0" w:color="auto"/>
                <w:bottom w:val="none" w:sz="0" w:space="0" w:color="auto"/>
                <w:right w:val="none" w:sz="0" w:space="0" w:color="auto"/>
              </w:divBdr>
            </w:div>
            <w:div w:id="1959530693">
              <w:marLeft w:val="0"/>
              <w:marRight w:val="0"/>
              <w:marTop w:val="0"/>
              <w:marBottom w:val="0"/>
              <w:divBdr>
                <w:top w:val="none" w:sz="0" w:space="0" w:color="auto"/>
                <w:left w:val="none" w:sz="0" w:space="0" w:color="auto"/>
                <w:bottom w:val="none" w:sz="0" w:space="0" w:color="auto"/>
                <w:right w:val="none" w:sz="0" w:space="0" w:color="auto"/>
              </w:divBdr>
            </w:div>
            <w:div w:id="1923223081">
              <w:marLeft w:val="0"/>
              <w:marRight w:val="0"/>
              <w:marTop w:val="0"/>
              <w:marBottom w:val="0"/>
              <w:divBdr>
                <w:top w:val="none" w:sz="0" w:space="0" w:color="auto"/>
                <w:left w:val="none" w:sz="0" w:space="0" w:color="auto"/>
                <w:bottom w:val="none" w:sz="0" w:space="0" w:color="auto"/>
                <w:right w:val="none" w:sz="0" w:space="0" w:color="auto"/>
              </w:divBdr>
            </w:div>
            <w:div w:id="1453667465">
              <w:marLeft w:val="0"/>
              <w:marRight w:val="0"/>
              <w:marTop w:val="0"/>
              <w:marBottom w:val="0"/>
              <w:divBdr>
                <w:top w:val="none" w:sz="0" w:space="0" w:color="auto"/>
                <w:left w:val="none" w:sz="0" w:space="0" w:color="auto"/>
                <w:bottom w:val="none" w:sz="0" w:space="0" w:color="auto"/>
                <w:right w:val="none" w:sz="0" w:space="0" w:color="auto"/>
              </w:divBdr>
            </w:div>
            <w:div w:id="2036998484">
              <w:marLeft w:val="0"/>
              <w:marRight w:val="0"/>
              <w:marTop w:val="0"/>
              <w:marBottom w:val="0"/>
              <w:divBdr>
                <w:top w:val="none" w:sz="0" w:space="0" w:color="auto"/>
                <w:left w:val="none" w:sz="0" w:space="0" w:color="auto"/>
                <w:bottom w:val="none" w:sz="0" w:space="0" w:color="auto"/>
                <w:right w:val="none" w:sz="0" w:space="0" w:color="auto"/>
              </w:divBdr>
            </w:div>
            <w:div w:id="378818420">
              <w:marLeft w:val="0"/>
              <w:marRight w:val="0"/>
              <w:marTop w:val="0"/>
              <w:marBottom w:val="0"/>
              <w:divBdr>
                <w:top w:val="none" w:sz="0" w:space="0" w:color="auto"/>
                <w:left w:val="none" w:sz="0" w:space="0" w:color="auto"/>
                <w:bottom w:val="none" w:sz="0" w:space="0" w:color="auto"/>
                <w:right w:val="none" w:sz="0" w:space="0" w:color="auto"/>
              </w:divBdr>
            </w:div>
            <w:div w:id="1169831311">
              <w:marLeft w:val="0"/>
              <w:marRight w:val="0"/>
              <w:marTop w:val="0"/>
              <w:marBottom w:val="0"/>
              <w:divBdr>
                <w:top w:val="none" w:sz="0" w:space="0" w:color="auto"/>
                <w:left w:val="none" w:sz="0" w:space="0" w:color="auto"/>
                <w:bottom w:val="none" w:sz="0" w:space="0" w:color="auto"/>
                <w:right w:val="none" w:sz="0" w:space="0" w:color="auto"/>
              </w:divBdr>
            </w:div>
            <w:div w:id="1282541961">
              <w:marLeft w:val="0"/>
              <w:marRight w:val="0"/>
              <w:marTop w:val="0"/>
              <w:marBottom w:val="0"/>
              <w:divBdr>
                <w:top w:val="none" w:sz="0" w:space="0" w:color="auto"/>
                <w:left w:val="none" w:sz="0" w:space="0" w:color="auto"/>
                <w:bottom w:val="none" w:sz="0" w:space="0" w:color="auto"/>
                <w:right w:val="none" w:sz="0" w:space="0" w:color="auto"/>
              </w:divBdr>
            </w:div>
            <w:div w:id="1672374011">
              <w:marLeft w:val="0"/>
              <w:marRight w:val="0"/>
              <w:marTop w:val="0"/>
              <w:marBottom w:val="0"/>
              <w:divBdr>
                <w:top w:val="none" w:sz="0" w:space="0" w:color="auto"/>
                <w:left w:val="none" w:sz="0" w:space="0" w:color="auto"/>
                <w:bottom w:val="none" w:sz="0" w:space="0" w:color="auto"/>
                <w:right w:val="none" w:sz="0" w:space="0" w:color="auto"/>
              </w:divBdr>
            </w:div>
            <w:div w:id="1475029188">
              <w:marLeft w:val="0"/>
              <w:marRight w:val="0"/>
              <w:marTop w:val="0"/>
              <w:marBottom w:val="0"/>
              <w:divBdr>
                <w:top w:val="none" w:sz="0" w:space="0" w:color="auto"/>
                <w:left w:val="none" w:sz="0" w:space="0" w:color="auto"/>
                <w:bottom w:val="none" w:sz="0" w:space="0" w:color="auto"/>
                <w:right w:val="none" w:sz="0" w:space="0" w:color="auto"/>
              </w:divBdr>
            </w:div>
            <w:div w:id="1774781982">
              <w:marLeft w:val="0"/>
              <w:marRight w:val="0"/>
              <w:marTop w:val="0"/>
              <w:marBottom w:val="0"/>
              <w:divBdr>
                <w:top w:val="none" w:sz="0" w:space="0" w:color="auto"/>
                <w:left w:val="none" w:sz="0" w:space="0" w:color="auto"/>
                <w:bottom w:val="none" w:sz="0" w:space="0" w:color="auto"/>
                <w:right w:val="none" w:sz="0" w:space="0" w:color="auto"/>
              </w:divBdr>
            </w:div>
            <w:div w:id="718482333">
              <w:marLeft w:val="0"/>
              <w:marRight w:val="0"/>
              <w:marTop w:val="0"/>
              <w:marBottom w:val="0"/>
              <w:divBdr>
                <w:top w:val="none" w:sz="0" w:space="0" w:color="auto"/>
                <w:left w:val="none" w:sz="0" w:space="0" w:color="auto"/>
                <w:bottom w:val="none" w:sz="0" w:space="0" w:color="auto"/>
                <w:right w:val="none" w:sz="0" w:space="0" w:color="auto"/>
              </w:divBdr>
            </w:div>
            <w:div w:id="1078022145">
              <w:marLeft w:val="0"/>
              <w:marRight w:val="0"/>
              <w:marTop w:val="0"/>
              <w:marBottom w:val="0"/>
              <w:divBdr>
                <w:top w:val="none" w:sz="0" w:space="0" w:color="auto"/>
                <w:left w:val="none" w:sz="0" w:space="0" w:color="auto"/>
                <w:bottom w:val="none" w:sz="0" w:space="0" w:color="auto"/>
                <w:right w:val="none" w:sz="0" w:space="0" w:color="auto"/>
              </w:divBdr>
            </w:div>
            <w:div w:id="1372343253">
              <w:marLeft w:val="0"/>
              <w:marRight w:val="0"/>
              <w:marTop w:val="0"/>
              <w:marBottom w:val="0"/>
              <w:divBdr>
                <w:top w:val="none" w:sz="0" w:space="0" w:color="auto"/>
                <w:left w:val="none" w:sz="0" w:space="0" w:color="auto"/>
                <w:bottom w:val="none" w:sz="0" w:space="0" w:color="auto"/>
                <w:right w:val="none" w:sz="0" w:space="0" w:color="auto"/>
              </w:divBdr>
            </w:div>
            <w:div w:id="1313173935">
              <w:marLeft w:val="0"/>
              <w:marRight w:val="0"/>
              <w:marTop w:val="0"/>
              <w:marBottom w:val="0"/>
              <w:divBdr>
                <w:top w:val="none" w:sz="0" w:space="0" w:color="auto"/>
                <w:left w:val="none" w:sz="0" w:space="0" w:color="auto"/>
                <w:bottom w:val="none" w:sz="0" w:space="0" w:color="auto"/>
                <w:right w:val="none" w:sz="0" w:space="0" w:color="auto"/>
              </w:divBdr>
            </w:div>
            <w:div w:id="2001618804">
              <w:marLeft w:val="0"/>
              <w:marRight w:val="0"/>
              <w:marTop w:val="0"/>
              <w:marBottom w:val="0"/>
              <w:divBdr>
                <w:top w:val="none" w:sz="0" w:space="0" w:color="auto"/>
                <w:left w:val="none" w:sz="0" w:space="0" w:color="auto"/>
                <w:bottom w:val="none" w:sz="0" w:space="0" w:color="auto"/>
                <w:right w:val="none" w:sz="0" w:space="0" w:color="auto"/>
              </w:divBdr>
            </w:div>
            <w:div w:id="1154371311">
              <w:marLeft w:val="0"/>
              <w:marRight w:val="0"/>
              <w:marTop w:val="0"/>
              <w:marBottom w:val="0"/>
              <w:divBdr>
                <w:top w:val="none" w:sz="0" w:space="0" w:color="auto"/>
                <w:left w:val="none" w:sz="0" w:space="0" w:color="auto"/>
                <w:bottom w:val="none" w:sz="0" w:space="0" w:color="auto"/>
                <w:right w:val="none" w:sz="0" w:space="0" w:color="auto"/>
              </w:divBdr>
            </w:div>
            <w:div w:id="1146355889">
              <w:marLeft w:val="0"/>
              <w:marRight w:val="0"/>
              <w:marTop w:val="0"/>
              <w:marBottom w:val="0"/>
              <w:divBdr>
                <w:top w:val="none" w:sz="0" w:space="0" w:color="auto"/>
                <w:left w:val="none" w:sz="0" w:space="0" w:color="auto"/>
                <w:bottom w:val="none" w:sz="0" w:space="0" w:color="auto"/>
                <w:right w:val="none" w:sz="0" w:space="0" w:color="auto"/>
              </w:divBdr>
            </w:div>
            <w:div w:id="377705501">
              <w:marLeft w:val="0"/>
              <w:marRight w:val="0"/>
              <w:marTop w:val="0"/>
              <w:marBottom w:val="0"/>
              <w:divBdr>
                <w:top w:val="none" w:sz="0" w:space="0" w:color="auto"/>
                <w:left w:val="none" w:sz="0" w:space="0" w:color="auto"/>
                <w:bottom w:val="none" w:sz="0" w:space="0" w:color="auto"/>
                <w:right w:val="none" w:sz="0" w:space="0" w:color="auto"/>
              </w:divBdr>
            </w:div>
            <w:div w:id="2073044685">
              <w:marLeft w:val="0"/>
              <w:marRight w:val="0"/>
              <w:marTop w:val="0"/>
              <w:marBottom w:val="0"/>
              <w:divBdr>
                <w:top w:val="none" w:sz="0" w:space="0" w:color="auto"/>
                <w:left w:val="none" w:sz="0" w:space="0" w:color="auto"/>
                <w:bottom w:val="none" w:sz="0" w:space="0" w:color="auto"/>
                <w:right w:val="none" w:sz="0" w:space="0" w:color="auto"/>
              </w:divBdr>
            </w:div>
            <w:div w:id="146213935">
              <w:marLeft w:val="0"/>
              <w:marRight w:val="0"/>
              <w:marTop w:val="0"/>
              <w:marBottom w:val="0"/>
              <w:divBdr>
                <w:top w:val="none" w:sz="0" w:space="0" w:color="auto"/>
                <w:left w:val="none" w:sz="0" w:space="0" w:color="auto"/>
                <w:bottom w:val="none" w:sz="0" w:space="0" w:color="auto"/>
                <w:right w:val="none" w:sz="0" w:space="0" w:color="auto"/>
              </w:divBdr>
            </w:div>
            <w:div w:id="1616793048">
              <w:marLeft w:val="0"/>
              <w:marRight w:val="0"/>
              <w:marTop w:val="0"/>
              <w:marBottom w:val="0"/>
              <w:divBdr>
                <w:top w:val="none" w:sz="0" w:space="0" w:color="auto"/>
                <w:left w:val="none" w:sz="0" w:space="0" w:color="auto"/>
                <w:bottom w:val="none" w:sz="0" w:space="0" w:color="auto"/>
                <w:right w:val="none" w:sz="0" w:space="0" w:color="auto"/>
              </w:divBdr>
            </w:div>
            <w:div w:id="1719163998">
              <w:marLeft w:val="0"/>
              <w:marRight w:val="0"/>
              <w:marTop w:val="0"/>
              <w:marBottom w:val="0"/>
              <w:divBdr>
                <w:top w:val="none" w:sz="0" w:space="0" w:color="auto"/>
                <w:left w:val="none" w:sz="0" w:space="0" w:color="auto"/>
                <w:bottom w:val="none" w:sz="0" w:space="0" w:color="auto"/>
                <w:right w:val="none" w:sz="0" w:space="0" w:color="auto"/>
              </w:divBdr>
            </w:div>
            <w:div w:id="683825112">
              <w:marLeft w:val="0"/>
              <w:marRight w:val="0"/>
              <w:marTop w:val="0"/>
              <w:marBottom w:val="0"/>
              <w:divBdr>
                <w:top w:val="none" w:sz="0" w:space="0" w:color="auto"/>
                <w:left w:val="none" w:sz="0" w:space="0" w:color="auto"/>
                <w:bottom w:val="none" w:sz="0" w:space="0" w:color="auto"/>
                <w:right w:val="none" w:sz="0" w:space="0" w:color="auto"/>
              </w:divBdr>
            </w:div>
            <w:div w:id="407845621">
              <w:marLeft w:val="0"/>
              <w:marRight w:val="0"/>
              <w:marTop w:val="0"/>
              <w:marBottom w:val="0"/>
              <w:divBdr>
                <w:top w:val="none" w:sz="0" w:space="0" w:color="auto"/>
                <w:left w:val="none" w:sz="0" w:space="0" w:color="auto"/>
                <w:bottom w:val="none" w:sz="0" w:space="0" w:color="auto"/>
                <w:right w:val="none" w:sz="0" w:space="0" w:color="auto"/>
              </w:divBdr>
            </w:div>
            <w:div w:id="1436168628">
              <w:marLeft w:val="0"/>
              <w:marRight w:val="0"/>
              <w:marTop w:val="0"/>
              <w:marBottom w:val="0"/>
              <w:divBdr>
                <w:top w:val="none" w:sz="0" w:space="0" w:color="auto"/>
                <w:left w:val="none" w:sz="0" w:space="0" w:color="auto"/>
                <w:bottom w:val="none" w:sz="0" w:space="0" w:color="auto"/>
                <w:right w:val="none" w:sz="0" w:space="0" w:color="auto"/>
              </w:divBdr>
            </w:div>
            <w:div w:id="1653410067">
              <w:marLeft w:val="0"/>
              <w:marRight w:val="0"/>
              <w:marTop w:val="0"/>
              <w:marBottom w:val="0"/>
              <w:divBdr>
                <w:top w:val="none" w:sz="0" w:space="0" w:color="auto"/>
                <w:left w:val="none" w:sz="0" w:space="0" w:color="auto"/>
                <w:bottom w:val="none" w:sz="0" w:space="0" w:color="auto"/>
                <w:right w:val="none" w:sz="0" w:space="0" w:color="auto"/>
              </w:divBdr>
            </w:div>
            <w:div w:id="726802903">
              <w:marLeft w:val="0"/>
              <w:marRight w:val="0"/>
              <w:marTop w:val="0"/>
              <w:marBottom w:val="0"/>
              <w:divBdr>
                <w:top w:val="none" w:sz="0" w:space="0" w:color="auto"/>
                <w:left w:val="none" w:sz="0" w:space="0" w:color="auto"/>
                <w:bottom w:val="none" w:sz="0" w:space="0" w:color="auto"/>
                <w:right w:val="none" w:sz="0" w:space="0" w:color="auto"/>
              </w:divBdr>
            </w:div>
            <w:div w:id="1497113832">
              <w:marLeft w:val="0"/>
              <w:marRight w:val="0"/>
              <w:marTop w:val="0"/>
              <w:marBottom w:val="0"/>
              <w:divBdr>
                <w:top w:val="none" w:sz="0" w:space="0" w:color="auto"/>
                <w:left w:val="none" w:sz="0" w:space="0" w:color="auto"/>
                <w:bottom w:val="none" w:sz="0" w:space="0" w:color="auto"/>
                <w:right w:val="none" w:sz="0" w:space="0" w:color="auto"/>
              </w:divBdr>
            </w:div>
            <w:div w:id="1885097156">
              <w:marLeft w:val="0"/>
              <w:marRight w:val="0"/>
              <w:marTop w:val="0"/>
              <w:marBottom w:val="0"/>
              <w:divBdr>
                <w:top w:val="none" w:sz="0" w:space="0" w:color="auto"/>
                <w:left w:val="none" w:sz="0" w:space="0" w:color="auto"/>
                <w:bottom w:val="none" w:sz="0" w:space="0" w:color="auto"/>
                <w:right w:val="none" w:sz="0" w:space="0" w:color="auto"/>
              </w:divBdr>
            </w:div>
            <w:div w:id="574515947">
              <w:marLeft w:val="0"/>
              <w:marRight w:val="0"/>
              <w:marTop w:val="0"/>
              <w:marBottom w:val="0"/>
              <w:divBdr>
                <w:top w:val="none" w:sz="0" w:space="0" w:color="auto"/>
                <w:left w:val="none" w:sz="0" w:space="0" w:color="auto"/>
                <w:bottom w:val="none" w:sz="0" w:space="0" w:color="auto"/>
                <w:right w:val="none" w:sz="0" w:space="0" w:color="auto"/>
              </w:divBdr>
            </w:div>
            <w:div w:id="1469856558">
              <w:marLeft w:val="0"/>
              <w:marRight w:val="0"/>
              <w:marTop w:val="0"/>
              <w:marBottom w:val="0"/>
              <w:divBdr>
                <w:top w:val="none" w:sz="0" w:space="0" w:color="auto"/>
                <w:left w:val="none" w:sz="0" w:space="0" w:color="auto"/>
                <w:bottom w:val="none" w:sz="0" w:space="0" w:color="auto"/>
                <w:right w:val="none" w:sz="0" w:space="0" w:color="auto"/>
              </w:divBdr>
            </w:div>
            <w:div w:id="1736464886">
              <w:marLeft w:val="0"/>
              <w:marRight w:val="0"/>
              <w:marTop w:val="0"/>
              <w:marBottom w:val="0"/>
              <w:divBdr>
                <w:top w:val="none" w:sz="0" w:space="0" w:color="auto"/>
                <w:left w:val="none" w:sz="0" w:space="0" w:color="auto"/>
                <w:bottom w:val="none" w:sz="0" w:space="0" w:color="auto"/>
                <w:right w:val="none" w:sz="0" w:space="0" w:color="auto"/>
              </w:divBdr>
            </w:div>
            <w:div w:id="1253783498">
              <w:marLeft w:val="0"/>
              <w:marRight w:val="0"/>
              <w:marTop w:val="0"/>
              <w:marBottom w:val="0"/>
              <w:divBdr>
                <w:top w:val="none" w:sz="0" w:space="0" w:color="auto"/>
                <w:left w:val="none" w:sz="0" w:space="0" w:color="auto"/>
                <w:bottom w:val="none" w:sz="0" w:space="0" w:color="auto"/>
                <w:right w:val="none" w:sz="0" w:space="0" w:color="auto"/>
              </w:divBdr>
            </w:div>
            <w:div w:id="1435440399">
              <w:marLeft w:val="0"/>
              <w:marRight w:val="0"/>
              <w:marTop w:val="0"/>
              <w:marBottom w:val="0"/>
              <w:divBdr>
                <w:top w:val="none" w:sz="0" w:space="0" w:color="auto"/>
                <w:left w:val="none" w:sz="0" w:space="0" w:color="auto"/>
                <w:bottom w:val="none" w:sz="0" w:space="0" w:color="auto"/>
                <w:right w:val="none" w:sz="0" w:space="0" w:color="auto"/>
              </w:divBdr>
            </w:div>
            <w:div w:id="1716462345">
              <w:marLeft w:val="0"/>
              <w:marRight w:val="0"/>
              <w:marTop w:val="0"/>
              <w:marBottom w:val="0"/>
              <w:divBdr>
                <w:top w:val="none" w:sz="0" w:space="0" w:color="auto"/>
                <w:left w:val="none" w:sz="0" w:space="0" w:color="auto"/>
                <w:bottom w:val="none" w:sz="0" w:space="0" w:color="auto"/>
                <w:right w:val="none" w:sz="0" w:space="0" w:color="auto"/>
              </w:divBdr>
            </w:div>
            <w:div w:id="839351687">
              <w:marLeft w:val="0"/>
              <w:marRight w:val="0"/>
              <w:marTop w:val="0"/>
              <w:marBottom w:val="0"/>
              <w:divBdr>
                <w:top w:val="none" w:sz="0" w:space="0" w:color="auto"/>
                <w:left w:val="none" w:sz="0" w:space="0" w:color="auto"/>
                <w:bottom w:val="none" w:sz="0" w:space="0" w:color="auto"/>
                <w:right w:val="none" w:sz="0" w:space="0" w:color="auto"/>
              </w:divBdr>
            </w:div>
            <w:div w:id="1365669947">
              <w:marLeft w:val="0"/>
              <w:marRight w:val="0"/>
              <w:marTop w:val="0"/>
              <w:marBottom w:val="0"/>
              <w:divBdr>
                <w:top w:val="none" w:sz="0" w:space="0" w:color="auto"/>
                <w:left w:val="none" w:sz="0" w:space="0" w:color="auto"/>
                <w:bottom w:val="none" w:sz="0" w:space="0" w:color="auto"/>
                <w:right w:val="none" w:sz="0" w:space="0" w:color="auto"/>
              </w:divBdr>
            </w:div>
            <w:div w:id="152835655">
              <w:marLeft w:val="0"/>
              <w:marRight w:val="0"/>
              <w:marTop w:val="0"/>
              <w:marBottom w:val="0"/>
              <w:divBdr>
                <w:top w:val="none" w:sz="0" w:space="0" w:color="auto"/>
                <w:left w:val="none" w:sz="0" w:space="0" w:color="auto"/>
                <w:bottom w:val="none" w:sz="0" w:space="0" w:color="auto"/>
                <w:right w:val="none" w:sz="0" w:space="0" w:color="auto"/>
              </w:divBdr>
            </w:div>
            <w:div w:id="767433589">
              <w:marLeft w:val="0"/>
              <w:marRight w:val="0"/>
              <w:marTop w:val="0"/>
              <w:marBottom w:val="0"/>
              <w:divBdr>
                <w:top w:val="none" w:sz="0" w:space="0" w:color="auto"/>
                <w:left w:val="none" w:sz="0" w:space="0" w:color="auto"/>
                <w:bottom w:val="none" w:sz="0" w:space="0" w:color="auto"/>
                <w:right w:val="none" w:sz="0" w:space="0" w:color="auto"/>
              </w:divBdr>
            </w:div>
            <w:div w:id="1502894093">
              <w:marLeft w:val="0"/>
              <w:marRight w:val="0"/>
              <w:marTop w:val="0"/>
              <w:marBottom w:val="0"/>
              <w:divBdr>
                <w:top w:val="none" w:sz="0" w:space="0" w:color="auto"/>
                <w:left w:val="none" w:sz="0" w:space="0" w:color="auto"/>
                <w:bottom w:val="none" w:sz="0" w:space="0" w:color="auto"/>
                <w:right w:val="none" w:sz="0" w:space="0" w:color="auto"/>
              </w:divBdr>
            </w:div>
            <w:div w:id="20864154">
              <w:marLeft w:val="0"/>
              <w:marRight w:val="0"/>
              <w:marTop w:val="0"/>
              <w:marBottom w:val="0"/>
              <w:divBdr>
                <w:top w:val="none" w:sz="0" w:space="0" w:color="auto"/>
                <w:left w:val="none" w:sz="0" w:space="0" w:color="auto"/>
                <w:bottom w:val="none" w:sz="0" w:space="0" w:color="auto"/>
                <w:right w:val="none" w:sz="0" w:space="0" w:color="auto"/>
              </w:divBdr>
            </w:div>
            <w:div w:id="595404625">
              <w:marLeft w:val="0"/>
              <w:marRight w:val="0"/>
              <w:marTop w:val="0"/>
              <w:marBottom w:val="0"/>
              <w:divBdr>
                <w:top w:val="none" w:sz="0" w:space="0" w:color="auto"/>
                <w:left w:val="none" w:sz="0" w:space="0" w:color="auto"/>
                <w:bottom w:val="none" w:sz="0" w:space="0" w:color="auto"/>
                <w:right w:val="none" w:sz="0" w:space="0" w:color="auto"/>
              </w:divBdr>
            </w:div>
            <w:div w:id="1483546123">
              <w:marLeft w:val="0"/>
              <w:marRight w:val="0"/>
              <w:marTop w:val="0"/>
              <w:marBottom w:val="0"/>
              <w:divBdr>
                <w:top w:val="none" w:sz="0" w:space="0" w:color="auto"/>
                <w:left w:val="none" w:sz="0" w:space="0" w:color="auto"/>
                <w:bottom w:val="none" w:sz="0" w:space="0" w:color="auto"/>
                <w:right w:val="none" w:sz="0" w:space="0" w:color="auto"/>
              </w:divBdr>
            </w:div>
            <w:div w:id="449280168">
              <w:marLeft w:val="0"/>
              <w:marRight w:val="0"/>
              <w:marTop w:val="0"/>
              <w:marBottom w:val="0"/>
              <w:divBdr>
                <w:top w:val="none" w:sz="0" w:space="0" w:color="auto"/>
                <w:left w:val="none" w:sz="0" w:space="0" w:color="auto"/>
                <w:bottom w:val="none" w:sz="0" w:space="0" w:color="auto"/>
                <w:right w:val="none" w:sz="0" w:space="0" w:color="auto"/>
              </w:divBdr>
            </w:div>
            <w:div w:id="1660420605">
              <w:marLeft w:val="0"/>
              <w:marRight w:val="0"/>
              <w:marTop w:val="0"/>
              <w:marBottom w:val="0"/>
              <w:divBdr>
                <w:top w:val="none" w:sz="0" w:space="0" w:color="auto"/>
                <w:left w:val="none" w:sz="0" w:space="0" w:color="auto"/>
                <w:bottom w:val="none" w:sz="0" w:space="0" w:color="auto"/>
                <w:right w:val="none" w:sz="0" w:space="0" w:color="auto"/>
              </w:divBdr>
            </w:div>
            <w:div w:id="1344239641">
              <w:marLeft w:val="0"/>
              <w:marRight w:val="0"/>
              <w:marTop w:val="0"/>
              <w:marBottom w:val="0"/>
              <w:divBdr>
                <w:top w:val="none" w:sz="0" w:space="0" w:color="auto"/>
                <w:left w:val="none" w:sz="0" w:space="0" w:color="auto"/>
                <w:bottom w:val="none" w:sz="0" w:space="0" w:color="auto"/>
                <w:right w:val="none" w:sz="0" w:space="0" w:color="auto"/>
              </w:divBdr>
            </w:div>
            <w:div w:id="133183603">
              <w:marLeft w:val="0"/>
              <w:marRight w:val="0"/>
              <w:marTop w:val="0"/>
              <w:marBottom w:val="0"/>
              <w:divBdr>
                <w:top w:val="none" w:sz="0" w:space="0" w:color="auto"/>
                <w:left w:val="none" w:sz="0" w:space="0" w:color="auto"/>
                <w:bottom w:val="none" w:sz="0" w:space="0" w:color="auto"/>
                <w:right w:val="none" w:sz="0" w:space="0" w:color="auto"/>
              </w:divBdr>
            </w:div>
            <w:div w:id="1032145923">
              <w:marLeft w:val="0"/>
              <w:marRight w:val="0"/>
              <w:marTop w:val="0"/>
              <w:marBottom w:val="0"/>
              <w:divBdr>
                <w:top w:val="none" w:sz="0" w:space="0" w:color="auto"/>
                <w:left w:val="none" w:sz="0" w:space="0" w:color="auto"/>
                <w:bottom w:val="none" w:sz="0" w:space="0" w:color="auto"/>
                <w:right w:val="none" w:sz="0" w:space="0" w:color="auto"/>
              </w:divBdr>
            </w:div>
            <w:div w:id="459691099">
              <w:marLeft w:val="0"/>
              <w:marRight w:val="0"/>
              <w:marTop w:val="0"/>
              <w:marBottom w:val="0"/>
              <w:divBdr>
                <w:top w:val="none" w:sz="0" w:space="0" w:color="auto"/>
                <w:left w:val="none" w:sz="0" w:space="0" w:color="auto"/>
                <w:bottom w:val="none" w:sz="0" w:space="0" w:color="auto"/>
                <w:right w:val="none" w:sz="0" w:space="0" w:color="auto"/>
              </w:divBdr>
            </w:div>
            <w:div w:id="1365398671">
              <w:marLeft w:val="0"/>
              <w:marRight w:val="0"/>
              <w:marTop w:val="0"/>
              <w:marBottom w:val="0"/>
              <w:divBdr>
                <w:top w:val="none" w:sz="0" w:space="0" w:color="auto"/>
                <w:left w:val="none" w:sz="0" w:space="0" w:color="auto"/>
                <w:bottom w:val="none" w:sz="0" w:space="0" w:color="auto"/>
                <w:right w:val="none" w:sz="0" w:space="0" w:color="auto"/>
              </w:divBdr>
            </w:div>
            <w:div w:id="86585743">
              <w:marLeft w:val="0"/>
              <w:marRight w:val="0"/>
              <w:marTop w:val="0"/>
              <w:marBottom w:val="0"/>
              <w:divBdr>
                <w:top w:val="none" w:sz="0" w:space="0" w:color="auto"/>
                <w:left w:val="none" w:sz="0" w:space="0" w:color="auto"/>
                <w:bottom w:val="none" w:sz="0" w:space="0" w:color="auto"/>
                <w:right w:val="none" w:sz="0" w:space="0" w:color="auto"/>
              </w:divBdr>
            </w:div>
            <w:div w:id="1502772210">
              <w:marLeft w:val="0"/>
              <w:marRight w:val="0"/>
              <w:marTop w:val="0"/>
              <w:marBottom w:val="0"/>
              <w:divBdr>
                <w:top w:val="none" w:sz="0" w:space="0" w:color="auto"/>
                <w:left w:val="none" w:sz="0" w:space="0" w:color="auto"/>
                <w:bottom w:val="none" w:sz="0" w:space="0" w:color="auto"/>
                <w:right w:val="none" w:sz="0" w:space="0" w:color="auto"/>
              </w:divBdr>
            </w:div>
            <w:div w:id="716902405">
              <w:marLeft w:val="0"/>
              <w:marRight w:val="0"/>
              <w:marTop w:val="0"/>
              <w:marBottom w:val="0"/>
              <w:divBdr>
                <w:top w:val="none" w:sz="0" w:space="0" w:color="auto"/>
                <w:left w:val="none" w:sz="0" w:space="0" w:color="auto"/>
                <w:bottom w:val="none" w:sz="0" w:space="0" w:color="auto"/>
                <w:right w:val="none" w:sz="0" w:space="0" w:color="auto"/>
              </w:divBdr>
            </w:div>
            <w:div w:id="546838612">
              <w:marLeft w:val="0"/>
              <w:marRight w:val="0"/>
              <w:marTop w:val="0"/>
              <w:marBottom w:val="0"/>
              <w:divBdr>
                <w:top w:val="none" w:sz="0" w:space="0" w:color="auto"/>
                <w:left w:val="none" w:sz="0" w:space="0" w:color="auto"/>
                <w:bottom w:val="none" w:sz="0" w:space="0" w:color="auto"/>
                <w:right w:val="none" w:sz="0" w:space="0" w:color="auto"/>
              </w:divBdr>
            </w:div>
            <w:div w:id="1843885891">
              <w:marLeft w:val="0"/>
              <w:marRight w:val="0"/>
              <w:marTop w:val="0"/>
              <w:marBottom w:val="0"/>
              <w:divBdr>
                <w:top w:val="none" w:sz="0" w:space="0" w:color="auto"/>
                <w:left w:val="none" w:sz="0" w:space="0" w:color="auto"/>
                <w:bottom w:val="none" w:sz="0" w:space="0" w:color="auto"/>
                <w:right w:val="none" w:sz="0" w:space="0" w:color="auto"/>
              </w:divBdr>
            </w:div>
            <w:div w:id="1588272911">
              <w:marLeft w:val="0"/>
              <w:marRight w:val="0"/>
              <w:marTop w:val="0"/>
              <w:marBottom w:val="0"/>
              <w:divBdr>
                <w:top w:val="none" w:sz="0" w:space="0" w:color="auto"/>
                <w:left w:val="none" w:sz="0" w:space="0" w:color="auto"/>
                <w:bottom w:val="none" w:sz="0" w:space="0" w:color="auto"/>
                <w:right w:val="none" w:sz="0" w:space="0" w:color="auto"/>
              </w:divBdr>
            </w:div>
            <w:div w:id="168523758">
              <w:marLeft w:val="0"/>
              <w:marRight w:val="0"/>
              <w:marTop w:val="0"/>
              <w:marBottom w:val="0"/>
              <w:divBdr>
                <w:top w:val="none" w:sz="0" w:space="0" w:color="auto"/>
                <w:left w:val="none" w:sz="0" w:space="0" w:color="auto"/>
                <w:bottom w:val="none" w:sz="0" w:space="0" w:color="auto"/>
                <w:right w:val="none" w:sz="0" w:space="0" w:color="auto"/>
              </w:divBdr>
            </w:div>
            <w:div w:id="318115917">
              <w:marLeft w:val="0"/>
              <w:marRight w:val="0"/>
              <w:marTop w:val="0"/>
              <w:marBottom w:val="0"/>
              <w:divBdr>
                <w:top w:val="none" w:sz="0" w:space="0" w:color="auto"/>
                <w:left w:val="none" w:sz="0" w:space="0" w:color="auto"/>
                <w:bottom w:val="none" w:sz="0" w:space="0" w:color="auto"/>
                <w:right w:val="none" w:sz="0" w:space="0" w:color="auto"/>
              </w:divBdr>
            </w:div>
            <w:div w:id="1633435789">
              <w:marLeft w:val="0"/>
              <w:marRight w:val="0"/>
              <w:marTop w:val="0"/>
              <w:marBottom w:val="0"/>
              <w:divBdr>
                <w:top w:val="none" w:sz="0" w:space="0" w:color="auto"/>
                <w:left w:val="none" w:sz="0" w:space="0" w:color="auto"/>
                <w:bottom w:val="none" w:sz="0" w:space="0" w:color="auto"/>
                <w:right w:val="none" w:sz="0" w:space="0" w:color="auto"/>
              </w:divBdr>
            </w:div>
            <w:div w:id="2084914396">
              <w:marLeft w:val="0"/>
              <w:marRight w:val="0"/>
              <w:marTop w:val="0"/>
              <w:marBottom w:val="0"/>
              <w:divBdr>
                <w:top w:val="none" w:sz="0" w:space="0" w:color="auto"/>
                <w:left w:val="none" w:sz="0" w:space="0" w:color="auto"/>
                <w:bottom w:val="none" w:sz="0" w:space="0" w:color="auto"/>
                <w:right w:val="none" w:sz="0" w:space="0" w:color="auto"/>
              </w:divBdr>
            </w:div>
            <w:div w:id="1210723429">
              <w:marLeft w:val="0"/>
              <w:marRight w:val="0"/>
              <w:marTop w:val="0"/>
              <w:marBottom w:val="0"/>
              <w:divBdr>
                <w:top w:val="none" w:sz="0" w:space="0" w:color="auto"/>
                <w:left w:val="none" w:sz="0" w:space="0" w:color="auto"/>
                <w:bottom w:val="none" w:sz="0" w:space="0" w:color="auto"/>
                <w:right w:val="none" w:sz="0" w:space="0" w:color="auto"/>
              </w:divBdr>
            </w:div>
            <w:div w:id="1181578187">
              <w:marLeft w:val="0"/>
              <w:marRight w:val="0"/>
              <w:marTop w:val="0"/>
              <w:marBottom w:val="0"/>
              <w:divBdr>
                <w:top w:val="none" w:sz="0" w:space="0" w:color="auto"/>
                <w:left w:val="none" w:sz="0" w:space="0" w:color="auto"/>
                <w:bottom w:val="none" w:sz="0" w:space="0" w:color="auto"/>
                <w:right w:val="none" w:sz="0" w:space="0" w:color="auto"/>
              </w:divBdr>
            </w:div>
            <w:div w:id="1694308238">
              <w:marLeft w:val="0"/>
              <w:marRight w:val="0"/>
              <w:marTop w:val="0"/>
              <w:marBottom w:val="0"/>
              <w:divBdr>
                <w:top w:val="none" w:sz="0" w:space="0" w:color="auto"/>
                <w:left w:val="none" w:sz="0" w:space="0" w:color="auto"/>
                <w:bottom w:val="none" w:sz="0" w:space="0" w:color="auto"/>
                <w:right w:val="none" w:sz="0" w:space="0" w:color="auto"/>
              </w:divBdr>
            </w:div>
            <w:div w:id="752775061">
              <w:marLeft w:val="0"/>
              <w:marRight w:val="0"/>
              <w:marTop w:val="0"/>
              <w:marBottom w:val="0"/>
              <w:divBdr>
                <w:top w:val="none" w:sz="0" w:space="0" w:color="auto"/>
                <w:left w:val="none" w:sz="0" w:space="0" w:color="auto"/>
                <w:bottom w:val="none" w:sz="0" w:space="0" w:color="auto"/>
                <w:right w:val="none" w:sz="0" w:space="0" w:color="auto"/>
              </w:divBdr>
            </w:div>
            <w:div w:id="1458530238">
              <w:marLeft w:val="0"/>
              <w:marRight w:val="0"/>
              <w:marTop w:val="0"/>
              <w:marBottom w:val="0"/>
              <w:divBdr>
                <w:top w:val="none" w:sz="0" w:space="0" w:color="auto"/>
                <w:left w:val="none" w:sz="0" w:space="0" w:color="auto"/>
                <w:bottom w:val="none" w:sz="0" w:space="0" w:color="auto"/>
                <w:right w:val="none" w:sz="0" w:space="0" w:color="auto"/>
              </w:divBdr>
            </w:div>
            <w:div w:id="300617916">
              <w:marLeft w:val="0"/>
              <w:marRight w:val="0"/>
              <w:marTop w:val="0"/>
              <w:marBottom w:val="0"/>
              <w:divBdr>
                <w:top w:val="none" w:sz="0" w:space="0" w:color="auto"/>
                <w:left w:val="none" w:sz="0" w:space="0" w:color="auto"/>
                <w:bottom w:val="none" w:sz="0" w:space="0" w:color="auto"/>
                <w:right w:val="none" w:sz="0" w:space="0" w:color="auto"/>
              </w:divBdr>
            </w:div>
            <w:div w:id="2061392210">
              <w:marLeft w:val="0"/>
              <w:marRight w:val="0"/>
              <w:marTop w:val="0"/>
              <w:marBottom w:val="0"/>
              <w:divBdr>
                <w:top w:val="none" w:sz="0" w:space="0" w:color="auto"/>
                <w:left w:val="none" w:sz="0" w:space="0" w:color="auto"/>
                <w:bottom w:val="none" w:sz="0" w:space="0" w:color="auto"/>
                <w:right w:val="none" w:sz="0" w:space="0" w:color="auto"/>
              </w:divBdr>
            </w:div>
            <w:div w:id="1251692014">
              <w:marLeft w:val="0"/>
              <w:marRight w:val="0"/>
              <w:marTop w:val="0"/>
              <w:marBottom w:val="0"/>
              <w:divBdr>
                <w:top w:val="none" w:sz="0" w:space="0" w:color="auto"/>
                <w:left w:val="none" w:sz="0" w:space="0" w:color="auto"/>
                <w:bottom w:val="none" w:sz="0" w:space="0" w:color="auto"/>
                <w:right w:val="none" w:sz="0" w:space="0" w:color="auto"/>
              </w:divBdr>
            </w:div>
            <w:div w:id="807747596">
              <w:marLeft w:val="0"/>
              <w:marRight w:val="0"/>
              <w:marTop w:val="0"/>
              <w:marBottom w:val="0"/>
              <w:divBdr>
                <w:top w:val="none" w:sz="0" w:space="0" w:color="auto"/>
                <w:left w:val="none" w:sz="0" w:space="0" w:color="auto"/>
                <w:bottom w:val="none" w:sz="0" w:space="0" w:color="auto"/>
                <w:right w:val="none" w:sz="0" w:space="0" w:color="auto"/>
              </w:divBdr>
            </w:div>
            <w:div w:id="470750292">
              <w:marLeft w:val="0"/>
              <w:marRight w:val="0"/>
              <w:marTop w:val="0"/>
              <w:marBottom w:val="0"/>
              <w:divBdr>
                <w:top w:val="none" w:sz="0" w:space="0" w:color="auto"/>
                <w:left w:val="none" w:sz="0" w:space="0" w:color="auto"/>
                <w:bottom w:val="none" w:sz="0" w:space="0" w:color="auto"/>
                <w:right w:val="none" w:sz="0" w:space="0" w:color="auto"/>
              </w:divBdr>
            </w:div>
            <w:div w:id="1478913195">
              <w:marLeft w:val="0"/>
              <w:marRight w:val="0"/>
              <w:marTop w:val="0"/>
              <w:marBottom w:val="0"/>
              <w:divBdr>
                <w:top w:val="none" w:sz="0" w:space="0" w:color="auto"/>
                <w:left w:val="none" w:sz="0" w:space="0" w:color="auto"/>
                <w:bottom w:val="none" w:sz="0" w:space="0" w:color="auto"/>
                <w:right w:val="none" w:sz="0" w:space="0" w:color="auto"/>
              </w:divBdr>
            </w:div>
            <w:div w:id="200939734">
              <w:marLeft w:val="0"/>
              <w:marRight w:val="0"/>
              <w:marTop w:val="0"/>
              <w:marBottom w:val="0"/>
              <w:divBdr>
                <w:top w:val="none" w:sz="0" w:space="0" w:color="auto"/>
                <w:left w:val="none" w:sz="0" w:space="0" w:color="auto"/>
                <w:bottom w:val="none" w:sz="0" w:space="0" w:color="auto"/>
                <w:right w:val="none" w:sz="0" w:space="0" w:color="auto"/>
              </w:divBdr>
            </w:div>
            <w:div w:id="1435981351">
              <w:marLeft w:val="0"/>
              <w:marRight w:val="0"/>
              <w:marTop w:val="0"/>
              <w:marBottom w:val="0"/>
              <w:divBdr>
                <w:top w:val="none" w:sz="0" w:space="0" w:color="auto"/>
                <w:left w:val="none" w:sz="0" w:space="0" w:color="auto"/>
                <w:bottom w:val="none" w:sz="0" w:space="0" w:color="auto"/>
                <w:right w:val="none" w:sz="0" w:space="0" w:color="auto"/>
              </w:divBdr>
            </w:div>
            <w:div w:id="655916964">
              <w:marLeft w:val="0"/>
              <w:marRight w:val="0"/>
              <w:marTop w:val="0"/>
              <w:marBottom w:val="0"/>
              <w:divBdr>
                <w:top w:val="none" w:sz="0" w:space="0" w:color="auto"/>
                <w:left w:val="none" w:sz="0" w:space="0" w:color="auto"/>
                <w:bottom w:val="none" w:sz="0" w:space="0" w:color="auto"/>
                <w:right w:val="none" w:sz="0" w:space="0" w:color="auto"/>
              </w:divBdr>
            </w:div>
            <w:div w:id="1877111437">
              <w:marLeft w:val="0"/>
              <w:marRight w:val="0"/>
              <w:marTop w:val="0"/>
              <w:marBottom w:val="0"/>
              <w:divBdr>
                <w:top w:val="none" w:sz="0" w:space="0" w:color="auto"/>
                <w:left w:val="none" w:sz="0" w:space="0" w:color="auto"/>
                <w:bottom w:val="none" w:sz="0" w:space="0" w:color="auto"/>
                <w:right w:val="none" w:sz="0" w:space="0" w:color="auto"/>
              </w:divBdr>
            </w:div>
            <w:div w:id="1077828529">
              <w:marLeft w:val="0"/>
              <w:marRight w:val="0"/>
              <w:marTop w:val="0"/>
              <w:marBottom w:val="0"/>
              <w:divBdr>
                <w:top w:val="none" w:sz="0" w:space="0" w:color="auto"/>
                <w:left w:val="none" w:sz="0" w:space="0" w:color="auto"/>
                <w:bottom w:val="none" w:sz="0" w:space="0" w:color="auto"/>
                <w:right w:val="none" w:sz="0" w:space="0" w:color="auto"/>
              </w:divBdr>
            </w:div>
            <w:div w:id="657729381">
              <w:marLeft w:val="0"/>
              <w:marRight w:val="0"/>
              <w:marTop w:val="0"/>
              <w:marBottom w:val="0"/>
              <w:divBdr>
                <w:top w:val="none" w:sz="0" w:space="0" w:color="auto"/>
                <w:left w:val="none" w:sz="0" w:space="0" w:color="auto"/>
                <w:bottom w:val="none" w:sz="0" w:space="0" w:color="auto"/>
                <w:right w:val="none" w:sz="0" w:space="0" w:color="auto"/>
              </w:divBdr>
            </w:div>
            <w:div w:id="1762867371">
              <w:marLeft w:val="0"/>
              <w:marRight w:val="0"/>
              <w:marTop w:val="0"/>
              <w:marBottom w:val="0"/>
              <w:divBdr>
                <w:top w:val="none" w:sz="0" w:space="0" w:color="auto"/>
                <w:left w:val="none" w:sz="0" w:space="0" w:color="auto"/>
                <w:bottom w:val="none" w:sz="0" w:space="0" w:color="auto"/>
                <w:right w:val="none" w:sz="0" w:space="0" w:color="auto"/>
              </w:divBdr>
            </w:div>
            <w:div w:id="547763280">
              <w:marLeft w:val="0"/>
              <w:marRight w:val="0"/>
              <w:marTop w:val="0"/>
              <w:marBottom w:val="0"/>
              <w:divBdr>
                <w:top w:val="none" w:sz="0" w:space="0" w:color="auto"/>
                <w:left w:val="none" w:sz="0" w:space="0" w:color="auto"/>
                <w:bottom w:val="none" w:sz="0" w:space="0" w:color="auto"/>
                <w:right w:val="none" w:sz="0" w:space="0" w:color="auto"/>
              </w:divBdr>
            </w:div>
            <w:div w:id="1716194084">
              <w:marLeft w:val="0"/>
              <w:marRight w:val="0"/>
              <w:marTop w:val="0"/>
              <w:marBottom w:val="0"/>
              <w:divBdr>
                <w:top w:val="none" w:sz="0" w:space="0" w:color="auto"/>
                <w:left w:val="none" w:sz="0" w:space="0" w:color="auto"/>
                <w:bottom w:val="none" w:sz="0" w:space="0" w:color="auto"/>
                <w:right w:val="none" w:sz="0" w:space="0" w:color="auto"/>
              </w:divBdr>
            </w:div>
            <w:div w:id="1965572079">
              <w:marLeft w:val="0"/>
              <w:marRight w:val="0"/>
              <w:marTop w:val="0"/>
              <w:marBottom w:val="0"/>
              <w:divBdr>
                <w:top w:val="none" w:sz="0" w:space="0" w:color="auto"/>
                <w:left w:val="none" w:sz="0" w:space="0" w:color="auto"/>
                <w:bottom w:val="none" w:sz="0" w:space="0" w:color="auto"/>
                <w:right w:val="none" w:sz="0" w:space="0" w:color="auto"/>
              </w:divBdr>
            </w:div>
            <w:div w:id="1016613332">
              <w:marLeft w:val="0"/>
              <w:marRight w:val="0"/>
              <w:marTop w:val="0"/>
              <w:marBottom w:val="0"/>
              <w:divBdr>
                <w:top w:val="none" w:sz="0" w:space="0" w:color="auto"/>
                <w:left w:val="none" w:sz="0" w:space="0" w:color="auto"/>
                <w:bottom w:val="none" w:sz="0" w:space="0" w:color="auto"/>
                <w:right w:val="none" w:sz="0" w:space="0" w:color="auto"/>
              </w:divBdr>
            </w:div>
            <w:div w:id="1554659623">
              <w:marLeft w:val="0"/>
              <w:marRight w:val="0"/>
              <w:marTop w:val="0"/>
              <w:marBottom w:val="0"/>
              <w:divBdr>
                <w:top w:val="none" w:sz="0" w:space="0" w:color="auto"/>
                <w:left w:val="none" w:sz="0" w:space="0" w:color="auto"/>
                <w:bottom w:val="none" w:sz="0" w:space="0" w:color="auto"/>
                <w:right w:val="none" w:sz="0" w:space="0" w:color="auto"/>
              </w:divBdr>
            </w:div>
            <w:div w:id="799493513">
              <w:marLeft w:val="0"/>
              <w:marRight w:val="0"/>
              <w:marTop w:val="0"/>
              <w:marBottom w:val="0"/>
              <w:divBdr>
                <w:top w:val="none" w:sz="0" w:space="0" w:color="auto"/>
                <w:left w:val="none" w:sz="0" w:space="0" w:color="auto"/>
                <w:bottom w:val="none" w:sz="0" w:space="0" w:color="auto"/>
                <w:right w:val="none" w:sz="0" w:space="0" w:color="auto"/>
              </w:divBdr>
            </w:div>
            <w:div w:id="580798021">
              <w:marLeft w:val="0"/>
              <w:marRight w:val="0"/>
              <w:marTop w:val="0"/>
              <w:marBottom w:val="0"/>
              <w:divBdr>
                <w:top w:val="none" w:sz="0" w:space="0" w:color="auto"/>
                <w:left w:val="none" w:sz="0" w:space="0" w:color="auto"/>
                <w:bottom w:val="none" w:sz="0" w:space="0" w:color="auto"/>
                <w:right w:val="none" w:sz="0" w:space="0" w:color="auto"/>
              </w:divBdr>
            </w:div>
            <w:div w:id="1464155496">
              <w:marLeft w:val="0"/>
              <w:marRight w:val="0"/>
              <w:marTop w:val="0"/>
              <w:marBottom w:val="0"/>
              <w:divBdr>
                <w:top w:val="none" w:sz="0" w:space="0" w:color="auto"/>
                <w:left w:val="none" w:sz="0" w:space="0" w:color="auto"/>
                <w:bottom w:val="none" w:sz="0" w:space="0" w:color="auto"/>
                <w:right w:val="none" w:sz="0" w:space="0" w:color="auto"/>
              </w:divBdr>
            </w:div>
            <w:div w:id="1230189993">
              <w:marLeft w:val="0"/>
              <w:marRight w:val="0"/>
              <w:marTop w:val="0"/>
              <w:marBottom w:val="0"/>
              <w:divBdr>
                <w:top w:val="none" w:sz="0" w:space="0" w:color="auto"/>
                <w:left w:val="none" w:sz="0" w:space="0" w:color="auto"/>
                <w:bottom w:val="none" w:sz="0" w:space="0" w:color="auto"/>
                <w:right w:val="none" w:sz="0" w:space="0" w:color="auto"/>
              </w:divBdr>
            </w:div>
            <w:div w:id="463817891">
              <w:marLeft w:val="0"/>
              <w:marRight w:val="0"/>
              <w:marTop w:val="0"/>
              <w:marBottom w:val="0"/>
              <w:divBdr>
                <w:top w:val="none" w:sz="0" w:space="0" w:color="auto"/>
                <w:left w:val="none" w:sz="0" w:space="0" w:color="auto"/>
                <w:bottom w:val="none" w:sz="0" w:space="0" w:color="auto"/>
                <w:right w:val="none" w:sz="0" w:space="0" w:color="auto"/>
              </w:divBdr>
            </w:div>
            <w:div w:id="675687679">
              <w:marLeft w:val="0"/>
              <w:marRight w:val="0"/>
              <w:marTop w:val="0"/>
              <w:marBottom w:val="0"/>
              <w:divBdr>
                <w:top w:val="none" w:sz="0" w:space="0" w:color="auto"/>
                <w:left w:val="none" w:sz="0" w:space="0" w:color="auto"/>
                <w:bottom w:val="none" w:sz="0" w:space="0" w:color="auto"/>
                <w:right w:val="none" w:sz="0" w:space="0" w:color="auto"/>
              </w:divBdr>
            </w:div>
            <w:div w:id="1418282770">
              <w:marLeft w:val="0"/>
              <w:marRight w:val="0"/>
              <w:marTop w:val="0"/>
              <w:marBottom w:val="0"/>
              <w:divBdr>
                <w:top w:val="none" w:sz="0" w:space="0" w:color="auto"/>
                <w:left w:val="none" w:sz="0" w:space="0" w:color="auto"/>
                <w:bottom w:val="none" w:sz="0" w:space="0" w:color="auto"/>
                <w:right w:val="none" w:sz="0" w:space="0" w:color="auto"/>
              </w:divBdr>
            </w:div>
            <w:div w:id="568346189">
              <w:marLeft w:val="0"/>
              <w:marRight w:val="0"/>
              <w:marTop w:val="0"/>
              <w:marBottom w:val="0"/>
              <w:divBdr>
                <w:top w:val="none" w:sz="0" w:space="0" w:color="auto"/>
                <w:left w:val="none" w:sz="0" w:space="0" w:color="auto"/>
                <w:bottom w:val="none" w:sz="0" w:space="0" w:color="auto"/>
                <w:right w:val="none" w:sz="0" w:space="0" w:color="auto"/>
              </w:divBdr>
            </w:div>
            <w:div w:id="398215040">
              <w:marLeft w:val="0"/>
              <w:marRight w:val="0"/>
              <w:marTop w:val="0"/>
              <w:marBottom w:val="0"/>
              <w:divBdr>
                <w:top w:val="none" w:sz="0" w:space="0" w:color="auto"/>
                <w:left w:val="none" w:sz="0" w:space="0" w:color="auto"/>
                <w:bottom w:val="none" w:sz="0" w:space="0" w:color="auto"/>
                <w:right w:val="none" w:sz="0" w:space="0" w:color="auto"/>
              </w:divBdr>
            </w:div>
            <w:div w:id="113788946">
              <w:marLeft w:val="0"/>
              <w:marRight w:val="0"/>
              <w:marTop w:val="0"/>
              <w:marBottom w:val="0"/>
              <w:divBdr>
                <w:top w:val="none" w:sz="0" w:space="0" w:color="auto"/>
                <w:left w:val="none" w:sz="0" w:space="0" w:color="auto"/>
                <w:bottom w:val="none" w:sz="0" w:space="0" w:color="auto"/>
                <w:right w:val="none" w:sz="0" w:space="0" w:color="auto"/>
              </w:divBdr>
            </w:div>
            <w:div w:id="121389682">
              <w:marLeft w:val="0"/>
              <w:marRight w:val="0"/>
              <w:marTop w:val="0"/>
              <w:marBottom w:val="0"/>
              <w:divBdr>
                <w:top w:val="none" w:sz="0" w:space="0" w:color="auto"/>
                <w:left w:val="none" w:sz="0" w:space="0" w:color="auto"/>
                <w:bottom w:val="none" w:sz="0" w:space="0" w:color="auto"/>
                <w:right w:val="none" w:sz="0" w:space="0" w:color="auto"/>
              </w:divBdr>
            </w:div>
            <w:div w:id="497116394">
              <w:marLeft w:val="0"/>
              <w:marRight w:val="0"/>
              <w:marTop w:val="0"/>
              <w:marBottom w:val="0"/>
              <w:divBdr>
                <w:top w:val="none" w:sz="0" w:space="0" w:color="auto"/>
                <w:left w:val="none" w:sz="0" w:space="0" w:color="auto"/>
                <w:bottom w:val="none" w:sz="0" w:space="0" w:color="auto"/>
                <w:right w:val="none" w:sz="0" w:space="0" w:color="auto"/>
              </w:divBdr>
            </w:div>
            <w:div w:id="179198041">
              <w:marLeft w:val="0"/>
              <w:marRight w:val="0"/>
              <w:marTop w:val="0"/>
              <w:marBottom w:val="0"/>
              <w:divBdr>
                <w:top w:val="none" w:sz="0" w:space="0" w:color="auto"/>
                <w:left w:val="none" w:sz="0" w:space="0" w:color="auto"/>
                <w:bottom w:val="none" w:sz="0" w:space="0" w:color="auto"/>
                <w:right w:val="none" w:sz="0" w:space="0" w:color="auto"/>
              </w:divBdr>
            </w:div>
            <w:div w:id="2101177510">
              <w:marLeft w:val="0"/>
              <w:marRight w:val="0"/>
              <w:marTop w:val="0"/>
              <w:marBottom w:val="0"/>
              <w:divBdr>
                <w:top w:val="none" w:sz="0" w:space="0" w:color="auto"/>
                <w:left w:val="none" w:sz="0" w:space="0" w:color="auto"/>
                <w:bottom w:val="none" w:sz="0" w:space="0" w:color="auto"/>
                <w:right w:val="none" w:sz="0" w:space="0" w:color="auto"/>
              </w:divBdr>
            </w:div>
            <w:div w:id="1121461442">
              <w:marLeft w:val="0"/>
              <w:marRight w:val="0"/>
              <w:marTop w:val="0"/>
              <w:marBottom w:val="0"/>
              <w:divBdr>
                <w:top w:val="none" w:sz="0" w:space="0" w:color="auto"/>
                <w:left w:val="none" w:sz="0" w:space="0" w:color="auto"/>
                <w:bottom w:val="none" w:sz="0" w:space="0" w:color="auto"/>
                <w:right w:val="none" w:sz="0" w:space="0" w:color="auto"/>
              </w:divBdr>
            </w:div>
            <w:div w:id="935673192">
              <w:marLeft w:val="0"/>
              <w:marRight w:val="0"/>
              <w:marTop w:val="0"/>
              <w:marBottom w:val="0"/>
              <w:divBdr>
                <w:top w:val="none" w:sz="0" w:space="0" w:color="auto"/>
                <w:left w:val="none" w:sz="0" w:space="0" w:color="auto"/>
                <w:bottom w:val="none" w:sz="0" w:space="0" w:color="auto"/>
                <w:right w:val="none" w:sz="0" w:space="0" w:color="auto"/>
              </w:divBdr>
            </w:div>
            <w:div w:id="1670519796">
              <w:marLeft w:val="0"/>
              <w:marRight w:val="0"/>
              <w:marTop w:val="0"/>
              <w:marBottom w:val="0"/>
              <w:divBdr>
                <w:top w:val="none" w:sz="0" w:space="0" w:color="auto"/>
                <w:left w:val="none" w:sz="0" w:space="0" w:color="auto"/>
                <w:bottom w:val="none" w:sz="0" w:space="0" w:color="auto"/>
                <w:right w:val="none" w:sz="0" w:space="0" w:color="auto"/>
              </w:divBdr>
            </w:div>
            <w:div w:id="1571303190">
              <w:marLeft w:val="0"/>
              <w:marRight w:val="0"/>
              <w:marTop w:val="0"/>
              <w:marBottom w:val="0"/>
              <w:divBdr>
                <w:top w:val="none" w:sz="0" w:space="0" w:color="auto"/>
                <w:left w:val="none" w:sz="0" w:space="0" w:color="auto"/>
                <w:bottom w:val="none" w:sz="0" w:space="0" w:color="auto"/>
                <w:right w:val="none" w:sz="0" w:space="0" w:color="auto"/>
              </w:divBdr>
            </w:div>
            <w:div w:id="1861620851">
              <w:marLeft w:val="0"/>
              <w:marRight w:val="0"/>
              <w:marTop w:val="0"/>
              <w:marBottom w:val="0"/>
              <w:divBdr>
                <w:top w:val="none" w:sz="0" w:space="0" w:color="auto"/>
                <w:left w:val="none" w:sz="0" w:space="0" w:color="auto"/>
                <w:bottom w:val="none" w:sz="0" w:space="0" w:color="auto"/>
                <w:right w:val="none" w:sz="0" w:space="0" w:color="auto"/>
              </w:divBdr>
            </w:div>
            <w:div w:id="80414425">
              <w:marLeft w:val="0"/>
              <w:marRight w:val="0"/>
              <w:marTop w:val="0"/>
              <w:marBottom w:val="0"/>
              <w:divBdr>
                <w:top w:val="none" w:sz="0" w:space="0" w:color="auto"/>
                <w:left w:val="none" w:sz="0" w:space="0" w:color="auto"/>
                <w:bottom w:val="none" w:sz="0" w:space="0" w:color="auto"/>
                <w:right w:val="none" w:sz="0" w:space="0" w:color="auto"/>
              </w:divBdr>
            </w:div>
            <w:div w:id="1248883626">
              <w:marLeft w:val="0"/>
              <w:marRight w:val="0"/>
              <w:marTop w:val="0"/>
              <w:marBottom w:val="0"/>
              <w:divBdr>
                <w:top w:val="none" w:sz="0" w:space="0" w:color="auto"/>
                <w:left w:val="none" w:sz="0" w:space="0" w:color="auto"/>
                <w:bottom w:val="none" w:sz="0" w:space="0" w:color="auto"/>
                <w:right w:val="none" w:sz="0" w:space="0" w:color="auto"/>
              </w:divBdr>
            </w:div>
            <w:div w:id="1620339661">
              <w:marLeft w:val="0"/>
              <w:marRight w:val="0"/>
              <w:marTop w:val="0"/>
              <w:marBottom w:val="0"/>
              <w:divBdr>
                <w:top w:val="none" w:sz="0" w:space="0" w:color="auto"/>
                <w:left w:val="none" w:sz="0" w:space="0" w:color="auto"/>
                <w:bottom w:val="none" w:sz="0" w:space="0" w:color="auto"/>
                <w:right w:val="none" w:sz="0" w:space="0" w:color="auto"/>
              </w:divBdr>
            </w:div>
          </w:divsChild>
        </w:div>
        <w:div w:id="235819241">
          <w:marLeft w:val="0"/>
          <w:marRight w:val="0"/>
          <w:marTop w:val="0"/>
          <w:marBottom w:val="0"/>
          <w:divBdr>
            <w:top w:val="none" w:sz="0" w:space="0" w:color="auto"/>
            <w:left w:val="none" w:sz="0" w:space="0" w:color="auto"/>
            <w:bottom w:val="none" w:sz="0" w:space="0" w:color="auto"/>
            <w:right w:val="none" w:sz="0" w:space="0" w:color="auto"/>
          </w:divBdr>
        </w:div>
        <w:div w:id="263657352">
          <w:marLeft w:val="0"/>
          <w:marRight w:val="0"/>
          <w:marTop w:val="0"/>
          <w:marBottom w:val="0"/>
          <w:divBdr>
            <w:top w:val="none" w:sz="0" w:space="0" w:color="auto"/>
            <w:left w:val="none" w:sz="0" w:space="0" w:color="auto"/>
            <w:bottom w:val="none" w:sz="0" w:space="0" w:color="auto"/>
            <w:right w:val="none" w:sz="0" w:space="0" w:color="auto"/>
          </w:divBdr>
        </w:div>
        <w:div w:id="1584335388">
          <w:marLeft w:val="0"/>
          <w:marRight w:val="0"/>
          <w:marTop w:val="0"/>
          <w:marBottom w:val="0"/>
          <w:divBdr>
            <w:top w:val="none" w:sz="0" w:space="0" w:color="auto"/>
            <w:left w:val="none" w:sz="0" w:space="0" w:color="auto"/>
            <w:bottom w:val="none" w:sz="0" w:space="0" w:color="auto"/>
            <w:right w:val="none" w:sz="0" w:space="0" w:color="auto"/>
          </w:divBdr>
        </w:div>
        <w:div w:id="1458986034">
          <w:marLeft w:val="0"/>
          <w:marRight w:val="0"/>
          <w:marTop w:val="0"/>
          <w:marBottom w:val="0"/>
          <w:divBdr>
            <w:top w:val="none" w:sz="0" w:space="0" w:color="auto"/>
            <w:left w:val="none" w:sz="0" w:space="0" w:color="auto"/>
            <w:bottom w:val="none" w:sz="0" w:space="0" w:color="auto"/>
            <w:right w:val="none" w:sz="0" w:space="0" w:color="auto"/>
          </w:divBdr>
        </w:div>
        <w:div w:id="52198272">
          <w:marLeft w:val="0"/>
          <w:marRight w:val="0"/>
          <w:marTop w:val="0"/>
          <w:marBottom w:val="0"/>
          <w:divBdr>
            <w:top w:val="none" w:sz="0" w:space="0" w:color="auto"/>
            <w:left w:val="none" w:sz="0" w:space="0" w:color="auto"/>
            <w:bottom w:val="none" w:sz="0" w:space="0" w:color="auto"/>
            <w:right w:val="none" w:sz="0" w:space="0" w:color="auto"/>
          </w:divBdr>
        </w:div>
        <w:div w:id="198126180">
          <w:marLeft w:val="0"/>
          <w:marRight w:val="0"/>
          <w:marTop w:val="0"/>
          <w:marBottom w:val="0"/>
          <w:divBdr>
            <w:top w:val="none" w:sz="0" w:space="0" w:color="auto"/>
            <w:left w:val="none" w:sz="0" w:space="0" w:color="auto"/>
            <w:bottom w:val="none" w:sz="0" w:space="0" w:color="auto"/>
            <w:right w:val="none" w:sz="0" w:space="0" w:color="auto"/>
          </w:divBdr>
        </w:div>
        <w:div w:id="1126196973">
          <w:marLeft w:val="0"/>
          <w:marRight w:val="0"/>
          <w:marTop w:val="0"/>
          <w:marBottom w:val="0"/>
          <w:divBdr>
            <w:top w:val="none" w:sz="0" w:space="0" w:color="auto"/>
            <w:left w:val="none" w:sz="0" w:space="0" w:color="auto"/>
            <w:bottom w:val="none" w:sz="0" w:space="0" w:color="auto"/>
            <w:right w:val="none" w:sz="0" w:space="0" w:color="auto"/>
          </w:divBdr>
        </w:div>
        <w:div w:id="1000236424">
          <w:marLeft w:val="0"/>
          <w:marRight w:val="0"/>
          <w:marTop w:val="0"/>
          <w:marBottom w:val="0"/>
          <w:divBdr>
            <w:top w:val="none" w:sz="0" w:space="0" w:color="auto"/>
            <w:left w:val="none" w:sz="0" w:space="0" w:color="auto"/>
            <w:bottom w:val="none" w:sz="0" w:space="0" w:color="auto"/>
            <w:right w:val="none" w:sz="0" w:space="0" w:color="auto"/>
          </w:divBdr>
        </w:div>
        <w:div w:id="651909875">
          <w:marLeft w:val="0"/>
          <w:marRight w:val="0"/>
          <w:marTop w:val="0"/>
          <w:marBottom w:val="0"/>
          <w:divBdr>
            <w:top w:val="none" w:sz="0" w:space="0" w:color="auto"/>
            <w:left w:val="none" w:sz="0" w:space="0" w:color="auto"/>
            <w:bottom w:val="none" w:sz="0" w:space="0" w:color="auto"/>
            <w:right w:val="none" w:sz="0" w:space="0" w:color="auto"/>
          </w:divBdr>
        </w:div>
        <w:div w:id="1066534031">
          <w:marLeft w:val="0"/>
          <w:marRight w:val="0"/>
          <w:marTop w:val="0"/>
          <w:marBottom w:val="0"/>
          <w:divBdr>
            <w:top w:val="none" w:sz="0" w:space="0" w:color="auto"/>
            <w:left w:val="none" w:sz="0" w:space="0" w:color="auto"/>
            <w:bottom w:val="none" w:sz="0" w:space="0" w:color="auto"/>
            <w:right w:val="none" w:sz="0" w:space="0" w:color="auto"/>
          </w:divBdr>
        </w:div>
        <w:div w:id="2066181369">
          <w:marLeft w:val="0"/>
          <w:marRight w:val="0"/>
          <w:marTop w:val="0"/>
          <w:marBottom w:val="0"/>
          <w:divBdr>
            <w:top w:val="none" w:sz="0" w:space="0" w:color="auto"/>
            <w:left w:val="none" w:sz="0" w:space="0" w:color="auto"/>
            <w:bottom w:val="none" w:sz="0" w:space="0" w:color="auto"/>
            <w:right w:val="none" w:sz="0" w:space="0" w:color="auto"/>
          </w:divBdr>
        </w:div>
        <w:div w:id="836842470">
          <w:marLeft w:val="0"/>
          <w:marRight w:val="0"/>
          <w:marTop w:val="0"/>
          <w:marBottom w:val="0"/>
          <w:divBdr>
            <w:top w:val="none" w:sz="0" w:space="0" w:color="auto"/>
            <w:left w:val="none" w:sz="0" w:space="0" w:color="auto"/>
            <w:bottom w:val="none" w:sz="0" w:space="0" w:color="auto"/>
            <w:right w:val="none" w:sz="0" w:space="0" w:color="auto"/>
          </w:divBdr>
        </w:div>
        <w:div w:id="69742658">
          <w:marLeft w:val="0"/>
          <w:marRight w:val="0"/>
          <w:marTop w:val="0"/>
          <w:marBottom w:val="0"/>
          <w:divBdr>
            <w:top w:val="none" w:sz="0" w:space="0" w:color="auto"/>
            <w:left w:val="none" w:sz="0" w:space="0" w:color="auto"/>
            <w:bottom w:val="none" w:sz="0" w:space="0" w:color="auto"/>
            <w:right w:val="none" w:sz="0" w:space="0" w:color="auto"/>
          </w:divBdr>
        </w:div>
        <w:div w:id="1777753567">
          <w:marLeft w:val="0"/>
          <w:marRight w:val="0"/>
          <w:marTop w:val="0"/>
          <w:marBottom w:val="0"/>
          <w:divBdr>
            <w:top w:val="none" w:sz="0" w:space="0" w:color="auto"/>
            <w:left w:val="none" w:sz="0" w:space="0" w:color="auto"/>
            <w:bottom w:val="none" w:sz="0" w:space="0" w:color="auto"/>
            <w:right w:val="none" w:sz="0" w:space="0" w:color="auto"/>
          </w:divBdr>
        </w:div>
        <w:div w:id="1618561378">
          <w:marLeft w:val="0"/>
          <w:marRight w:val="0"/>
          <w:marTop w:val="0"/>
          <w:marBottom w:val="0"/>
          <w:divBdr>
            <w:top w:val="none" w:sz="0" w:space="0" w:color="auto"/>
            <w:left w:val="none" w:sz="0" w:space="0" w:color="auto"/>
            <w:bottom w:val="none" w:sz="0" w:space="0" w:color="auto"/>
            <w:right w:val="none" w:sz="0" w:space="0" w:color="auto"/>
          </w:divBdr>
        </w:div>
      </w:divsChild>
    </w:div>
    <w:div w:id="1214999880">
      <w:bodyDiv w:val="1"/>
      <w:marLeft w:val="0"/>
      <w:marRight w:val="0"/>
      <w:marTop w:val="0"/>
      <w:marBottom w:val="0"/>
      <w:divBdr>
        <w:top w:val="none" w:sz="0" w:space="0" w:color="auto"/>
        <w:left w:val="none" w:sz="0" w:space="0" w:color="auto"/>
        <w:bottom w:val="none" w:sz="0" w:space="0" w:color="auto"/>
        <w:right w:val="none" w:sz="0" w:space="0" w:color="auto"/>
      </w:divBdr>
    </w:div>
    <w:div w:id="1216773330">
      <w:bodyDiv w:val="1"/>
      <w:marLeft w:val="0"/>
      <w:marRight w:val="0"/>
      <w:marTop w:val="0"/>
      <w:marBottom w:val="0"/>
      <w:divBdr>
        <w:top w:val="none" w:sz="0" w:space="0" w:color="auto"/>
        <w:left w:val="none" w:sz="0" w:space="0" w:color="auto"/>
        <w:bottom w:val="none" w:sz="0" w:space="0" w:color="auto"/>
        <w:right w:val="none" w:sz="0" w:space="0" w:color="auto"/>
      </w:divBdr>
    </w:div>
    <w:div w:id="1406951089">
      <w:bodyDiv w:val="1"/>
      <w:marLeft w:val="0"/>
      <w:marRight w:val="0"/>
      <w:marTop w:val="0"/>
      <w:marBottom w:val="0"/>
      <w:divBdr>
        <w:top w:val="none" w:sz="0" w:space="0" w:color="auto"/>
        <w:left w:val="none" w:sz="0" w:space="0" w:color="auto"/>
        <w:bottom w:val="none" w:sz="0" w:space="0" w:color="auto"/>
        <w:right w:val="none" w:sz="0" w:space="0" w:color="auto"/>
      </w:divBdr>
    </w:div>
    <w:div w:id="1473406539">
      <w:bodyDiv w:val="1"/>
      <w:marLeft w:val="0"/>
      <w:marRight w:val="0"/>
      <w:marTop w:val="0"/>
      <w:marBottom w:val="0"/>
      <w:divBdr>
        <w:top w:val="none" w:sz="0" w:space="0" w:color="auto"/>
        <w:left w:val="none" w:sz="0" w:space="0" w:color="auto"/>
        <w:bottom w:val="none" w:sz="0" w:space="0" w:color="auto"/>
        <w:right w:val="none" w:sz="0" w:space="0" w:color="auto"/>
      </w:divBdr>
    </w:div>
    <w:div w:id="1673560063">
      <w:bodyDiv w:val="1"/>
      <w:marLeft w:val="0"/>
      <w:marRight w:val="0"/>
      <w:marTop w:val="0"/>
      <w:marBottom w:val="0"/>
      <w:divBdr>
        <w:top w:val="none" w:sz="0" w:space="0" w:color="auto"/>
        <w:left w:val="none" w:sz="0" w:space="0" w:color="auto"/>
        <w:bottom w:val="none" w:sz="0" w:space="0" w:color="auto"/>
        <w:right w:val="none" w:sz="0" w:space="0" w:color="auto"/>
      </w:divBdr>
    </w:div>
    <w:div w:id="1674141808">
      <w:bodyDiv w:val="1"/>
      <w:marLeft w:val="0"/>
      <w:marRight w:val="0"/>
      <w:marTop w:val="0"/>
      <w:marBottom w:val="0"/>
      <w:divBdr>
        <w:top w:val="none" w:sz="0" w:space="0" w:color="auto"/>
        <w:left w:val="none" w:sz="0" w:space="0" w:color="auto"/>
        <w:bottom w:val="none" w:sz="0" w:space="0" w:color="auto"/>
        <w:right w:val="none" w:sz="0" w:space="0" w:color="auto"/>
      </w:divBdr>
    </w:div>
    <w:div w:id="1738935631">
      <w:bodyDiv w:val="1"/>
      <w:marLeft w:val="0"/>
      <w:marRight w:val="0"/>
      <w:marTop w:val="0"/>
      <w:marBottom w:val="0"/>
      <w:divBdr>
        <w:top w:val="none" w:sz="0" w:space="0" w:color="auto"/>
        <w:left w:val="none" w:sz="0" w:space="0" w:color="auto"/>
        <w:bottom w:val="none" w:sz="0" w:space="0" w:color="auto"/>
        <w:right w:val="none" w:sz="0" w:space="0" w:color="auto"/>
      </w:divBdr>
    </w:div>
    <w:div w:id="1755516875">
      <w:bodyDiv w:val="1"/>
      <w:marLeft w:val="0"/>
      <w:marRight w:val="0"/>
      <w:marTop w:val="0"/>
      <w:marBottom w:val="0"/>
      <w:divBdr>
        <w:top w:val="none" w:sz="0" w:space="0" w:color="auto"/>
        <w:left w:val="none" w:sz="0" w:space="0" w:color="auto"/>
        <w:bottom w:val="none" w:sz="0" w:space="0" w:color="auto"/>
        <w:right w:val="none" w:sz="0" w:space="0" w:color="auto"/>
      </w:divBdr>
    </w:div>
    <w:div w:id="1771272667">
      <w:bodyDiv w:val="1"/>
      <w:marLeft w:val="0"/>
      <w:marRight w:val="0"/>
      <w:marTop w:val="0"/>
      <w:marBottom w:val="0"/>
      <w:divBdr>
        <w:top w:val="none" w:sz="0" w:space="0" w:color="auto"/>
        <w:left w:val="none" w:sz="0" w:space="0" w:color="auto"/>
        <w:bottom w:val="none" w:sz="0" w:space="0" w:color="auto"/>
        <w:right w:val="none" w:sz="0" w:space="0" w:color="auto"/>
      </w:divBdr>
      <w:divsChild>
        <w:div w:id="1661230183">
          <w:marLeft w:val="0"/>
          <w:marRight w:val="0"/>
          <w:marTop w:val="0"/>
          <w:marBottom w:val="0"/>
          <w:divBdr>
            <w:top w:val="none" w:sz="0" w:space="0" w:color="auto"/>
            <w:left w:val="none" w:sz="0" w:space="0" w:color="auto"/>
            <w:bottom w:val="none" w:sz="0" w:space="0" w:color="auto"/>
            <w:right w:val="none" w:sz="0" w:space="0" w:color="auto"/>
          </w:divBdr>
        </w:div>
        <w:div w:id="2037151665">
          <w:marLeft w:val="0"/>
          <w:marRight w:val="0"/>
          <w:marTop w:val="0"/>
          <w:marBottom w:val="0"/>
          <w:divBdr>
            <w:top w:val="none" w:sz="0" w:space="0" w:color="auto"/>
            <w:left w:val="none" w:sz="0" w:space="0" w:color="auto"/>
            <w:bottom w:val="none" w:sz="0" w:space="0" w:color="auto"/>
            <w:right w:val="none" w:sz="0" w:space="0" w:color="auto"/>
          </w:divBdr>
        </w:div>
        <w:div w:id="2094815639">
          <w:marLeft w:val="0"/>
          <w:marRight w:val="0"/>
          <w:marTop w:val="0"/>
          <w:marBottom w:val="0"/>
          <w:divBdr>
            <w:top w:val="none" w:sz="0" w:space="0" w:color="auto"/>
            <w:left w:val="none" w:sz="0" w:space="0" w:color="auto"/>
            <w:bottom w:val="none" w:sz="0" w:space="0" w:color="auto"/>
            <w:right w:val="none" w:sz="0" w:space="0" w:color="auto"/>
          </w:divBdr>
        </w:div>
        <w:div w:id="600770129">
          <w:marLeft w:val="0"/>
          <w:marRight w:val="0"/>
          <w:marTop w:val="0"/>
          <w:marBottom w:val="0"/>
          <w:divBdr>
            <w:top w:val="none" w:sz="0" w:space="0" w:color="auto"/>
            <w:left w:val="none" w:sz="0" w:space="0" w:color="auto"/>
            <w:bottom w:val="none" w:sz="0" w:space="0" w:color="auto"/>
            <w:right w:val="none" w:sz="0" w:space="0" w:color="auto"/>
          </w:divBdr>
        </w:div>
        <w:div w:id="1597210293">
          <w:marLeft w:val="0"/>
          <w:marRight w:val="0"/>
          <w:marTop w:val="0"/>
          <w:marBottom w:val="0"/>
          <w:divBdr>
            <w:top w:val="none" w:sz="0" w:space="0" w:color="auto"/>
            <w:left w:val="none" w:sz="0" w:space="0" w:color="auto"/>
            <w:bottom w:val="none" w:sz="0" w:space="0" w:color="auto"/>
            <w:right w:val="none" w:sz="0" w:space="0" w:color="auto"/>
          </w:divBdr>
        </w:div>
        <w:div w:id="377515652">
          <w:marLeft w:val="0"/>
          <w:marRight w:val="0"/>
          <w:marTop w:val="0"/>
          <w:marBottom w:val="0"/>
          <w:divBdr>
            <w:top w:val="none" w:sz="0" w:space="0" w:color="auto"/>
            <w:left w:val="none" w:sz="0" w:space="0" w:color="auto"/>
            <w:bottom w:val="none" w:sz="0" w:space="0" w:color="auto"/>
            <w:right w:val="none" w:sz="0" w:space="0" w:color="auto"/>
          </w:divBdr>
        </w:div>
      </w:divsChild>
    </w:div>
    <w:div w:id="1807161733">
      <w:bodyDiv w:val="1"/>
      <w:marLeft w:val="0"/>
      <w:marRight w:val="0"/>
      <w:marTop w:val="0"/>
      <w:marBottom w:val="0"/>
      <w:divBdr>
        <w:top w:val="none" w:sz="0" w:space="0" w:color="auto"/>
        <w:left w:val="none" w:sz="0" w:space="0" w:color="auto"/>
        <w:bottom w:val="none" w:sz="0" w:space="0" w:color="auto"/>
        <w:right w:val="none" w:sz="0" w:space="0" w:color="auto"/>
      </w:divBdr>
    </w:div>
    <w:div w:id="1833376639">
      <w:bodyDiv w:val="1"/>
      <w:marLeft w:val="0"/>
      <w:marRight w:val="0"/>
      <w:marTop w:val="0"/>
      <w:marBottom w:val="0"/>
      <w:divBdr>
        <w:top w:val="none" w:sz="0" w:space="0" w:color="auto"/>
        <w:left w:val="none" w:sz="0" w:space="0" w:color="auto"/>
        <w:bottom w:val="none" w:sz="0" w:space="0" w:color="auto"/>
        <w:right w:val="none" w:sz="0" w:space="0" w:color="auto"/>
      </w:divBdr>
    </w:div>
    <w:div w:id="1850094908">
      <w:bodyDiv w:val="1"/>
      <w:marLeft w:val="0"/>
      <w:marRight w:val="0"/>
      <w:marTop w:val="0"/>
      <w:marBottom w:val="0"/>
      <w:divBdr>
        <w:top w:val="none" w:sz="0" w:space="0" w:color="auto"/>
        <w:left w:val="none" w:sz="0" w:space="0" w:color="auto"/>
        <w:bottom w:val="none" w:sz="0" w:space="0" w:color="auto"/>
        <w:right w:val="none" w:sz="0" w:space="0" w:color="auto"/>
      </w:divBdr>
    </w:div>
    <w:div w:id="1867014282">
      <w:bodyDiv w:val="1"/>
      <w:marLeft w:val="0"/>
      <w:marRight w:val="0"/>
      <w:marTop w:val="0"/>
      <w:marBottom w:val="0"/>
      <w:divBdr>
        <w:top w:val="none" w:sz="0" w:space="0" w:color="auto"/>
        <w:left w:val="none" w:sz="0" w:space="0" w:color="auto"/>
        <w:bottom w:val="none" w:sz="0" w:space="0" w:color="auto"/>
        <w:right w:val="none" w:sz="0" w:space="0" w:color="auto"/>
      </w:divBdr>
    </w:div>
    <w:div w:id="1926453857">
      <w:bodyDiv w:val="1"/>
      <w:marLeft w:val="0"/>
      <w:marRight w:val="0"/>
      <w:marTop w:val="0"/>
      <w:marBottom w:val="0"/>
      <w:divBdr>
        <w:top w:val="none" w:sz="0" w:space="0" w:color="auto"/>
        <w:left w:val="none" w:sz="0" w:space="0" w:color="auto"/>
        <w:bottom w:val="none" w:sz="0" w:space="0" w:color="auto"/>
        <w:right w:val="none" w:sz="0" w:space="0" w:color="auto"/>
      </w:divBdr>
    </w:div>
    <w:div w:id="2006468817">
      <w:bodyDiv w:val="1"/>
      <w:marLeft w:val="0"/>
      <w:marRight w:val="0"/>
      <w:marTop w:val="0"/>
      <w:marBottom w:val="0"/>
      <w:divBdr>
        <w:top w:val="none" w:sz="0" w:space="0" w:color="auto"/>
        <w:left w:val="none" w:sz="0" w:space="0" w:color="auto"/>
        <w:bottom w:val="none" w:sz="0" w:space="0" w:color="auto"/>
        <w:right w:val="none" w:sz="0" w:space="0" w:color="auto"/>
      </w:divBdr>
    </w:div>
    <w:div w:id="2014333600">
      <w:bodyDiv w:val="1"/>
      <w:marLeft w:val="0"/>
      <w:marRight w:val="0"/>
      <w:marTop w:val="0"/>
      <w:marBottom w:val="0"/>
      <w:divBdr>
        <w:top w:val="none" w:sz="0" w:space="0" w:color="auto"/>
        <w:left w:val="none" w:sz="0" w:space="0" w:color="auto"/>
        <w:bottom w:val="none" w:sz="0" w:space="0" w:color="auto"/>
        <w:right w:val="none" w:sz="0" w:space="0" w:color="auto"/>
      </w:divBdr>
    </w:div>
    <w:div w:id="2087922186">
      <w:bodyDiv w:val="1"/>
      <w:marLeft w:val="0"/>
      <w:marRight w:val="0"/>
      <w:marTop w:val="0"/>
      <w:marBottom w:val="0"/>
      <w:divBdr>
        <w:top w:val="none" w:sz="0" w:space="0" w:color="auto"/>
        <w:left w:val="none" w:sz="0" w:space="0" w:color="auto"/>
        <w:bottom w:val="none" w:sz="0" w:space="0" w:color="auto"/>
        <w:right w:val="none" w:sz="0" w:space="0" w:color="auto"/>
      </w:divBdr>
    </w:div>
    <w:div w:id="2099716359">
      <w:bodyDiv w:val="1"/>
      <w:marLeft w:val="0"/>
      <w:marRight w:val="0"/>
      <w:marTop w:val="0"/>
      <w:marBottom w:val="0"/>
      <w:divBdr>
        <w:top w:val="none" w:sz="0" w:space="0" w:color="auto"/>
        <w:left w:val="none" w:sz="0" w:space="0" w:color="auto"/>
        <w:bottom w:val="none" w:sz="0" w:space="0" w:color="auto"/>
        <w:right w:val="none" w:sz="0" w:space="0" w:color="auto"/>
      </w:divBdr>
    </w:div>
    <w:div w:id="2109737687">
      <w:bodyDiv w:val="1"/>
      <w:marLeft w:val="0"/>
      <w:marRight w:val="0"/>
      <w:marTop w:val="0"/>
      <w:marBottom w:val="0"/>
      <w:divBdr>
        <w:top w:val="none" w:sz="0" w:space="0" w:color="auto"/>
        <w:left w:val="none" w:sz="0" w:space="0" w:color="auto"/>
        <w:bottom w:val="none" w:sz="0" w:space="0" w:color="auto"/>
        <w:right w:val="none" w:sz="0" w:space="0" w:color="auto"/>
      </w:divBdr>
      <w:divsChild>
        <w:div w:id="2075468489">
          <w:marLeft w:val="0"/>
          <w:marRight w:val="0"/>
          <w:marTop w:val="0"/>
          <w:marBottom w:val="0"/>
          <w:divBdr>
            <w:top w:val="none" w:sz="0" w:space="0" w:color="auto"/>
            <w:left w:val="none" w:sz="0" w:space="0" w:color="auto"/>
            <w:bottom w:val="none" w:sz="0" w:space="0" w:color="auto"/>
            <w:right w:val="none" w:sz="0" w:space="0" w:color="auto"/>
          </w:divBdr>
        </w:div>
        <w:div w:id="282345472">
          <w:marLeft w:val="0"/>
          <w:marRight w:val="0"/>
          <w:marTop w:val="0"/>
          <w:marBottom w:val="0"/>
          <w:divBdr>
            <w:top w:val="none" w:sz="0" w:space="0" w:color="auto"/>
            <w:left w:val="none" w:sz="0" w:space="0" w:color="auto"/>
            <w:bottom w:val="none" w:sz="0" w:space="0" w:color="auto"/>
            <w:right w:val="none" w:sz="0" w:space="0" w:color="auto"/>
          </w:divBdr>
        </w:div>
        <w:div w:id="1348747173">
          <w:marLeft w:val="0"/>
          <w:marRight w:val="0"/>
          <w:marTop w:val="0"/>
          <w:marBottom w:val="0"/>
          <w:divBdr>
            <w:top w:val="none" w:sz="0" w:space="0" w:color="auto"/>
            <w:left w:val="none" w:sz="0" w:space="0" w:color="auto"/>
            <w:bottom w:val="none" w:sz="0" w:space="0" w:color="auto"/>
            <w:right w:val="none" w:sz="0" w:space="0" w:color="auto"/>
          </w:divBdr>
        </w:div>
        <w:div w:id="786464710">
          <w:marLeft w:val="0"/>
          <w:marRight w:val="0"/>
          <w:marTop w:val="0"/>
          <w:marBottom w:val="0"/>
          <w:divBdr>
            <w:top w:val="none" w:sz="0" w:space="0" w:color="auto"/>
            <w:left w:val="none" w:sz="0" w:space="0" w:color="auto"/>
            <w:bottom w:val="none" w:sz="0" w:space="0" w:color="auto"/>
            <w:right w:val="none" w:sz="0" w:space="0" w:color="auto"/>
          </w:divBdr>
        </w:div>
      </w:divsChild>
    </w:div>
    <w:div w:id="2122795531">
      <w:bodyDiv w:val="1"/>
      <w:marLeft w:val="0"/>
      <w:marRight w:val="0"/>
      <w:marTop w:val="0"/>
      <w:marBottom w:val="0"/>
      <w:divBdr>
        <w:top w:val="none" w:sz="0" w:space="0" w:color="auto"/>
        <w:left w:val="none" w:sz="0" w:space="0" w:color="auto"/>
        <w:bottom w:val="none" w:sz="0" w:space="0" w:color="auto"/>
        <w:right w:val="none" w:sz="0" w:space="0" w:color="auto"/>
      </w:divBdr>
      <w:divsChild>
        <w:div w:id="1595046944">
          <w:marLeft w:val="0"/>
          <w:marRight w:val="0"/>
          <w:marTop w:val="0"/>
          <w:marBottom w:val="0"/>
          <w:divBdr>
            <w:top w:val="none" w:sz="0" w:space="0" w:color="auto"/>
            <w:left w:val="none" w:sz="0" w:space="0" w:color="auto"/>
            <w:bottom w:val="none" w:sz="0" w:space="0" w:color="auto"/>
            <w:right w:val="none" w:sz="0" w:space="0" w:color="auto"/>
          </w:divBdr>
        </w:div>
        <w:div w:id="283731306">
          <w:marLeft w:val="0"/>
          <w:marRight w:val="0"/>
          <w:marTop w:val="0"/>
          <w:marBottom w:val="0"/>
          <w:divBdr>
            <w:top w:val="none" w:sz="0" w:space="0" w:color="auto"/>
            <w:left w:val="none" w:sz="0" w:space="0" w:color="auto"/>
            <w:bottom w:val="none" w:sz="0" w:space="0" w:color="auto"/>
            <w:right w:val="none" w:sz="0" w:space="0" w:color="auto"/>
          </w:divBdr>
        </w:div>
        <w:div w:id="911234830">
          <w:marLeft w:val="0"/>
          <w:marRight w:val="0"/>
          <w:marTop w:val="0"/>
          <w:marBottom w:val="0"/>
          <w:divBdr>
            <w:top w:val="none" w:sz="0" w:space="0" w:color="auto"/>
            <w:left w:val="none" w:sz="0" w:space="0" w:color="auto"/>
            <w:bottom w:val="none" w:sz="0" w:space="0" w:color="auto"/>
            <w:right w:val="none" w:sz="0" w:space="0" w:color="auto"/>
          </w:divBdr>
        </w:div>
        <w:div w:id="1749225587">
          <w:marLeft w:val="0"/>
          <w:marRight w:val="0"/>
          <w:marTop w:val="0"/>
          <w:marBottom w:val="0"/>
          <w:divBdr>
            <w:top w:val="none" w:sz="0" w:space="0" w:color="auto"/>
            <w:left w:val="none" w:sz="0" w:space="0" w:color="auto"/>
            <w:bottom w:val="none" w:sz="0" w:space="0" w:color="auto"/>
            <w:right w:val="none" w:sz="0" w:space="0" w:color="auto"/>
          </w:divBdr>
        </w:div>
        <w:div w:id="528298451">
          <w:marLeft w:val="0"/>
          <w:marRight w:val="0"/>
          <w:marTop w:val="0"/>
          <w:marBottom w:val="0"/>
          <w:divBdr>
            <w:top w:val="none" w:sz="0" w:space="0" w:color="auto"/>
            <w:left w:val="none" w:sz="0" w:space="0" w:color="auto"/>
            <w:bottom w:val="none" w:sz="0" w:space="0" w:color="auto"/>
            <w:right w:val="none" w:sz="0" w:space="0" w:color="auto"/>
          </w:divBdr>
        </w:div>
      </w:divsChild>
    </w:div>
    <w:div w:id="214585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pubenchmark.net/" TargetMode="Externa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D980-7465-4921-9B35-4993A1DA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29110</Words>
  <Characters>174661</Characters>
  <Application>Microsoft Office Word</Application>
  <DocSecurity>0</DocSecurity>
  <Lines>1455</Lines>
  <Paragraphs>406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user</cp:lastModifiedBy>
  <cp:revision>2</cp:revision>
  <dcterms:created xsi:type="dcterms:W3CDTF">2019-04-25T11:33:00Z</dcterms:created>
  <dcterms:modified xsi:type="dcterms:W3CDTF">2019-04-25T11:33:00Z</dcterms:modified>
</cp:coreProperties>
</file>