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10" w:rsidRDefault="004A4218" w:rsidP="005C6C10">
      <w:pPr>
        <w:pStyle w:val="Nagwek9"/>
        <w:jc w:val="right"/>
        <w:rPr>
          <w:rFonts w:ascii="Arial" w:hAnsi="Arial" w:cs="Arial"/>
          <w:b w:val="0"/>
          <w:bCs w:val="0"/>
          <w:sz w:val="22"/>
        </w:rPr>
      </w:pPr>
      <w:r>
        <w:rPr>
          <w:rFonts w:ascii="Arial" w:hAnsi="Arial" w:cs="Arial"/>
          <w:b w:val="0"/>
          <w:bCs w:val="0"/>
          <w:sz w:val="22"/>
        </w:rPr>
        <w:t>Kutno, dn.30.11.</w:t>
      </w:r>
      <w:r w:rsidR="005C6C10">
        <w:rPr>
          <w:rFonts w:ascii="Arial" w:hAnsi="Arial" w:cs="Arial"/>
          <w:b w:val="0"/>
          <w:bCs w:val="0"/>
          <w:sz w:val="22"/>
        </w:rPr>
        <w:t>2018r.</w:t>
      </w:r>
    </w:p>
    <w:p w:rsidR="005C6C10" w:rsidRDefault="005C6C10" w:rsidP="005C6C10">
      <w:pPr>
        <w:pStyle w:val="Nagwek9"/>
        <w:spacing w:line="252" w:lineRule="auto"/>
        <w:rPr>
          <w:rFonts w:ascii="Arial" w:hAnsi="Arial" w:cs="Arial"/>
          <w:sz w:val="22"/>
        </w:rPr>
      </w:pPr>
      <w:r>
        <w:rPr>
          <w:rFonts w:ascii="Arial" w:hAnsi="Arial" w:cs="Arial"/>
          <w:sz w:val="22"/>
        </w:rPr>
        <w:t>WYJAŚNIENIA Nr 1</w:t>
      </w:r>
    </w:p>
    <w:p w:rsidR="005C6C10" w:rsidRDefault="005C6C10" w:rsidP="005C6C10">
      <w:pPr>
        <w:spacing w:line="252" w:lineRule="auto"/>
        <w:jc w:val="center"/>
        <w:rPr>
          <w:rFonts w:ascii="Arial" w:hAnsi="Arial" w:cs="Arial"/>
          <w:b/>
          <w:bCs/>
          <w:sz w:val="22"/>
        </w:rPr>
      </w:pPr>
      <w:r>
        <w:rPr>
          <w:rFonts w:ascii="Arial" w:hAnsi="Arial" w:cs="Arial"/>
          <w:b/>
          <w:bCs/>
          <w:sz w:val="22"/>
        </w:rPr>
        <w:t>DO SPECYFIKACJI ISTOTNYCH WARUNKÓW ZAMÓWIENIA</w:t>
      </w:r>
    </w:p>
    <w:p w:rsidR="005C6C10" w:rsidRPr="005C6C10" w:rsidRDefault="005C6C10" w:rsidP="005C6C10">
      <w:pPr>
        <w:pStyle w:val="Nagwek3"/>
        <w:spacing w:line="252" w:lineRule="auto"/>
        <w:jc w:val="left"/>
        <w:rPr>
          <w:rFonts w:cs="Arial"/>
          <w:b w:val="0"/>
          <w:bCs/>
          <w:sz w:val="22"/>
          <w:szCs w:val="22"/>
          <w:u w:val="single"/>
        </w:rPr>
      </w:pPr>
      <w:r w:rsidRPr="005C6C10">
        <w:rPr>
          <w:rFonts w:cs="Arial"/>
          <w:b w:val="0"/>
          <w:bCs/>
          <w:sz w:val="22"/>
          <w:szCs w:val="22"/>
          <w:u w:val="single"/>
        </w:rPr>
        <w:t xml:space="preserve">Dotyczy przetargu na </w:t>
      </w:r>
      <w:r w:rsidRPr="005C6C10">
        <w:rPr>
          <w:rFonts w:cs="Arial"/>
          <w:b w:val="0"/>
          <w:sz w:val="22"/>
          <w:szCs w:val="22"/>
          <w:u w:val="single"/>
        </w:rPr>
        <w:t xml:space="preserve"> dostawę środków dezynfekcyjnych, dezynsekcyjnych i deratyzacyjnych</w:t>
      </w:r>
    </w:p>
    <w:p w:rsidR="005C6C10" w:rsidRPr="005C6C10" w:rsidRDefault="005C6C10" w:rsidP="005C6C10">
      <w:pPr>
        <w:keepNext/>
        <w:outlineLvl w:val="3"/>
        <w:rPr>
          <w:rFonts w:ascii="Arial" w:hAnsi="Arial" w:cs="Arial"/>
          <w:sz w:val="22"/>
          <w:szCs w:val="22"/>
          <w:u w:val="single"/>
        </w:rPr>
      </w:pPr>
      <w:r w:rsidRPr="005C6C10">
        <w:rPr>
          <w:rFonts w:ascii="Arial" w:hAnsi="Arial" w:cs="Arial"/>
          <w:bCs/>
          <w:sz w:val="22"/>
          <w:szCs w:val="22"/>
          <w:u w:val="single"/>
        </w:rPr>
        <w:t>Nr postępowania:</w:t>
      </w:r>
      <w:r w:rsidR="0021357D">
        <w:rPr>
          <w:rFonts w:ascii="Arial" w:hAnsi="Arial" w:cs="Arial"/>
          <w:sz w:val="22"/>
          <w:szCs w:val="22"/>
          <w:u w:val="single"/>
        </w:rPr>
        <w:t xml:space="preserve"> ZP/21</w:t>
      </w:r>
      <w:r w:rsidR="00F731B8">
        <w:rPr>
          <w:rFonts w:ascii="Arial" w:hAnsi="Arial" w:cs="Arial"/>
          <w:sz w:val="22"/>
          <w:szCs w:val="22"/>
          <w:u w:val="single"/>
        </w:rPr>
        <w:t>/</w:t>
      </w:r>
      <w:r w:rsidRPr="005C6C10">
        <w:rPr>
          <w:rFonts w:ascii="Arial" w:hAnsi="Arial" w:cs="Arial"/>
          <w:sz w:val="22"/>
          <w:szCs w:val="22"/>
          <w:u w:val="single"/>
        </w:rPr>
        <w:t>18</w:t>
      </w:r>
    </w:p>
    <w:p w:rsidR="005C6C10" w:rsidRDefault="005C6C10" w:rsidP="005C6C10">
      <w:pPr>
        <w:pStyle w:val="Tekstpodstawowywcity3"/>
      </w:pPr>
      <w:r>
        <w:t>„Kutnowski Szpital Samorządowy” Spółka z o.o., ul. Kościuszki 52, 99-300 Kutno, na podstawie art. 38 ust. 2 ustawy Prawo zamówień publicznych udziela wyjaśnień dotyczących treści Specyfikacji Istotnych Warunków Zamówienia:</w:t>
      </w:r>
    </w:p>
    <w:p w:rsidR="00F731B8" w:rsidRPr="00F731B8" w:rsidRDefault="00852B57" w:rsidP="00C80143">
      <w:pPr>
        <w:pStyle w:val="NormalnyWeb"/>
        <w:tabs>
          <w:tab w:val="left" w:pos="357"/>
        </w:tabs>
        <w:spacing w:before="0" w:beforeAutospacing="0" w:after="0"/>
        <w:rPr>
          <w:rFonts w:ascii="Arial" w:hAnsi="Arial" w:cs="Arial"/>
          <w:b/>
          <w:bCs/>
          <w:sz w:val="22"/>
          <w:szCs w:val="22"/>
        </w:rPr>
      </w:pPr>
      <w:r w:rsidRPr="00002C4A">
        <w:rPr>
          <w:rFonts w:ascii="Arial" w:hAnsi="Arial" w:cs="Arial"/>
          <w:b/>
          <w:sz w:val="22"/>
          <w:szCs w:val="22"/>
        </w:rPr>
        <w:t>1.</w:t>
      </w:r>
      <w:r>
        <w:rPr>
          <w:rFonts w:ascii="Arial" w:hAnsi="Arial" w:cs="Arial"/>
          <w:sz w:val="22"/>
          <w:szCs w:val="22"/>
        </w:rPr>
        <w:t xml:space="preserve"> </w:t>
      </w:r>
      <w:r w:rsidR="0060099B" w:rsidRPr="0060099B">
        <w:rPr>
          <w:rFonts w:ascii="Arial" w:hAnsi="Arial" w:cs="Arial"/>
          <w:b/>
          <w:bCs/>
          <w:sz w:val="22"/>
          <w:szCs w:val="22"/>
          <w:u w:val="single"/>
        </w:rPr>
        <w:t>Dotyczy Pakietu Nr</w:t>
      </w:r>
      <w:r w:rsidR="00F731B8" w:rsidRPr="0060099B">
        <w:rPr>
          <w:rFonts w:ascii="Arial" w:hAnsi="Arial" w:cs="Arial"/>
          <w:b/>
          <w:bCs/>
          <w:sz w:val="22"/>
          <w:szCs w:val="22"/>
          <w:u w:val="single"/>
        </w:rPr>
        <w:t xml:space="preserve"> 15</w:t>
      </w:r>
      <w:r w:rsidR="00F731B8" w:rsidRPr="00F731B8">
        <w:rPr>
          <w:rFonts w:ascii="Arial" w:hAnsi="Arial" w:cs="Arial"/>
          <w:b/>
          <w:bCs/>
          <w:sz w:val="22"/>
          <w:szCs w:val="22"/>
        </w:rPr>
        <w:t xml:space="preserve"> </w:t>
      </w:r>
    </w:p>
    <w:p w:rsidR="004A4218" w:rsidRDefault="001210D3" w:rsidP="00C80143">
      <w:pPr>
        <w:pStyle w:val="NormalnyWeb"/>
        <w:tabs>
          <w:tab w:val="left" w:pos="357"/>
        </w:tabs>
        <w:spacing w:before="0" w:beforeAutospacing="0" w:after="0"/>
        <w:rPr>
          <w:rFonts w:ascii="Arial" w:hAnsi="Arial" w:cs="Arial"/>
          <w:bCs/>
          <w:sz w:val="22"/>
          <w:szCs w:val="22"/>
        </w:rPr>
      </w:pPr>
      <w:r>
        <w:rPr>
          <w:rFonts w:ascii="Arial" w:hAnsi="Arial" w:cs="Arial"/>
          <w:bCs/>
          <w:sz w:val="22"/>
          <w:szCs w:val="22"/>
        </w:rPr>
        <w:t>Czy Zamawiający dopuści c</w:t>
      </w:r>
      <w:r w:rsidR="00F731B8" w:rsidRPr="00F731B8">
        <w:rPr>
          <w:rFonts w:ascii="Arial" w:hAnsi="Arial" w:cs="Arial"/>
          <w:bCs/>
          <w:sz w:val="22"/>
          <w:szCs w:val="22"/>
        </w:rPr>
        <w:t xml:space="preserve">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00F731B8" w:rsidRPr="00F731B8">
        <w:rPr>
          <w:rFonts w:ascii="Arial" w:hAnsi="Arial" w:cs="Arial"/>
          <w:bCs/>
          <w:sz w:val="22"/>
          <w:szCs w:val="22"/>
        </w:rPr>
        <w:t>albicans</w:t>
      </w:r>
      <w:proofErr w:type="spellEnd"/>
      <w:r w:rsidR="00F731B8" w:rsidRPr="00F731B8">
        <w:rPr>
          <w:rFonts w:ascii="Arial" w:hAnsi="Arial" w:cs="Arial"/>
          <w:bCs/>
          <w:sz w:val="22"/>
          <w:szCs w:val="22"/>
        </w:rPr>
        <w:t xml:space="preserve">) w czasie 1 minuty (EN 13624), </w:t>
      </w:r>
      <w:proofErr w:type="spellStart"/>
      <w:r w:rsidR="00F731B8" w:rsidRPr="00F731B8">
        <w:rPr>
          <w:rFonts w:ascii="Arial" w:hAnsi="Arial" w:cs="Arial"/>
          <w:bCs/>
          <w:sz w:val="22"/>
          <w:szCs w:val="22"/>
        </w:rPr>
        <w:t>Tbc</w:t>
      </w:r>
      <w:proofErr w:type="spellEnd"/>
      <w:r w:rsidR="00F731B8" w:rsidRPr="00F731B8">
        <w:rPr>
          <w:rFonts w:ascii="Arial" w:hAnsi="Arial" w:cs="Arial"/>
          <w:bCs/>
          <w:sz w:val="22"/>
          <w:szCs w:val="22"/>
        </w:rPr>
        <w:t xml:space="preserve"> w czasie 15 minut (EN 14348), V (HIV, HBV, HCV, BVDV, </w:t>
      </w:r>
      <w:proofErr w:type="spellStart"/>
      <w:r w:rsidR="00F731B8" w:rsidRPr="00F731B8">
        <w:rPr>
          <w:rFonts w:ascii="Arial" w:hAnsi="Arial" w:cs="Arial"/>
          <w:bCs/>
          <w:sz w:val="22"/>
          <w:szCs w:val="22"/>
        </w:rPr>
        <w:t>Vaccinia</w:t>
      </w:r>
      <w:proofErr w:type="spellEnd"/>
      <w:r w:rsidR="00F731B8" w:rsidRPr="00F731B8">
        <w:rPr>
          <w:rFonts w:ascii="Arial" w:hAnsi="Arial" w:cs="Arial"/>
          <w:bCs/>
          <w:sz w:val="22"/>
          <w:szCs w:val="22"/>
        </w:rPr>
        <w:t>, Rota) w czasie 1 minuty (BGA/DVV), V (</w:t>
      </w:r>
      <w:proofErr w:type="spellStart"/>
      <w:r w:rsidR="00F731B8" w:rsidRPr="00F731B8">
        <w:rPr>
          <w:rFonts w:ascii="Arial" w:hAnsi="Arial" w:cs="Arial"/>
          <w:bCs/>
          <w:sz w:val="22"/>
          <w:szCs w:val="22"/>
        </w:rPr>
        <w:t>polyoma</w:t>
      </w:r>
      <w:proofErr w:type="spellEnd"/>
      <w:r w:rsidR="00F731B8" w:rsidRPr="00F731B8">
        <w:rPr>
          <w:rFonts w:ascii="Arial" w:hAnsi="Arial" w:cs="Arial"/>
          <w:bCs/>
          <w:sz w:val="22"/>
          <w:szCs w:val="22"/>
        </w:rPr>
        <w:t xml:space="preserve"> SV 40)- w czasie 1 minuty (DVV/RKI), V (Noro) w czasie 30 minut (PN EN 14476), wymiar chusteczki 17x23cm, 100 sztuk w opakowaniu typu tuba, gramatura 23g/m2?</w:t>
      </w:r>
    </w:p>
    <w:p w:rsidR="00F731B8" w:rsidRPr="00F731B8"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lub</w:t>
      </w:r>
    </w:p>
    <w:p w:rsidR="00F731B8" w:rsidRPr="00F731B8"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 xml:space="preserve">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F731B8">
        <w:rPr>
          <w:rFonts w:ascii="Arial" w:hAnsi="Arial" w:cs="Arial"/>
          <w:bCs/>
          <w:sz w:val="22"/>
          <w:szCs w:val="22"/>
        </w:rPr>
        <w:t>albicans</w:t>
      </w:r>
      <w:proofErr w:type="spellEnd"/>
      <w:r w:rsidRPr="00F731B8">
        <w:rPr>
          <w:rFonts w:ascii="Arial" w:hAnsi="Arial" w:cs="Arial"/>
          <w:bCs/>
          <w:sz w:val="22"/>
          <w:szCs w:val="22"/>
        </w:rPr>
        <w:t xml:space="preserve">) w czasie 1 minuty (EN 13624), </w:t>
      </w:r>
      <w:proofErr w:type="spellStart"/>
      <w:r w:rsidRPr="00F731B8">
        <w:rPr>
          <w:rFonts w:ascii="Arial" w:hAnsi="Arial" w:cs="Arial"/>
          <w:bCs/>
          <w:sz w:val="22"/>
          <w:szCs w:val="22"/>
        </w:rPr>
        <w:t>Tbc</w:t>
      </w:r>
      <w:proofErr w:type="spellEnd"/>
      <w:r w:rsidRPr="00F731B8">
        <w:rPr>
          <w:rFonts w:ascii="Arial" w:hAnsi="Arial" w:cs="Arial"/>
          <w:bCs/>
          <w:sz w:val="22"/>
          <w:szCs w:val="22"/>
        </w:rPr>
        <w:t xml:space="preserve"> w czasie 15 minut (EN 14348), V (HIV, HBV, HCV, BVDV, </w:t>
      </w:r>
      <w:proofErr w:type="spellStart"/>
      <w:r w:rsidRPr="00F731B8">
        <w:rPr>
          <w:rFonts w:ascii="Arial" w:hAnsi="Arial" w:cs="Arial"/>
          <w:bCs/>
          <w:sz w:val="22"/>
          <w:szCs w:val="22"/>
        </w:rPr>
        <w:t>Vaccinia</w:t>
      </w:r>
      <w:proofErr w:type="spellEnd"/>
      <w:r w:rsidRPr="00F731B8">
        <w:rPr>
          <w:rFonts w:ascii="Arial" w:hAnsi="Arial" w:cs="Arial"/>
          <w:bCs/>
          <w:sz w:val="22"/>
          <w:szCs w:val="22"/>
        </w:rPr>
        <w:t>, Rota) w czasie 1 minuty (BGA/DVV), V (</w:t>
      </w:r>
      <w:proofErr w:type="spellStart"/>
      <w:r w:rsidRPr="00F731B8">
        <w:rPr>
          <w:rFonts w:ascii="Arial" w:hAnsi="Arial" w:cs="Arial"/>
          <w:bCs/>
          <w:sz w:val="22"/>
          <w:szCs w:val="22"/>
        </w:rPr>
        <w:t>polyoma</w:t>
      </w:r>
      <w:proofErr w:type="spellEnd"/>
      <w:r w:rsidRPr="00F731B8">
        <w:rPr>
          <w:rFonts w:ascii="Arial" w:hAnsi="Arial" w:cs="Arial"/>
          <w:bCs/>
          <w:sz w:val="22"/>
          <w:szCs w:val="22"/>
        </w:rPr>
        <w:t xml:space="preserve"> SV 40)- w czasie 1 minuty (DVV/RKI), V (Noro) w czasie 30 minut (PN EN 14476), wymiar chusteczki 12x18cm, 150 sztuk w opakowaniu typu tuba, gramatura 23g/m2?</w:t>
      </w:r>
    </w:p>
    <w:p w:rsidR="00F731B8" w:rsidRPr="00F731B8"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lub</w:t>
      </w:r>
    </w:p>
    <w:p w:rsidR="00C80143"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 xml:space="preserve">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F731B8">
        <w:rPr>
          <w:rFonts w:ascii="Arial" w:hAnsi="Arial" w:cs="Arial"/>
          <w:bCs/>
          <w:sz w:val="22"/>
          <w:szCs w:val="22"/>
        </w:rPr>
        <w:t>albicans</w:t>
      </w:r>
      <w:proofErr w:type="spellEnd"/>
      <w:r w:rsidRPr="00F731B8">
        <w:rPr>
          <w:rFonts w:ascii="Arial" w:hAnsi="Arial" w:cs="Arial"/>
          <w:bCs/>
          <w:sz w:val="22"/>
          <w:szCs w:val="22"/>
        </w:rPr>
        <w:t xml:space="preserve">) w czasie 1 minuty (EN 13624), </w:t>
      </w:r>
      <w:proofErr w:type="spellStart"/>
      <w:r w:rsidRPr="00F731B8">
        <w:rPr>
          <w:rFonts w:ascii="Arial" w:hAnsi="Arial" w:cs="Arial"/>
          <w:bCs/>
          <w:sz w:val="22"/>
          <w:szCs w:val="22"/>
        </w:rPr>
        <w:t>Tbc</w:t>
      </w:r>
      <w:proofErr w:type="spellEnd"/>
      <w:r w:rsidRPr="00F731B8">
        <w:rPr>
          <w:rFonts w:ascii="Arial" w:hAnsi="Arial" w:cs="Arial"/>
          <w:bCs/>
          <w:sz w:val="22"/>
          <w:szCs w:val="22"/>
        </w:rPr>
        <w:t xml:space="preserve"> w czasie 15 minut (EN 14348), V (HIV, HBV, HCV, BVDV, </w:t>
      </w:r>
      <w:proofErr w:type="spellStart"/>
      <w:r w:rsidRPr="00F731B8">
        <w:rPr>
          <w:rFonts w:ascii="Arial" w:hAnsi="Arial" w:cs="Arial"/>
          <w:bCs/>
          <w:sz w:val="22"/>
          <w:szCs w:val="22"/>
        </w:rPr>
        <w:t>Vaccinia</w:t>
      </w:r>
      <w:proofErr w:type="spellEnd"/>
      <w:r w:rsidRPr="00F731B8">
        <w:rPr>
          <w:rFonts w:ascii="Arial" w:hAnsi="Arial" w:cs="Arial"/>
          <w:bCs/>
          <w:sz w:val="22"/>
          <w:szCs w:val="22"/>
        </w:rPr>
        <w:t>, Rota) w czasie 1 minuty (BGA/DVV), V (</w:t>
      </w:r>
      <w:proofErr w:type="spellStart"/>
      <w:r w:rsidRPr="00F731B8">
        <w:rPr>
          <w:rFonts w:ascii="Arial" w:hAnsi="Arial" w:cs="Arial"/>
          <w:bCs/>
          <w:sz w:val="22"/>
          <w:szCs w:val="22"/>
        </w:rPr>
        <w:t>polyoma</w:t>
      </w:r>
      <w:proofErr w:type="spellEnd"/>
      <w:r w:rsidRPr="00F731B8">
        <w:rPr>
          <w:rFonts w:ascii="Arial" w:hAnsi="Arial" w:cs="Arial"/>
          <w:bCs/>
          <w:sz w:val="22"/>
          <w:szCs w:val="22"/>
        </w:rPr>
        <w:t xml:space="preserve"> SV 40)- w czasie 1 minuty (DVV/RKI), V (Noro) w czasie 30 minut (PN EN 14476), wymiar chusteczki 12x18cm, 200 sztuk w opakowaniu typu tuba, gramatura 23g/m2?</w:t>
      </w:r>
    </w:p>
    <w:p w:rsidR="00F731B8" w:rsidRPr="00F731B8"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lub</w:t>
      </w:r>
    </w:p>
    <w:p w:rsidR="00F731B8" w:rsidRPr="00F731B8"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 xml:space="preserve">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w:t>
      </w:r>
      <w:r w:rsidRPr="00F731B8">
        <w:rPr>
          <w:rFonts w:ascii="Arial" w:hAnsi="Arial" w:cs="Arial"/>
          <w:bCs/>
          <w:sz w:val="22"/>
          <w:szCs w:val="22"/>
        </w:rPr>
        <w:lastRenderedPageBreak/>
        <w:t xml:space="preserve">producenta głowic USG. Możliwość użycia na oddziałach noworodkowych. Bez zawartości aldehydów i fosforanów, nie odbarwiają dezynfekowanych powierzchni. Spektrum działania: B (w tym MRSA) w czasie 1 minuty (EN 13727), F (C. </w:t>
      </w:r>
      <w:proofErr w:type="spellStart"/>
      <w:r w:rsidRPr="00F731B8">
        <w:rPr>
          <w:rFonts w:ascii="Arial" w:hAnsi="Arial" w:cs="Arial"/>
          <w:bCs/>
          <w:sz w:val="22"/>
          <w:szCs w:val="22"/>
        </w:rPr>
        <w:t>albicans</w:t>
      </w:r>
      <w:proofErr w:type="spellEnd"/>
      <w:r w:rsidRPr="00F731B8">
        <w:rPr>
          <w:rFonts w:ascii="Arial" w:hAnsi="Arial" w:cs="Arial"/>
          <w:bCs/>
          <w:sz w:val="22"/>
          <w:szCs w:val="22"/>
        </w:rPr>
        <w:t xml:space="preserve">) w czasie 1 minuty (EN 13624), </w:t>
      </w:r>
      <w:proofErr w:type="spellStart"/>
      <w:r w:rsidRPr="00F731B8">
        <w:rPr>
          <w:rFonts w:ascii="Arial" w:hAnsi="Arial" w:cs="Arial"/>
          <w:bCs/>
          <w:sz w:val="22"/>
          <w:szCs w:val="22"/>
        </w:rPr>
        <w:t>Tbc</w:t>
      </w:r>
      <w:proofErr w:type="spellEnd"/>
      <w:r w:rsidRPr="00F731B8">
        <w:rPr>
          <w:rFonts w:ascii="Arial" w:hAnsi="Arial" w:cs="Arial"/>
          <w:bCs/>
          <w:sz w:val="22"/>
          <w:szCs w:val="22"/>
        </w:rPr>
        <w:t xml:space="preserve"> w czasie 15 minut (EN 14348), V (HIV, HBV, HCV, BVDV, </w:t>
      </w:r>
      <w:proofErr w:type="spellStart"/>
      <w:r w:rsidRPr="00F731B8">
        <w:rPr>
          <w:rFonts w:ascii="Arial" w:hAnsi="Arial" w:cs="Arial"/>
          <w:bCs/>
          <w:sz w:val="22"/>
          <w:szCs w:val="22"/>
        </w:rPr>
        <w:t>Vaccinia</w:t>
      </w:r>
      <w:proofErr w:type="spellEnd"/>
      <w:r w:rsidRPr="00F731B8">
        <w:rPr>
          <w:rFonts w:ascii="Arial" w:hAnsi="Arial" w:cs="Arial"/>
          <w:bCs/>
          <w:sz w:val="22"/>
          <w:szCs w:val="22"/>
        </w:rPr>
        <w:t>, Rota) w czasie 1 minuty (BGA/DVV), V (</w:t>
      </w:r>
      <w:proofErr w:type="spellStart"/>
      <w:r w:rsidRPr="00F731B8">
        <w:rPr>
          <w:rFonts w:ascii="Arial" w:hAnsi="Arial" w:cs="Arial"/>
          <w:bCs/>
          <w:sz w:val="22"/>
          <w:szCs w:val="22"/>
        </w:rPr>
        <w:t>polyoma</w:t>
      </w:r>
      <w:proofErr w:type="spellEnd"/>
      <w:r w:rsidRPr="00F731B8">
        <w:rPr>
          <w:rFonts w:ascii="Arial" w:hAnsi="Arial" w:cs="Arial"/>
          <w:bCs/>
          <w:sz w:val="22"/>
          <w:szCs w:val="22"/>
        </w:rPr>
        <w:t xml:space="preserve"> SV 40)- w czasie 1 minuty (DVV/RKI), V (Noro) w czasie 30 minut (PN EN 14476), wymiar chusteczki 30x34cm, 100 sztuk w opakowaniu typu wiaderko, gramatura 70g/m2?</w:t>
      </w:r>
    </w:p>
    <w:p w:rsidR="00F731B8" w:rsidRPr="00F731B8"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lub</w:t>
      </w:r>
    </w:p>
    <w:p w:rsidR="00002C4A"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 xml:space="preserve">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F731B8">
        <w:rPr>
          <w:rFonts w:ascii="Arial" w:hAnsi="Arial" w:cs="Arial"/>
          <w:bCs/>
          <w:sz w:val="22"/>
          <w:szCs w:val="22"/>
        </w:rPr>
        <w:t>albicans</w:t>
      </w:r>
      <w:proofErr w:type="spellEnd"/>
      <w:r w:rsidRPr="00F731B8">
        <w:rPr>
          <w:rFonts w:ascii="Arial" w:hAnsi="Arial" w:cs="Arial"/>
          <w:bCs/>
          <w:sz w:val="22"/>
          <w:szCs w:val="22"/>
        </w:rPr>
        <w:t xml:space="preserve">) w czasie 1 minuty (EN 13624), </w:t>
      </w:r>
      <w:proofErr w:type="spellStart"/>
      <w:r w:rsidRPr="00F731B8">
        <w:rPr>
          <w:rFonts w:ascii="Arial" w:hAnsi="Arial" w:cs="Arial"/>
          <w:bCs/>
          <w:sz w:val="22"/>
          <w:szCs w:val="22"/>
        </w:rPr>
        <w:t>Tbc</w:t>
      </w:r>
      <w:proofErr w:type="spellEnd"/>
      <w:r w:rsidRPr="00F731B8">
        <w:rPr>
          <w:rFonts w:ascii="Arial" w:hAnsi="Arial" w:cs="Arial"/>
          <w:bCs/>
          <w:sz w:val="22"/>
          <w:szCs w:val="22"/>
        </w:rPr>
        <w:t xml:space="preserve"> w czasie 15 minut (EN 14348), V (HIV, HBV, HCV, BVDV, </w:t>
      </w:r>
      <w:proofErr w:type="spellStart"/>
      <w:r w:rsidRPr="00F731B8">
        <w:rPr>
          <w:rFonts w:ascii="Arial" w:hAnsi="Arial" w:cs="Arial"/>
          <w:bCs/>
          <w:sz w:val="22"/>
          <w:szCs w:val="22"/>
        </w:rPr>
        <w:t>Vaccinia</w:t>
      </w:r>
      <w:proofErr w:type="spellEnd"/>
      <w:r w:rsidRPr="00F731B8">
        <w:rPr>
          <w:rFonts w:ascii="Arial" w:hAnsi="Arial" w:cs="Arial"/>
          <w:bCs/>
          <w:sz w:val="22"/>
          <w:szCs w:val="22"/>
        </w:rPr>
        <w:t>, Rota) w czasie 1 minuty (BGA/DVV), V (</w:t>
      </w:r>
      <w:proofErr w:type="spellStart"/>
      <w:r w:rsidRPr="00F731B8">
        <w:rPr>
          <w:rFonts w:ascii="Arial" w:hAnsi="Arial" w:cs="Arial"/>
          <w:bCs/>
          <w:sz w:val="22"/>
          <w:szCs w:val="22"/>
        </w:rPr>
        <w:t>polyoma</w:t>
      </w:r>
      <w:proofErr w:type="spellEnd"/>
      <w:r w:rsidRPr="00F731B8">
        <w:rPr>
          <w:rFonts w:ascii="Arial" w:hAnsi="Arial" w:cs="Arial"/>
          <w:bCs/>
          <w:sz w:val="22"/>
          <w:szCs w:val="22"/>
        </w:rPr>
        <w:t xml:space="preserve"> SV 40)- w czasie 1 minuty (DVV/RKI), V (Noro) w czasie 30 minut (PN EN 14476), wymiar chusteczki 18x25cm, 300 sztuk w opakowaniu t</w:t>
      </w:r>
      <w:r w:rsidR="00002C4A">
        <w:rPr>
          <w:rFonts w:ascii="Arial" w:hAnsi="Arial" w:cs="Arial"/>
          <w:bCs/>
          <w:sz w:val="22"/>
          <w:szCs w:val="22"/>
        </w:rPr>
        <w:t>ypu wiaderko, gramatura 70g/m2?</w:t>
      </w:r>
    </w:p>
    <w:p w:rsidR="00F731B8" w:rsidRDefault="00F731B8" w:rsidP="00C80143">
      <w:pPr>
        <w:pStyle w:val="NormalnyWeb"/>
        <w:tabs>
          <w:tab w:val="left" w:pos="357"/>
        </w:tabs>
        <w:spacing w:before="0" w:beforeAutospacing="0" w:after="0"/>
        <w:rPr>
          <w:rFonts w:ascii="Arial" w:hAnsi="Arial" w:cs="Arial"/>
          <w:bCs/>
          <w:sz w:val="22"/>
          <w:szCs w:val="22"/>
        </w:rPr>
      </w:pPr>
      <w:r w:rsidRPr="00F731B8">
        <w:rPr>
          <w:rFonts w:ascii="Arial" w:hAnsi="Arial" w:cs="Arial"/>
          <w:bCs/>
          <w:sz w:val="22"/>
          <w:szCs w:val="22"/>
        </w:rPr>
        <w:t>W PRZYPADKU ZGODY PROSIMY O</w:t>
      </w:r>
      <w:r w:rsidR="00B27E9A">
        <w:rPr>
          <w:rFonts w:ascii="Arial" w:hAnsi="Arial" w:cs="Arial"/>
          <w:bCs/>
          <w:sz w:val="22"/>
          <w:szCs w:val="22"/>
        </w:rPr>
        <w:t xml:space="preserve"> WSKAZANIE SPOSOBU PRZELICZENIA</w:t>
      </w:r>
    </w:p>
    <w:p w:rsidR="00B27E9A" w:rsidRPr="00B27E9A" w:rsidRDefault="00B27E9A" w:rsidP="00C80143">
      <w:pPr>
        <w:pStyle w:val="NormalnyWeb"/>
        <w:tabs>
          <w:tab w:val="left" w:pos="357"/>
        </w:tabs>
        <w:spacing w:before="0" w:beforeAutospacing="0" w:after="0"/>
        <w:rPr>
          <w:rFonts w:ascii="Arial" w:hAnsi="Arial" w:cs="Arial"/>
          <w:b/>
          <w:bCs/>
          <w:sz w:val="22"/>
          <w:szCs w:val="22"/>
        </w:rPr>
      </w:pPr>
      <w:r w:rsidRPr="00B27E9A">
        <w:rPr>
          <w:rFonts w:ascii="Arial" w:hAnsi="Arial" w:cs="Arial"/>
          <w:b/>
          <w:bCs/>
          <w:sz w:val="22"/>
          <w:szCs w:val="22"/>
        </w:rPr>
        <w:t>Zgodnie z SIWZ</w:t>
      </w:r>
    </w:p>
    <w:p w:rsidR="0060099B" w:rsidRDefault="0060099B" w:rsidP="00C80143">
      <w:pPr>
        <w:pStyle w:val="NormalnyWeb"/>
        <w:tabs>
          <w:tab w:val="left" w:pos="357"/>
        </w:tabs>
        <w:spacing w:before="0" w:beforeAutospacing="0" w:after="0"/>
        <w:rPr>
          <w:rFonts w:ascii="Arial" w:hAnsi="Arial" w:cs="Arial"/>
          <w:bCs/>
          <w:sz w:val="22"/>
          <w:szCs w:val="22"/>
        </w:rPr>
      </w:pPr>
      <w:r w:rsidRPr="00002C4A">
        <w:rPr>
          <w:rFonts w:ascii="Arial" w:hAnsi="Arial" w:cs="Arial"/>
          <w:b/>
          <w:bCs/>
          <w:sz w:val="22"/>
          <w:szCs w:val="22"/>
        </w:rPr>
        <w:t>2.</w:t>
      </w:r>
      <w:r>
        <w:rPr>
          <w:rFonts w:ascii="Arial" w:hAnsi="Arial" w:cs="Arial"/>
          <w:bCs/>
          <w:sz w:val="22"/>
          <w:szCs w:val="22"/>
        </w:rPr>
        <w:t xml:space="preserve"> </w:t>
      </w:r>
      <w:r w:rsidRPr="0060099B">
        <w:rPr>
          <w:rFonts w:ascii="Arial" w:hAnsi="Arial" w:cs="Arial"/>
          <w:b/>
          <w:bCs/>
          <w:sz w:val="22"/>
          <w:szCs w:val="22"/>
          <w:u w:val="single"/>
        </w:rPr>
        <w:t>Dotyczy Pakietu Nr 17</w:t>
      </w:r>
      <w:r w:rsidRPr="0060099B">
        <w:rPr>
          <w:rFonts w:ascii="Arial" w:hAnsi="Arial" w:cs="Arial"/>
          <w:bCs/>
          <w:sz w:val="22"/>
          <w:szCs w:val="22"/>
        </w:rPr>
        <w:t xml:space="preserve"> </w:t>
      </w:r>
    </w:p>
    <w:p w:rsidR="004A4218" w:rsidRDefault="002D6FF6" w:rsidP="00C80143">
      <w:pPr>
        <w:pStyle w:val="NormalnyWeb"/>
        <w:tabs>
          <w:tab w:val="left" w:pos="357"/>
        </w:tabs>
        <w:spacing w:before="0" w:beforeAutospacing="0" w:after="0"/>
        <w:rPr>
          <w:rFonts w:ascii="Arial" w:hAnsi="Arial" w:cs="Arial"/>
          <w:bCs/>
          <w:sz w:val="22"/>
          <w:szCs w:val="22"/>
        </w:rPr>
      </w:pPr>
      <w:r>
        <w:rPr>
          <w:rFonts w:ascii="Arial" w:hAnsi="Arial" w:cs="Arial"/>
          <w:bCs/>
          <w:sz w:val="22"/>
          <w:szCs w:val="22"/>
        </w:rPr>
        <w:t>C</w:t>
      </w:r>
      <w:r w:rsidR="0060099B" w:rsidRPr="0060099B">
        <w:rPr>
          <w:rFonts w:ascii="Arial" w:hAnsi="Arial" w:cs="Arial"/>
          <w:bCs/>
          <w:sz w:val="22"/>
          <w:szCs w:val="22"/>
        </w:rPr>
        <w:t xml:space="preserve">zy </w:t>
      </w:r>
      <w:r>
        <w:rPr>
          <w:rFonts w:ascii="Arial" w:hAnsi="Arial" w:cs="Arial"/>
          <w:bCs/>
          <w:sz w:val="22"/>
          <w:szCs w:val="22"/>
        </w:rPr>
        <w:t xml:space="preserve">Zamawiający dopuści </w:t>
      </w:r>
      <w:r w:rsidR="0060099B" w:rsidRPr="0060099B">
        <w:rPr>
          <w:rFonts w:ascii="Arial" w:hAnsi="Arial" w:cs="Arial"/>
          <w:bCs/>
          <w:sz w:val="22"/>
          <w:szCs w:val="22"/>
        </w:rPr>
        <w:t>czyściwo celulozowe na roli o średnicy 27 cm, dwuwarstwowe, gilza o średnicy 7 cm, listki o wymiarach 26x25 , długość 244 metry na roli?</w:t>
      </w:r>
    </w:p>
    <w:p w:rsidR="00E23FA0" w:rsidRPr="004A4218" w:rsidRDefault="00E23FA0" w:rsidP="00C80143">
      <w:pPr>
        <w:pStyle w:val="NormalnyWeb"/>
        <w:tabs>
          <w:tab w:val="left" w:pos="357"/>
        </w:tabs>
        <w:spacing w:before="0" w:beforeAutospacing="0" w:after="0"/>
        <w:rPr>
          <w:rFonts w:ascii="Arial" w:hAnsi="Arial" w:cs="Arial"/>
          <w:bCs/>
          <w:sz w:val="22"/>
          <w:szCs w:val="22"/>
        </w:rPr>
      </w:pPr>
      <w:r w:rsidRPr="00E23FA0">
        <w:rPr>
          <w:rFonts w:ascii="Arial" w:hAnsi="Arial" w:cs="Arial"/>
          <w:b/>
          <w:bCs/>
          <w:sz w:val="22"/>
          <w:szCs w:val="22"/>
        </w:rPr>
        <w:t>Zgodnie z SIWZ</w:t>
      </w:r>
    </w:p>
    <w:p w:rsidR="00002C4A" w:rsidRPr="00002C4A" w:rsidRDefault="00002C4A" w:rsidP="00C80143">
      <w:pPr>
        <w:pStyle w:val="NormalnyWeb"/>
        <w:tabs>
          <w:tab w:val="left" w:pos="357"/>
        </w:tabs>
        <w:spacing w:before="0" w:beforeAutospacing="0" w:after="0"/>
        <w:rPr>
          <w:rFonts w:ascii="Arial" w:hAnsi="Arial" w:cs="Arial"/>
          <w:bCs/>
          <w:sz w:val="22"/>
          <w:szCs w:val="22"/>
        </w:rPr>
      </w:pPr>
      <w:r w:rsidRPr="00002C4A">
        <w:rPr>
          <w:rFonts w:ascii="Arial" w:hAnsi="Arial" w:cs="Arial"/>
          <w:b/>
          <w:bCs/>
          <w:sz w:val="22"/>
          <w:szCs w:val="22"/>
        </w:rPr>
        <w:t>3.</w:t>
      </w:r>
      <w:r w:rsidRPr="00002C4A">
        <w:t xml:space="preserve"> </w:t>
      </w:r>
      <w:r w:rsidRPr="00002C4A">
        <w:rPr>
          <w:rFonts w:ascii="Arial" w:hAnsi="Arial" w:cs="Arial"/>
          <w:b/>
          <w:bCs/>
          <w:sz w:val="22"/>
          <w:szCs w:val="22"/>
          <w:u w:val="single"/>
        </w:rPr>
        <w:t>Dotyczy Pakietu Nr 8</w:t>
      </w:r>
    </w:p>
    <w:p w:rsidR="00002C4A" w:rsidRDefault="00002C4A" w:rsidP="00C80143">
      <w:pPr>
        <w:pStyle w:val="NormalnyWeb"/>
        <w:tabs>
          <w:tab w:val="left" w:pos="357"/>
        </w:tabs>
        <w:spacing w:before="0" w:beforeAutospacing="0" w:after="0"/>
        <w:rPr>
          <w:rFonts w:ascii="Arial" w:hAnsi="Arial" w:cs="Arial"/>
          <w:bCs/>
          <w:sz w:val="22"/>
          <w:szCs w:val="22"/>
        </w:rPr>
      </w:pPr>
      <w:r w:rsidRPr="00002C4A">
        <w:rPr>
          <w:rFonts w:ascii="Arial" w:hAnsi="Arial" w:cs="Arial"/>
          <w:bCs/>
          <w:sz w:val="22"/>
          <w:szCs w:val="22"/>
        </w:rPr>
        <w:t xml:space="preserve">Czy W Pakiecie 8 w pozycji 1 nie nastąpiła omyłka pisarska i zapis winien wyglądać w następujący sposób: „Preparat do szybkiej dezynfekcji oraz mycia małych powierzchni trudnodostępnych oraz sprzętu medycznego nie wrażliwego na działanie alkoholi, zawierający w składzie min. 2 alkohole bez zawartości dodatkowych substancji czynnych np. (aldehydu, fenoli, QAV). Produkt niepozostawiający smug, o neutralnym zapachu. Możliwość zastosowania w pionie żywieniowym. Spektrum działania B (MRSA), </w:t>
      </w:r>
      <w:proofErr w:type="spellStart"/>
      <w:r w:rsidRPr="00002C4A">
        <w:rPr>
          <w:rFonts w:ascii="Arial" w:hAnsi="Arial" w:cs="Arial"/>
          <w:bCs/>
          <w:sz w:val="22"/>
          <w:szCs w:val="22"/>
        </w:rPr>
        <w:t>Tbc</w:t>
      </w:r>
      <w:proofErr w:type="spellEnd"/>
      <w:r w:rsidRPr="00002C4A">
        <w:rPr>
          <w:rFonts w:ascii="Arial" w:hAnsi="Arial" w:cs="Arial"/>
          <w:bCs/>
          <w:sz w:val="22"/>
          <w:szCs w:val="22"/>
        </w:rPr>
        <w:t xml:space="preserve"> (M. </w:t>
      </w:r>
      <w:proofErr w:type="spellStart"/>
      <w:r w:rsidRPr="00002C4A">
        <w:rPr>
          <w:rFonts w:ascii="Arial" w:hAnsi="Arial" w:cs="Arial"/>
          <w:bCs/>
          <w:sz w:val="22"/>
          <w:szCs w:val="22"/>
        </w:rPr>
        <w:t>terrae</w:t>
      </w:r>
      <w:proofErr w:type="spellEnd"/>
      <w:r w:rsidRPr="00002C4A">
        <w:rPr>
          <w:rFonts w:ascii="Arial" w:hAnsi="Arial" w:cs="Arial"/>
          <w:bCs/>
          <w:sz w:val="22"/>
          <w:szCs w:val="22"/>
        </w:rPr>
        <w:t>), F, (</w:t>
      </w:r>
      <w:proofErr w:type="spellStart"/>
      <w:r w:rsidRPr="00002C4A">
        <w:rPr>
          <w:rFonts w:ascii="Arial" w:hAnsi="Arial" w:cs="Arial"/>
          <w:bCs/>
          <w:sz w:val="22"/>
          <w:szCs w:val="22"/>
        </w:rPr>
        <w:t>C.albicans</w:t>
      </w:r>
      <w:proofErr w:type="spellEnd"/>
      <w:r w:rsidRPr="00002C4A">
        <w:rPr>
          <w:rFonts w:ascii="Arial" w:hAnsi="Arial" w:cs="Arial"/>
          <w:bCs/>
          <w:sz w:val="22"/>
          <w:szCs w:val="22"/>
        </w:rPr>
        <w:t xml:space="preserve">), wirusy otoczkowe (HIV, HBV, HCV, HSV, </w:t>
      </w:r>
      <w:proofErr w:type="spellStart"/>
      <w:r w:rsidRPr="00002C4A">
        <w:rPr>
          <w:rFonts w:ascii="Arial" w:hAnsi="Arial" w:cs="Arial"/>
          <w:bCs/>
          <w:sz w:val="22"/>
          <w:szCs w:val="22"/>
        </w:rPr>
        <w:t>Vaccinia</w:t>
      </w:r>
      <w:proofErr w:type="spellEnd"/>
      <w:r w:rsidRPr="00002C4A">
        <w:rPr>
          <w:rFonts w:ascii="Arial" w:hAnsi="Arial" w:cs="Arial"/>
          <w:bCs/>
          <w:sz w:val="22"/>
          <w:szCs w:val="22"/>
        </w:rPr>
        <w:t xml:space="preserve">, wirus grypy) Rota, Noro w czasie  od 30 sek. do 1 min. Spektrum </w:t>
      </w:r>
      <w:proofErr w:type="spellStart"/>
      <w:r w:rsidRPr="00002C4A">
        <w:rPr>
          <w:rFonts w:ascii="Arial" w:hAnsi="Arial" w:cs="Arial"/>
          <w:bCs/>
          <w:sz w:val="22"/>
          <w:szCs w:val="22"/>
        </w:rPr>
        <w:t>bójcze</w:t>
      </w:r>
      <w:proofErr w:type="spellEnd"/>
      <w:r w:rsidRPr="00002C4A">
        <w:rPr>
          <w:rFonts w:ascii="Arial" w:hAnsi="Arial" w:cs="Arial"/>
          <w:bCs/>
          <w:sz w:val="22"/>
          <w:szCs w:val="22"/>
        </w:rPr>
        <w:t xml:space="preserve"> potwierdzone badaniami z obszaru medycznego. Wyrób medyczny kl. II a Zamawiający wymaga, aby op. wyposażone były w spryskiwacz wliczone w cenę preparatu.”?</w:t>
      </w:r>
    </w:p>
    <w:p w:rsidR="007803AA" w:rsidRPr="000D74D8" w:rsidRDefault="00BA11E0" w:rsidP="00C80143">
      <w:pPr>
        <w:pStyle w:val="NormalnyWeb"/>
        <w:tabs>
          <w:tab w:val="left" w:pos="357"/>
        </w:tabs>
        <w:spacing w:before="0" w:beforeAutospacing="0" w:after="0"/>
        <w:rPr>
          <w:rFonts w:ascii="Arial" w:hAnsi="Arial" w:cs="Arial"/>
          <w:b/>
          <w:bCs/>
          <w:sz w:val="22"/>
          <w:szCs w:val="22"/>
        </w:rPr>
      </w:pPr>
      <w:r>
        <w:rPr>
          <w:rFonts w:ascii="Arial" w:hAnsi="Arial" w:cs="Arial"/>
          <w:b/>
          <w:bCs/>
          <w:sz w:val="22"/>
          <w:szCs w:val="22"/>
        </w:rPr>
        <w:t>Nastąpiła omyłka pisarska, z</w:t>
      </w:r>
      <w:r w:rsidR="007803AA" w:rsidRPr="000D74D8">
        <w:rPr>
          <w:rFonts w:ascii="Arial" w:hAnsi="Arial" w:cs="Arial"/>
          <w:b/>
          <w:bCs/>
          <w:sz w:val="22"/>
          <w:szCs w:val="22"/>
        </w:rPr>
        <w:t xml:space="preserve">apis winien </w:t>
      </w:r>
      <w:proofErr w:type="spellStart"/>
      <w:r w:rsidR="007803AA" w:rsidRPr="000D74D8">
        <w:rPr>
          <w:rFonts w:ascii="Arial" w:hAnsi="Arial" w:cs="Arial"/>
          <w:b/>
          <w:bCs/>
          <w:sz w:val="22"/>
          <w:szCs w:val="22"/>
        </w:rPr>
        <w:t>brzmieć:”bez</w:t>
      </w:r>
      <w:proofErr w:type="spellEnd"/>
      <w:r w:rsidR="007803AA" w:rsidRPr="000D74D8">
        <w:rPr>
          <w:rFonts w:ascii="Arial" w:hAnsi="Arial" w:cs="Arial"/>
          <w:b/>
          <w:bCs/>
          <w:sz w:val="22"/>
          <w:szCs w:val="22"/>
        </w:rPr>
        <w:t xml:space="preserve"> zawartości dodatkowych substancji czynnych”.</w:t>
      </w:r>
    </w:p>
    <w:p w:rsidR="00D87C0E" w:rsidRDefault="00D87C0E" w:rsidP="00C80143">
      <w:pPr>
        <w:pStyle w:val="NormalnyWeb"/>
        <w:tabs>
          <w:tab w:val="left" w:pos="357"/>
        </w:tabs>
        <w:spacing w:before="0" w:beforeAutospacing="0" w:after="0"/>
        <w:rPr>
          <w:rFonts w:ascii="Arial" w:hAnsi="Arial" w:cs="Arial"/>
          <w:bCs/>
          <w:sz w:val="22"/>
          <w:szCs w:val="22"/>
        </w:rPr>
      </w:pPr>
      <w:r w:rsidRPr="00D87C0E">
        <w:rPr>
          <w:rFonts w:ascii="Arial" w:hAnsi="Arial" w:cs="Arial"/>
          <w:b/>
          <w:bCs/>
          <w:sz w:val="22"/>
          <w:szCs w:val="22"/>
        </w:rPr>
        <w:t>4</w:t>
      </w:r>
      <w:r>
        <w:rPr>
          <w:rFonts w:ascii="Arial" w:hAnsi="Arial" w:cs="Arial"/>
          <w:bCs/>
          <w:sz w:val="22"/>
          <w:szCs w:val="22"/>
        </w:rPr>
        <w:t xml:space="preserve">. </w:t>
      </w:r>
      <w:r w:rsidRPr="00D87C0E">
        <w:rPr>
          <w:rFonts w:ascii="Arial" w:hAnsi="Arial" w:cs="Arial"/>
          <w:b/>
          <w:bCs/>
          <w:sz w:val="22"/>
          <w:szCs w:val="22"/>
          <w:u w:val="single"/>
        </w:rPr>
        <w:t>Dotyczy Pakietu Nr 10</w:t>
      </w:r>
    </w:p>
    <w:p w:rsidR="00D87C0E" w:rsidRDefault="00D87C0E" w:rsidP="00C80143">
      <w:pPr>
        <w:pStyle w:val="NormalnyWeb"/>
        <w:tabs>
          <w:tab w:val="left" w:pos="357"/>
        </w:tabs>
        <w:spacing w:before="0" w:beforeAutospacing="0" w:after="0"/>
        <w:rPr>
          <w:rFonts w:ascii="Arial" w:hAnsi="Arial" w:cs="Arial"/>
          <w:bCs/>
          <w:sz w:val="22"/>
          <w:szCs w:val="22"/>
        </w:rPr>
      </w:pPr>
      <w:r w:rsidRPr="00D87C0E">
        <w:rPr>
          <w:rFonts w:ascii="Arial" w:hAnsi="Arial" w:cs="Arial"/>
          <w:bCs/>
          <w:sz w:val="22"/>
          <w:szCs w:val="22"/>
        </w:rPr>
        <w:t>Czy w pakiecie 10 w pozycji 1 Zamawiający dopuści pompkę do dozowania koncentratu z kanistra 5l?</w:t>
      </w:r>
    </w:p>
    <w:p w:rsidR="000D74D8" w:rsidRPr="00BA11E0" w:rsidRDefault="00BA11E0" w:rsidP="00C80143">
      <w:pPr>
        <w:pStyle w:val="NormalnyWeb"/>
        <w:tabs>
          <w:tab w:val="left" w:pos="357"/>
        </w:tabs>
        <w:spacing w:before="0" w:beforeAutospacing="0" w:after="0"/>
        <w:rPr>
          <w:rFonts w:ascii="Arial" w:hAnsi="Arial" w:cs="Arial"/>
          <w:b/>
          <w:bCs/>
          <w:sz w:val="22"/>
          <w:szCs w:val="22"/>
        </w:rPr>
      </w:pPr>
      <w:r w:rsidRPr="00BA11E0">
        <w:rPr>
          <w:rFonts w:ascii="Arial" w:hAnsi="Arial" w:cs="Arial"/>
          <w:b/>
          <w:bCs/>
          <w:sz w:val="22"/>
          <w:szCs w:val="22"/>
        </w:rPr>
        <w:t>Zamawiający dopuszcza.</w:t>
      </w:r>
    </w:p>
    <w:p w:rsidR="00B0489A" w:rsidRPr="00B0489A" w:rsidRDefault="00B0489A" w:rsidP="00C80143">
      <w:pPr>
        <w:pStyle w:val="NormalnyWeb"/>
        <w:tabs>
          <w:tab w:val="left" w:pos="357"/>
        </w:tabs>
        <w:spacing w:before="0" w:beforeAutospacing="0" w:after="0"/>
        <w:rPr>
          <w:rFonts w:ascii="Arial" w:hAnsi="Arial" w:cs="Arial"/>
          <w:bCs/>
          <w:sz w:val="22"/>
          <w:szCs w:val="22"/>
        </w:rPr>
      </w:pPr>
      <w:r w:rsidRPr="00B0489A">
        <w:rPr>
          <w:rFonts w:ascii="Arial" w:hAnsi="Arial" w:cs="Arial"/>
          <w:b/>
          <w:bCs/>
          <w:sz w:val="22"/>
          <w:szCs w:val="22"/>
        </w:rPr>
        <w:t>5</w:t>
      </w:r>
      <w:r>
        <w:rPr>
          <w:rFonts w:ascii="Arial" w:hAnsi="Arial" w:cs="Arial"/>
          <w:bCs/>
          <w:sz w:val="22"/>
          <w:szCs w:val="22"/>
        </w:rPr>
        <w:t>.</w:t>
      </w:r>
      <w:r w:rsidRPr="00B0489A">
        <w:t xml:space="preserve"> </w:t>
      </w:r>
      <w:r w:rsidR="00F03D1B">
        <w:rPr>
          <w:rFonts w:ascii="Arial" w:hAnsi="Arial" w:cs="Arial"/>
          <w:b/>
          <w:bCs/>
          <w:sz w:val="22"/>
          <w:szCs w:val="22"/>
          <w:u w:val="single"/>
        </w:rPr>
        <w:t xml:space="preserve"> D</w:t>
      </w:r>
      <w:r w:rsidRPr="00B0489A">
        <w:rPr>
          <w:rFonts w:ascii="Arial" w:hAnsi="Arial" w:cs="Arial"/>
          <w:b/>
          <w:bCs/>
          <w:sz w:val="22"/>
          <w:szCs w:val="22"/>
          <w:u w:val="single"/>
        </w:rPr>
        <w:t>otyczy Pakietu nr  9</w:t>
      </w:r>
    </w:p>
    <w:p w:rsidR="00B0489A" w:rsidRDefault="00B0489A" w:rsidP="00C80143">
      <w:pPr>
        <w:pStyle w:val="NormalnyWeb"/>
        <w:tabs>
          <w:tab w:val="left" w:pos="357"/>
        </w:tabs>
        <w:spacing w:before="0" w:beforeAutospacing="0" w:after="0"/>
        <w:rPr>
          <w:rFonts w:ascii="Arial" w:hAnsi="Arial" w:cs="Arial"/>
          <w:bCs/>
          <w:sz w:val="22"/>
          <w:szCs w:val="22"/>
        </w:rPr>
      </w:pPr>
      <w:r w:rsidRPr="00B0489A">
        <w:rPr>
          <w:rFonts w:ascii="Arial" w:hAnsi="Arial" w:cs="Arial"/>
          <w:bCs/>
          <w:sz w:val="22"/>
          <w:szCs w:val="22"/>
        </w:rPr>
        <w:t xml:space="preserve">Zwracam się z prośbą o dopuszczenie do oceny preparatu na bazie amin i QAV spełniającego zapisy SIWZ wykazującego znacznie szersze spektrum działania wobec B (MRSA, </w:t>
      </w:r>
      <w:proofErr w:type="spellStart"/>
      <w:r w:rsidRPr="00B0489A">
        <w:rPr>
          <w:rFonts w:ascii="Arial" w:hAnsi="Arial" w:cs="Arial"/>
          <w:bCs/>
          <w:sz w:val="22"/>
          <w:szCs w:val="22"/>
        </w:rPr>
        <w:t>Legionella</w:t>
      </w:r>
      <w:proofErr w:type="spellEnd"/>
      <w:r w:rsidRPr="00B0489A">
        <w:rPr>
          <w:rFonts w:ascii="Arial" w:hAnsi="Arial" w:cs="Arial"/>
          <w:bCs/>
          <w:sz w:val="22"/>
          <w:szCs w:val="22"/>
        </w:rPr>
        <w:t>, Salmonella),</w:t>
      </w:r>
      <w:proofErr w:type="spellStart"/>
      <w:r w:rsidRPr="00B0489A">
        <w:rPr>
          <w:rFonts w:ascii="Arial" w:hAnsi="Arial" w:cs="Arial"/>
          <w:bCs/>
          <w:sz w:val="22"/>
          <w:szCs w:val="22"/>
        </w:rPr>
        <w:t>Tbc</w:t>
      </w:r>
      <w:proofErr w:type="spellEnd"/>
      <w:r w:rsidRPr="00B0489A">
        <w:rPr>
          <w:rFonts w:ascii="Arial" w:hAnsi="Arial" w:cs="Arial"/>
          <w:bCs/>
          <w:sz w:val="22"/>
          <w:szCs w:val="22"/>
        </w:rPr>
        <w:t xml:space="preserve"> (</w:t>
      </w:r>
      <w:proofErr w:type="spellStart"/>
      <w:r w:rsidRPr="00B0489A">
        <w:rPr>
          <w:rFonts w:ascii="Arial" w:hAnsi="Arial" w:cs="Arial"/>
          <w:bCs/>
          <w:sz w:val="22"/>
          <w:szCs w:val="22"/>
        </w:rPr>
        <w:t>M.Avium</w:t>
      </w:r>
      <w:proofErr w:type="spellEnd"/>
      <w:r w:rsidRPr="00B0489A">
        <w:rPr>
          <w:rFonts w:ascii="Arial" w:hAnsi="Arial" w:cs="Arial"/>
          <w:bCs/>
          <w:sz w:val="22"/>
          <w:szCs w:val="22"/>
        </w:rPr>
        <w:t xml:space="preserve"> </w:t>
      </w:r>
      <w:proofErr w:type="spellStart"/>
      <w:r w:rsidRPr="00B0489A">
        <w:rPr>
          <w:rFonts w:ascii="Arial" w:hAnsi="Arial" w:cs="Arial"/>
          <w:bCs/>
          <w:sz w:val="22"/>
          <w:szCs w:val="22"/>
        </w:rPr>
        <w:t>M.Terrae</w:t>
      </w:r>
      <w:proofErr w:type="spellEnd"/>
      <w:r w:rsidRPr="00B0489A">
        <w:rPr>
          <w:rFonts w:ascii="Arial" w:hAnsi="Arial" w:cs="Arial"/>
          <w:bCs/>
          <w:sz w:val="22"/>
          <w:szCs w:val="22"/>
        </w:rPr>
        <w:t>),F,V (</w:t>
      </w:r>
      <w:proofErr w:type="spellStart"/>
      <w:r w:rsidRPr="00B0489A">
        <w:rPr>
          <w:rFonts w:ascii="Arial" w:hAnsi="Arial" w:cs="Arial"/>
          <w:bCs/>
          <w:sz w:val="22"/>
          <w:szCs w:val="22"/>
        </w:rPr>
        <w:t>HIV,HBV,HCV,Rota</w:t>
      </w:r>
      <w:proofErr w:type="spellEnd"/>
      <w:r w:rsidRPr="00B0489A">
        <w:rPr>
          <w:rFonts w:ascii="Arial" w:hAnsi="Arial" w:cs="Arial"/>
          <w:bCs/>
          <w:sz w:val="22"/>
          <w:szCs w:val="22"/>
        </w:rPr>
        <w:t xml:space="preserve">) w czasie 15 minut przy stężeniu 0,25% z możliwością poszerzenia o wirusy Polio i </w:t>
      </w:r>
      <w:proofErr w:type="spellStart"/>
      <w:r w:rsidRPr="00B0489A">
        <w:rPr>
          <w:rFonts w:ascii="Arial" w:hAnsi="Arial" w:cs="Arial"/>
          <w:bCs/>
          <w:sz w:val="22"/>
          <w:szCs w:val="22"/>
        </w:rPr>
        <w:t>Adeno</w:t>
      </w:r>
      <w:proofErr w:type="spellEnd"/>
      <w:r w:rsidRPr="00B0489A">
        <w:rPr>
          <w:rFonts w:ascii="Arial" w:hAnsi="Arial" w:cs="Arial"/>
          <w:bCs/>
          <w:sz w:val="22"/>
          <w:szCs w:val="22"/>
        </w:rPr>
        <w:t>. Preparat posiada oświadczenie producenta o bezpiecznym stosowaniu na oddziałach dz</w:t>
      </w:r>
      <w:r>
        <w:rPr>
          <w:rFonts w:ascii="Arial" w:hAnsi="Arial" w:cs="Arial"/>
          <w:bCs/>
          <w:sz w:val="22"/>
          <w:szCs w:val="22"/>
        </w:rPr>
        <w:t xml:space="preserve">iecięcych i neonatologicznych. </w:t>
      </w:r>
    </w:p>
    <w:p w:rsidR="00B0489A" w:rsidRDefault="00B0489A" w:rsidP="00C80143">
      <w:pPr>
        <w:pStyle w:val="NormalnyWeb"/>
        <w:tabs>
          <w:tab w:val="left" w:pos="357"/>
        </w:tabs>
        <w:spacing w:before="0" w:beforeAutospacing="0" w:after="0"/>
        <w:rPr>
          <w:rFonts w:ascii="Arial" w:hAnsi="Arial" w:cs="Arial"/>
          <w:bCs/>
          <w:sz w:val="22"/>
          <w:szCs w:val="22"/>
        </w:rPr>
      </w:pPr>
      <w:r w:rsidRPr="00B0489A">
        <w:rPr>
          <w:rFonts w:ascii="Arial" w:hAnsi="Arial" w:cs="Arial"/>
          <w:bCs/>
          <w:sz w:val="22"/>
          <w:szCs w:val="22"/>
        </w:rPr>
        <w:t>W przypadku dopuszczenia w/w preparatu zwracamy się z prośbą o możliwość przeliczenia ilości opakowań biorąc pod uwagę stężenie środka. Dlatego też prosimy o podanie zapotrzebowania w litrach roztworu roboczego bądź informację dla jakiego stężenia zostały wyliczone ilości</w:t>
      </w:r>
      <w:r w:rsidR="007C78F3">
        <w:rPr>
          <w:rFonts w:ascii="Arial" w:hAnsi="Arial" w:cs="Arial"/>
          <w:bCs/>
          <w:sz w:val="22"/>
          <w:szCs w:val="22"/>
        </w:rPr>
        <w:t xml:space="preserve"> opakowań.</w:t>
      </w:r>
    </w:p>
    <w:p w:rsidR="007C78F3" w:rsidRPr="007C78F3" w:rsidRDefault="007C78F3" w:rsidP="00C80143">
      <w:pPr>
        <w:pStyle w:val="NormalnyWeb"/>
        <w:tabs>
          <w:tab w:val="left" w:pos="357"/>
        </w:tabs>
        <w:spacing w:before="0" w:beforeAutospacing="0" w:after="0"/>
        <w:rPr>
          <w:rFonts w:ascii="Arial" w:hAnsi="Arial" w:cs="Arial"/>
          <w:b/>
          <w:bCs/>
          <w:sz w:val="22"/>
          <w:szCs w:val="22"/>
        </w:rPr>
      </w:pPr>
      <w:r w:rsidRPr="007C78F3">
        <w:rPr>
          <w:rFonts w:ascii="Arial" w:hAnsi="Arial" w:cs="Arial"/>
          <w:b/>
          <w:bCs/>
          <w:sz w:val="22"/>
          <w:szCs w:val="22"/>
        </w:rPr>
        <w:t>Zgodnie z SIWZ.</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lastRenderedPageBreak/>
        <w:t>6</w:t>
      </w:r>
      <w:r>
        <w:rPr>
          <w:rFonts w:ascii="Arial" w:hAnsi="Arial" w:cs="Arial"/>
          <w:bCs/>
          <w:sz w:val="22"/>
          <w:szCs w:val="22"/>
        </w:rPr>
        <w:t xml:space="preserve">.  </w:t>
      </w:r>
      <w:r w:rsidRPr="007526CA">
        <w:rPr>
          <w:rFonts w:ascii="Arial" w:hAnsi="Arial" w:cs="Arial"/>
          <w:b/>
          <w:bCs/>
          <w:sz w:val="22"/>
          <w:szCs w:val="22"/>
          <w:u w:val="single"/>
        </w:rPr>
        <w:t>Dotyczy Pakietu 1, poz. 1 i 2</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Zwracamy się z prośbą o wydzielenie poz. nr 1 i 2 do osobnego pakietu, pozwoli to na złożenie oferty w </w:t>
      </w:r>
      <w:r>
        <w:rPr>
          <w:rFonts w:ascii="Arial" w:hAnsi="Arial" w:cs="Arial"/>
          <w:bCs/>
          <w:sz w:val="22"/>
          <w:szCs w:val="22"/>
        </w:rPr>
        <w:t xml:space="preserve">bardzo konkurencyjnych cenach </w:t>
      </w:r>
    </w:p>
    <w:p w:rsidR="007C78F3" w:rsidRPr="007C78F3" w:rsidRDefault="007C78F3" w:rsidP="00C80143">
      <w:pPr>
        <w:pStyle w:val="NormalnyWeb"/>
        <w:tabs>
          <w:tab w:val="left" w:pos="357"/>
        </w:tabs>
        <w:spacing w:before="0" w:beforeAutospacing="0" w:after="0"/>
        <w:rPr>
          <w:rFonts w:ascii="Arial" w:hAnsi="Arial" w:cs="Arial"/>
          <w:b/>
          <w:bCs/>
          <w:sz w:val="22"/>
          <w:szCs w:val="22"/>
        </w:rPr>
      </w:pPr>
      <w:r w:rsidRPr="007C78F3">
        <w:rPr>
          <w:rFonts w:ascii="Arial" w:hAnsi="Arial" w:cs="Arial"/>
          <w:b/>
          <w:bCs/>
          <w:sz w:val="22"/>
          <w:szCs w:val="22"/>
        </w:rPr>
        <w:t>Zgodnie z SIWZ.</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t>7</w:t>
      </w:r>
      <w:r>
        <w:rPr>
          <w:rFonts w:ascii="Arial" w:hAnsi="Arial" w:cs="Arial"/>
          <w:bCs/>
          <w:sz w:val="22"/>
          <w:szCs w:val="22"/>
        </w:rPr>
        <w:t xml:space="preserve">. </w:t>
      </w:r>
      <w:r>
        <w:rPr>
          <w:rFonts w:ascii="Arial" w:hAnsi="Arial" w:cs="Arial"/>
          <w:b/>
          <w:bCs/>
          <w:sz w:val="22"/>
          <w:szCs w:val="22"/>
          <w:u w:val="single"/>
        </w:rPr>
        <w:t>Dotyczy</w:t>
      </w:r>
      <w:r w:rsidRPr="007526CA">
        <w:rPr>
          <w:rFonts w:ascii="Arial" w:hAnsi="Arial" w:cs="Arial"/>
          <w:b/>
          <w:bCs/>
          <w:sz w:val="22"/>
          <w:szCs w:val="22"/>
          <w:u w:val="single"/>
        </w:rPr>
        <w:t xml:space="preserve"> Pakietu Nr 3</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preparat do manualnej konserwacji narzędzi, który  tworzy warstwę ochronną, która  niweluje przyleganie do powierzchni środków chemicznych jak cement, </w:t>
      </w:r>
      <w:proofErr w:type="spellStart"/>
      <w:r w:rsidRPr="007526CA">
        <w:rPr>
          <w:rFonts w:ascii="Arial" w:hAnsi="Arial" w:cs="Arial"/>
          <w:bCs/>
          <w:sz w:val="22"/>
          <w:szCs w:val="22"/>
        </w:rPr>
        <w:t>alginian</w:t>
      </w:r>
      <w:proofErr w:type="spellEnd"/>
      <w:r w:rsidRPr="007526CA">
        <w:rPr>
          <w:rFonts w:ascii="Arial" w:hAnsi="Arial" w:cs="Arial"/>
          <w:bCs/>
          <w:sz w:val="22"/>
          <w:szCs w:val="22"/>
        </w:rPr>
        <w:t xml:space="preserve">, tlenek cynku, </w:t>
      </w:r>
      <w:proofErr w:type="spellStart"/>
      <w:r w:rsidRPr="007526CA">
        <w:rPr>
          <w:rFonts w:ascii="Arial" w:hAnsi="Arial" w:cs="Arial"/>
          <w:bCs/>
          <w:sz w:val="22"/>
          <w:szCs w:val="22"/>
        </w:rPr>
        <w:t>karboksylany</w:t>
      </w:r>
      <w:proofErr w:type="spellEnd"/>
      <w:r w:rsidRPr="007526CA">
        <w:rPr>
          <w:rFonts w:ascii="Arial" w:hAnsi="Arial" w:cs="Arial"/>
          <w:bCs/>
          <w:sz w:val="22"/>
          <w:szCs w:val="22"/>
        </w:rPr>
        <w:t>, fosforany, na narzędziach chirurgicznych i stomatologicznych. Produkt nie utrudnia sterylizacji ponieważ nie zawiera krzemianów oraz pochodnych. Zawiera oleje parafinowe, które są odporne na wysokie temperatury (200 ° C). Służy do konserwacji i czyszczenia powierzchni, narzędzi chirurgicznych, narzędzi chirurgii małoinwazyjnej (MIC), endoskopów giętkich, endoskopów sztywnych, oprzyrządowania endoskopów oprzyrządowania anestezjologicznego (maski, węże itp.), narzędzi stomatologicznych, wierteł. Zapobiega korozji ruchomych części endoskopów i narzędzi chirurgicznych. Czyści, konserwuje i nawilża kanały powietrzne, wyrób medyczny w opakowaniu a’400ml?</w:t>
      </w:r>
    </w:p>
    <w:p w:rsidR="007C78F3" w:rsidRDefault="007C78F3" w:rsidP="00C80143">
      <w:pPr>
        <w:pStyle w:val="NormalnyWeb"/>
        <w:tabs>
          <w:tab w:val="left" w:pos="357"/>
        </w:tabs>
        <w:spacing w:before="0" w:beforeAutospacing="0" w:after="0"/>
        <w:rPr>
          <w:rFonts w:ascii="Arial" w:hAnsi="Arial" w:cs="Arial"/>
          <w:bCs/>
          <w:sz w:val="22"/>
          <w:szCs w:val="22"/>
        </w:rPr>
      </w:pPr>
      <w:r w:rsidRPr="007C78F3">
        <w:rPr>
          <w:rFonts w:ascii="Arial" w:hAnsi="Arial" w:cs="Arial"/>
          <w:b/>
          <w:bCs/>
          <w:sz w:val="22"/>
          <w:szCs w:val="22"/>
        </w:rPr>
        <w:t>Zamawiający dopuszcza</w:t>
      </w:r>
      <w:r>
        <w:rPr>
          <w:rFonts w:ascii="Arial" w:hAnsi="Arial" w:cs="Arial"/>
          <w:bCs/>
          <w:sz w:val="22"/>
          <w:szCs w:val="22"/>
        </w:rPr>
        <w:t>.</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t>8</w:t>
      </w:r>
      <w:r>
        <w:rPr>
          <w:rFonts w:ascii="Arial" w:hAnsi="Arial" w:cs="Arial"/>
          <w:bCs/>
          <w:sz w:val="22"/>
          <w:szCs w:val="22"/>
        </w:rPr>
        <w:t xml:space="preserve">.  </w:t>
      </w:r>
      <w:r w:rsidRPr="007526CA">
        <w:rPr>
          <w:rFonts w:ascii="Arial" w:hAnsi="Arial" w:cs="Arial"/>
          <w:b/>
          <w:bCs/>
          <w:sz w:val="22"/>
          <w:szCs w:val="22"/>
          <w:u w:val="single"/>
        </w:rPr>
        <w:t>Dotyczy  Pakietu Nr 5, poz.</w:t>
      </w:r>
      <w:r>
        <w:rPr>
          <w:rFonts w:ascii="Arial" w:hAnsi="Arial" w:cs="Arial"/>
          <w:bCs/>
          <w:sz w:val="22"/>
          <w:szCs w:val="22"/>
        </w:rPr>
        <w:t xml:space="preserve">1 </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Czy Zamawiający dopuści preparat o pojemności 1kg i 5kg z przeliczeniem ilości opakowań spełniający wszystkie wymagania SIWZ?</w:t>
      </w:r>
    </w:p>
    <w:p w:rsidR="00B654E9" w:rsidRDefault="00B654E9" w:rsidP="00C80143">
      <w:pPr>
        <w:pStyle w:val="NormalnyWeb"/>
        <w:tabs>
          <w:tab w:val="left" w:pos="357"/>
        </w:tabs>
        <w:spacing w:before="0" w:beforeAutospacing="0" w:after="0"/>
        <w:rPr>
          <w:rFonts w:ascii="Arial" w:hAnsi="Arial" w:cs="Arial"/>
          <w:bCs/>
          <w:sz w:val="22"/>
          <w:szCs w:val="22"/>
        </w:rPr>
      </w:pPr>
      <w:r w:rsidRPr="00B654E9">
        <w:rPr>
          <w:rFonts w:ascii="Arial" w:hAnsi="Arial" w:cs="Arial"/>
          <w:b/>
          <w:bCs/>
          <w:sz w:val="22"/>
          <w:szCs w:val="22"/>
        </w:rPr>
        <w:t>Zamawiający dopuszcza</w:t>
      </w:r>
      <w:r>
        <w:rPr>
          <w:rFonts w:ascii="Arial" w:hAnsi="Arial" w:cs="Arial"/>
          <w:bCs/>
          <w:sz w:val="22"/>
          <w:szCs w:val="22"/>
        </w:rPr>
        <w:t>.</w:t>
      </w:r>
    </w:p>
    <w:p w:rsidR="007526CA" w:rsidRP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t>9</w:t>
      </w:r>
      <w:r>
        <w:rPr>
          <w:rFonts w:ascii="Arial" w:hAnsi="Arial" w:cs="Arial"/>
          <w:bCs/>
          <w:sz w:val="22"/>
          <w:szCs w:val="22"/>
        </w:rPr>
        <w:t xml:space="preserve">.  </w:t>
      </w:r>
      <w:r w:rsidRPr="007526CA">
        <w:rPr>
          <w:rFonts w:ascii="Arial" w:hAnsi="Arial" w:cs="Arial"/>
          <w:b/>
          <w:bCs/>
          <w:sz w:val="22"/>
          <w:szCs w:val="22"/>
          <w:u w:val="single"/>
        </w:rPr>
        <w:t>Dotyczy Pakietu Nr 5, poz.2</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do przetargu preparat przeznaczony do mycia i dezynfekcji narzędzi mikrochirurgicznych, endoskopów giętkich, endoskopów sztywnych, sprzętu i wyposażenia anestezjologicznego, narzędzi stomatologicznych, wierteł  oraz ogólnych instrumentów medycznych. Skoncentrowany produkt bez zawartości aldehydów i fenoli, bezzapachowy , na bazie N-(3-aminopropylo)-N-dodecylopropano-1,3-diamina; </w:t>
      </w:r>
      <w:proofErr w:type="spellStart"/>
      <w:r w:rsidRPr="007526CA">
        <w:rPr>
          <w:rFonts w:ascii="Arial" w:hAnsi="Arial" w:cs="Arial"/>
          <w:bCs/>
          <w:sz w:val="22"/>
          <w:szCs w:val="22"/>
        </w:rPr>
        <w:t>Propionian</w:t>
      </w:r>
      <w:proofErr w:type="spellEnd"/>
      <w:r w:rsidRPr="007526CA">
        <w:rPr>
          <w:rFonts w:ascii="Arial" w:hAnsi="Arial" w:cs="Arial"/>
          <w:bCs/>
          <w:sz w:val="22"/>
          <w:szCs w:val="22"/>
        </w:rPr>
        <w:t xml:space="preserve"> N,N-</w:t>
      </w:r>
      <w:proofErr w:type="spellStart"/>
      <w:r w:rsidRPr="007526CA">
        <w:rPr>
          <w:rFonts w:ascii="Arial" w:hAnsi="Arial" w:cs="Arial"/>
          <w:bCs/>
          <w:sz w:val="22"/>
          <w:szCs w:val="22"/>
        </w:rPr>
        <w:t>didecylo</w:t>
      </w:r>
      <w:proofErr w:type="spellEnd"/>
      <w:r w:rsidRPr="007526CA">
        <w:rPr>
          <w:rFonts w:ascii="Arial" w:hAnsi="Arial" w:cs="Arial"/>
          <w:bCs/>
          <w:sz w:val="22"/>
          <w:szCs w:val="22"/>
        </w:rPr>
        <w:t>-N-</w:t>
      </w:r>
      <w:proofErr w:type="spellStart"/>
      <w:r w:rsidRPr="007526CA">
        <w:rPr>
          <w:rFonts w:ascii="Arial" w:hAnsi="Arial" w:cs="Arial"/>
          <w:bCs/>
          <w:sz w:val="22"/>
          <w:szCs w:val="22"/>
        </w:rPr>
        <w:t>metylopoli</w:t>
      </w:r>
      <w:proofErr w:type="spellEnd"/>
      <w:r w:rsidRPr="007526CA">
        <w:rPr>
          <w:rFonts w:ascii="Arial" w:hAnsi="Arial" w:cs="Arial"/>
          <w:bCs/>
          <w:sz w:val="22"/>
          <w:szCs w:val="22"/>
        </w:rPr>
        <w:t>(</w:t>
      </w:r>
      <w:proofErr w:type="spellStart"/>
      <w:r w:rsidRPr="007526CA">
        <w:rPr>
          <w:rFonts w:ascii="Arial" w:hAnsi="Arial" w:cs="Arial"/>
          <w:bCs/>
          <w:sz w:val="22"/>
          <w:szCs w:val="22"/>
        </w:rPr>
        <w:t>oktylenowo</w:t>
      </w:r>
      <w:proofErr w:type="spellEnd"/>
      <w:r w:rsidRPr="007526CA">
        <w:rPr>
          <w:rFonts w:ascii="Arial" w:hAnsi="Arial" w:cs="Arial"/>
          <w:bCs/>
          <w:sz w:val="22"/>
          <w:szCs w:val="22"/>
        </w:rPr>
        <w:t xml:space="preserve">)amoniowy; posiadający  inhibitory korozji, </w:t>
      </w:r>
      <w:proofErr w:type="spellStart"/>
      <w:r w:rsidRPr="007526CA">
        <w:rPr>
          <w:rFonts w:ascii="Arial" w:hAnsi="Arial" w:cs="Arial"/>
          <w:bCs/>
          <w:sz w:val="22"/>
          <w:szCs w:val="22"/>
        </w:rPr>
        <w:t>tenzydy</w:t>
      </w:r>
      <w:proofErr w:type="spellEnd"/>
      <w:r w:rsidRPr="007526CA">
        <w:rPr>
          <w:rFonts w:ascii="Arial" w:hAnsi="Arial" w:cs="Arial"/>
          <w:bCs/>
          <w:sz w:val="22"/>
          <w:szCs w:val="22"/>
        </w:rPr>
        <w:t>, związki kompleksujące, do stosowania ręcznego jak i w myjkach ultradźwiękowych – 5min. w stęż. 0,5%, skuteczny wobec B,F,V(</w:t>
      </w:r>
      <w:proofErr w:type="spellStart"/>
      <w:r w:rsidRPr="007526CA">
        <w:rPr>
          <w:rFonts w:ascii="Arial" w:hAnsi="Arial" w:cs="Arial"/>
          <w:bCs/>
          <w:sz w:val="22"/>
          <w:szCs w:val="22"/>
        </w:rPr>
        <w:t>BVDV,Vaccinia</w:t>
      </w:r>
      <w:proofErr w:type="spellEnd"/>
      <w:r w:rsidRPr="007526CA">
        <w:rPr>
          <w:rFonts w:ascii="Arial" w:hAnsi="Arial" w:cs="Arial"/>
          <w:bCs/>
          <w:sz w:val="22"/>
          <w:szCs w:val="22"/>
        </w:rPr>
        <w:t xml:space="preserve">), </w:t>
      </w:r>
      <w:proofErr w:type="spellStart"/>
      <w:r w:rsidRPr="007526CA">
        <w:rPr>
          <w:rFonts w:ascii="Arial" w:hAnsi="Arial" w:cs="Arial"/>
          <w:bCs/>
          <w:sz w:val="22"/>
          <w:szCs w:val="22"/>
        </w:rPr>
        <w:t>Adeno</w:t>
      </w:r>
      <w:proofErr w:type="spellEnd"/>
      <w:r w:rsidRPr="007526CA">
        <w:rPr>
          <w:rFonts w:ascii="Arial" w:hAnsi="Arial" w:cs="Arial"/>
          <w:bCs/>
          <w:sz w:val="22"/>
          <w:szCs w:val="22"/>
        </w:rPr>
        <w:t xml:space="preserve">, Polio, Noro, </w:t>
      </w:r>
      <w:proofErr w:type="spellStart"/>
      <w:r w:rsidRPr="007526CA">
        <w:rPr>
          <w:rFonts w:ascii="Arial" w:hAnsi="Arial" w:cs="Arial"/>
          <w:bCs/>
          <w:sz w:val="22"/>
          <w:szCs w:val="22"/>
        </w:rPr>
        <w:t>Tbc</w:t>
      </w:r>
      <w:proofErr w:type="spellEnd"/>
      <w:r w:rsidRPr="007526CA">
        <w:rPr>
          <w:rFonts w:ascii="Arial" w:hAnsi="Arial" w:cs="Arial"/>
          <w:bCs/>
          <w:sz w:val="22"/>
          <w:szCs w:val="22"/>
        </w:rPr>
        <w:t xml:space="preserve"> do 15 min. będący wyrobem medycznym klasy </w:t>
      </w:r>
      <w:proofErr w:type="spellStart"/>
      <w:r w:rsidRPr="007526CA">
        <w:rPr>
          <w:rFonts w:ascii="Arial" w:hAnsi="Arial" w:cs="Arial"/>
          <w:bCs/>
          <w:sz w:val="22"/>
          <w:szCs w:val="22"/>
        </w:rPr>
        <w:t>IIa</w:t>
      </w:r>
      <w:proofErr w:type="spellEnd"/>
      <w:r w:rsidRPr="007526CA">
        <w:rPr>
          <w:rFonts w:ascii="Arial" w:hAnsi="Arial" w:cs="Arial"/>
          <w:bCs/>
          <w:sz w:val="22"/>
          <w:szCs w:val="22"/>
        </w:rPr>
        <w:t xml:space="preserve">  w opakowaniu a’2L z przeliczeniem ilości opakowań do pozycji 1L?</w:t>
      </w:r>
    </w:p>
    <w:p w:rsidR="00C76005" w:rsidRDefault="00C76005" w:rsidP="00C80143">
      <w:pPr>
        <w:pStyle w:val="NormalnyWeb"/>
        <w:tabs>
          <w:tab w:val="left" w:pos="357"/>
        </w:tabs>
        <w:spacing w:before="0" w:beforeAutospacing="0" w:after="0"/>
        <w:rPr>
          <w:rFonts w:ascii="Arial" w:hAnsi="Arial" w:cs="Arial"/>
          <w:bCs/>
          <w:sz w:val="22"/>
          <w:szCs w:val="22"/>
        </w:rPr>
      </w:pPr>
      <w:r w:rsidRPr="00C948A7">
        <w:rPr>
          <w:rFonts w:ascii="Arial" w:hAnsi="Arial" w:cs="Arial"/>
          <w:b/>
          <w:bCs/>
          <w:sz w:val="22"/>
          <w:szCs w:val="22"/>
        </w:rPr>
        <w:t>Zgodnie z SIWZ</w:t>
      </w:r>
      <w:r>
        <w:rPr>
          <w:rFonts w:ascii="Arial" w:hAnsi="Arial" w:cs="Arial"/>
          <w:bCs/>
          <w:sz w:val="22"/>
          <w:szCs w:val="22"/>
        </w:rPr>
        <w:t>.</w:t>
      </w:r>
    </w:p>
    <w:p w:rsidR="007526CA" w:rsidRP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t>10</w:t>
      </w:r>
      <w:r>
        <w:rPr>
          <w:rFonts w:ascii="Arial" w:hAnsi="Arial" w:cs="Arial"/>
          <w:bCs/>
          <w:sz w:val="22"/>
          <w:szCs w:val="22"/>
        </w:rPr>
        <w:t xml:space="preserve">. </w:t>
      </w:r>
      <w:r w:rsidRPr="007526CA">
        <w:rPr>
          <w:rFonts w:ascii="Arial" w:hAnsi="Arial" w:cs="Arial"/>
          <w:b/>
          <w:bCs/>
          <w:sz w:val="22"/>
          <w:szCs w:val="22"/>
          <w:u w:val="single"/>
        </w:rPr>
        <w:t>Dotyczy Pakietu Nr 5, poz.2</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do przetargu preparat </w:t>
      </w:r>
      <w:proofErr w:type="spellStart"/>
      <w:r w:rsidRPr="007526CA">
        <w:rPr>
          <w:rFonts w:ascii="Arial" w:hAnsi="Arial" w:cs="Arial"/>
          <w:bCs/>
          <w:sz w:val="22"/>
          <w:szCs w:val="22"/>
        </w:rPr>
        <w:t>trójenzymatyczny</w:t>
      </w:r>
      <w:proofErr w:type="spellEnd"/>
      <w:r w:rsidRPr="007526CA">
        <w:rPr>
          <w:rFonts w:ascii="Arial" w:hAnsi="Arial" w:cs="Arial"/>
          <w:bCs/>
          <w:sz w:val="22"/>
          <w:szCs w:val="22"/>
        </w:rPr>
        <w:t xml:space="preserve"> do mycia i dezynfekcji narzędzi, endoskopów i wyrobów medycznych zawierający inhibitory korozji, chlorki </w:t>
      </w:r>
      <w:proofErr w:type="spellStart"/>
      <w:r w:rsidRPr="007526CA">
        <w:rPr>
          <w:rFonts w:ascii="Arial" w:hAnsi="Arial" w:cs="Arial"/>
          <w:bCs/>
          <w:sz w:val="22"/>
          <w:szCs w:val="22"/>
        </w:rPr>
        <w:t>benzalkoniowe</w:t>
      </w:r>
      <w:proofErr w:type="spellEnd"/>
      <w:r w:rsidRPr="007526CA">
        <w:rPr>
          <w:rFonts w:ascii="Arial" w:hAnsi="Arial" w:cs="Arial"/>
          <w:bCs/>
          <w:sz w:val="22"/>
          <w:szCs w:val="22"/>
        </w:rPr>
        <w:t xml:space="preserve">, DDAC, potwierdzoną skuteczność </w:t>
      </w:r>
      <w:proofErr w:type="spellStart"/>
      <w:r w:rsidRPr="007526CA">
        <w:rPr>
          <w:rFonts w:ascii="Arial" w:hAnsi="Arial" w:cs="Arial"/>
          <w:bCs/>
          <w:sz w:val="22"/>
          <w:szCs w:val="22"/>
        </w:rPr>
        <w:t>bójczą</w:t>
      </w:r>
      <w:proofErr w:type="spellEnd"/>
      <w:r w:rsidRPr="007526CA">
        <w:rPr>
          <w:rFonts w:ascii="Arial" w:hAnsi="Arial" w:cs="Arial"/>
          <w:bCs/>
          <w:sz w:val="22"/>
          <w:szCs w:val="22"/>
        </w:rPr>
        <w:t xml:space="preserve">  wg. norm fazy 2 etap 1: EN 13727, EN 13624, EN 14348- w stężeniu 0,5%-15min, EN 14476- 0,25%-15min, EN 13704 ( B. </w:t>
      </w:r>
      <w:proofErr w:type="spellStart"/>
      <w:r w:rsidRPr="007526CA">
        <w:rPr>
          <w:rFonts w:ascii="Arial" w:hAnsi="Arial" w:cs="Arial"/>
          <w:bCs/>
          <w:sz w:val="22"/>
          <w:szCs w:val="22"/>
        </w:rPr>
        <w:t>subtilis</w:t>
      </w:r>
      <w:proofErr w:type="spellEnd"/>
      <w:r w:rsidRPr="007526CA">
        <w:rPr>
          <w:rFonts w:ascii="Arial" w:hAnsi="Arial" w:cs="Arial"/>
          <w:bCs/>
          <w:sz w:val="22"/>
          <w:szCs w:val="22"/>
        </w:rPr>
        <w:t xml:space="preserve">)-1%-15min, nieposiadający oznaczenia GHS08, będący wyrobem medycznym klasy </w:t>
      </w:r>
      <w:proofErr w:type="spellStart"/>
      <w:r w:rsidRPr="007526CA">
        <w:rPr>
          <w:rFonts w:ascii="Arial" w:hAnsi="Arial" w:cs="Arial"/>
          <w:bCs/>
          <w:sz w:val="22"/>
          <w:szCs w:val="22"/>
        </w:rPr>
        <w:t>IIb,do</w:t>
      </w:r>
      <w:proofErr w:type="spellEnd"/>
      <w:r w:rsidRPr="007526CA">
        <w:rPr>
          <w:rFonts w:ascii="Arial" w:hAnsi="Arial" w:cs="Arial"/>
          <w:bCs/>
          <w:sz w:val="22"/>
          <w:szCs w:val="22"/>
        </w:rPr>
        <w:t xml:space="preserve"> zastosowania w myjni ultradźwiękowej jak i do mycia manualnego, nieposiadający działania korozyjnego z uwagi na zawartość inhibitorów korozji w opakowaniu a 2l z przeliczeniem ilości opakowań do pozycji 1L?</w:t>
      </w:r>
    </w:p>
    <w:p w:rsidR="00C948A7" w:rsidRPr="00C948A7" w:rsidRDefault="00C948A7" w:rsidP="00C80143">
      <w:pPr>
        <w:pStyle w:val="NormalnyWeb"/>
        <w:tabs>
          <w:tab w:val="left" w:pos="357"/>
        </w:tabs>
        <w:spacing w:before="0" w:beforeAutospacing="0" w:after="0"/>
        <w:rPr>
          <w:rFonts w:ascii="Arial" w:hAnsi="Arial" w:cs="Arial"/>
          <w:b/>
          <w:bCs/>
          <w:sz w:val="22"/>
          <w:szCs w:val="22"/>
        </w:rPr>
      </w:pPr>
      <w:r w:rsidRPr="00C948A7">
        <w:rPr>
          <w:rFonts w:ascii="Arial" w:hAnsi="Arial" w:cs="Arial"/>
          <w:b/>
          <w:bCs/>
          <w:sz w:val="22"/>
          <w:szCs w:val="22"/>
        </w:rPr>
        <w:t>Zgodnie z SIWZ.</w:t>
      </w:r>
    </w:p>
    <w:p w:rsidR="007526CA" w:rsidRP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t>11</w:t>
      </w:r>
      <w:r>
        <w:rPr>
          <w:rFonts w:ascii="Arial" w:hAnsi="Arial" w:cs="Arial"/>
          <w:bCs/>
          <w:sz w:val="22"/>
          <w:szCs w:val="22"/>
        </w:rPr>
        <w:t xml:space="preserve">.  </w:t>
      </w:r>
      <w:r w:rsidRPr="007526CA">
        <w:rPr>
          <w:rFonts w:ascii="Arial" w:hAnsi="Arial" w:cs="Arial"/>
          <w:b/>
          <w:bCs/>
          <w:sz w:val="22"/>
          <w:szCs w:val="22"/>
          <w:u w:val="single"/>
        </w:rPr>
        <w:t>Dotycz  Pakietu Nr 8</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preparat alkoholowy, gotowy do użycia preparat do szybkiej dezynfekcji powierzchni i sprzętu medycznego, na bazie mieszaniny 2 alkoholi, niezawierający </w:t>
      </w:r>
      <w:proofErr w:type="spellStart"/>
      <w:r w:rsidRPr="007526CA">
        <w:rPr>
          <w:rFonts w:ascii="Arial" w:hAnsi="Arial" w:cs="Arial"/>
          <w:bCs/>
          <w:sz w:val="22"/>
          <w:szCs w:val="22"/>
        </w:rPr>
        <w:t>chlorheksydyny</w:t>
      </w:r>
      <w:proofErr w:type="spellEnd"/>
      <w:r w:rsidRPr="007526CA">
        <w:rPr>
          <w:rFonts w:ascii="Arial" w:hAnsi="Arial" w:cs="Arial"/>
          <w:bCs/>
          <w:sz w:val="22"/>
          <w:szCs w:val="22"/>
        </w:rPr>
        <w:t xml:space="preserve">, aldehydu </w:t>
      </w:r>
      <w:proofErr w:type="spellStart"/>
      <w:r w:rsidRPr="007526CA">
        <w:rPr>
          <w:rFonts w:ascii="Arial" w:hAnsi="Arial" w:cs="Arial"/>
          <w:bCs/>
          <w:sz w:val="22"/>
          <w:szCs w:val="22"/>
        </w:rPr>
        <w:t>glutarowego</w:t>
      </w:r>
      <w:proofErr w:type="spellEnd"/>
      <w:r w:rsidRPr="007526CA">
        <w:rPr>
          <w:rFonts w:ascii="Arial" w:hAnsi="Arial" w:cs="Arial"/>
          <w:bCs/>
          <w:sz w:val="22"/>
          <w:szCs w:val="22"/>
        </w:rPr>
        <w:t xml:space="preserve">, chloru, fenoli, zawierający kationowy związek powierzchniowo czynny, oraz niewielki dodatek chlorku </w:t>
      </w:r>
      <w:proofErr w:type="spellStart"/>
      <w:r w:rsidRPr="007526CA">
        <w:rPr>
          <w:rFonts w:ascii="Arial" w:hAnsi="Arial" w:cs="Arial"/>
          <w:bCs/>
          <w:sz w:val="22"/>
          <w:szCs w:val="22"/>
        </w:rPr>
        <w:t>didecylodimetyloamonu</w:t>
      </w:r>
      <w:proofErr w:type="spellEnd"/>
      <w:r w:rsidRPr="007526CA">
        <w:rPr>
          <w:rFonts w:ascii="Arial" w:hAnsi="Arial" w:cs="Arial"/>
          <w:bCs/>
          <w:sz w:val="22"/>
          <w:szCs w:val="22"/>
        </w:rPr>
        <w:t xml:space="preserve"> o szerokim spektrum działania: B, F, ( </w:t>
      </w:r>
      <w:proofErr w:type="spellStart"/>
      <w:r w:rsidRPr="007526CA">
        <w:rPr>
          <w:rFonts w:ascii="Arial" w:hAnsi="Arial" w:cs="Arial"/>
          <w:bCs/>
          <w:sz w:val="22"/>
          <w:szCs w:val="22"/>
        </w:rPr>
        <w:t>C.albicans</w:t>
      </w:r>
      <w:proofErr w:type="spellEnd"/>
      <w:r w:rsidRPr="007526CA">
        <w:rPr>
          <w:rFonts w:ascii="Arial" w:hAnsi="Arial" w:cs="Arial"/>
          <w:bCs/>
          <w:sz w:val="22"/>
          <w:szCs w:val="22"/>
        </w:rPr>
        <w:t xml:space="preserve"> ) do 1 min </w:t>
      </w:r>
      <w:proofErr w:type="spellStart"/>
      <w:r w:rsidRPr="007526CA">
        <w:rPr>
          <w:rFonts w:ascii="Arial" w:hAnsi="Arial" w:cs="Arial"/>
          <w:bCs/>
          <w:sz w:val="22"/>
          <w:szCs w:val="22"/>
        </w:rPr>
        <w:t>Tbc</w:t>
      </w:r>
      <w:proofErr w:type="spellEnd"/>
      <w:r w:rsidRPr="007526CA">
        <w:rPr>
          <w:rFonts w:ascii="Arial" w:hAnsi="Arial" w:cs="Arial"/>
          <w:bCs/>
          <w:sz w:val="22"/>
          <w:szCs w:val="22"/>
        </w:rPr>
        <w:t xml:space="preserve">( M. </w:t>
      </w:r>
      <w:proofErr w:type="spellStart"/>
      <w:r w:rsidRPr="007526CA">
        <w:rPr>
          <w:rFonts w:ascii="Arial" w:hAnsi="Arial" w:cs="Arial"/>
          <w:bCs/>
          <w:sz w:val="22"/>
          <w:szCs w:val="22"/>
        </w:rPr>
        <w:t>terrae</w:t>
      </w:r>
      <w:proofErr w:type="spellEnd"/>
      <w:r w:rsidRPr="007526CA">
        <w:rPr>
          <w:rFonts w:ascii="Arial" w:hAnsi="Arial" w:cs="Arial"/>
          <w:bCs/>
          <w:sz w:val="22"/>
          <w:szCs w:val="22"/>
        </w:rPr>
        <w:t xml:space="preserve">, M. </w:t>
      </w:r>
      <w:proofErr w:type="spellStart"/>
      <w:r w:rsidRPr="007526CA">
        <w:rPr>
          <w:rFonts w:ascii="Arial" w:hAnsi="Arial" w:cs="Arial"/>
          <w:bCs/>
          <w:sz w:val="22"/>
          <w:szCs w:val="22"/>
        </w:rPr>
        <w:t>avium</w:t>
      </w:r>
      <w:proofErr w:type="spellEnd"/>
      <w:r w:rsidRPr="007526CA">
        <w:rPr>
          <w:rFonts w:ascii="Arial" w:hAnsi="Arial" w:cs="Arial"/>
          <w:bCs/>
          <w:sz w:val="22"/>
          <w:szCs w:val="22"/>
        </w:rPr>
        <w:t xml:space="preserve">) do 3 min, V (w tym Polio i </w:t>
      </w:r>
      <w:proofErr w:type="spellStart"/>
      <w:r w:rsidRPr="007526CA">
        <w:rPr>
          <w:rFonts w:ascii="Arial" w:hAnsi="Arial" w:cs="Arial"/>
          <w:bCs/>
          <w:sz w:val="22"/>
          <w:szCs w:val="22"/>
        </w:rPr>
        <w:t>Adeno</w:t>
      </w:r>
      <w:proofErr w:type="spellEnd"/>
      <w:r w:rsidRPr="007526CA">
        <w:rPr>
          <w:rFonts w:ascii="Arial" w:hAnsi="Arial" w:cs="Arial"/>
          <w:bCs/>
          <w:sz w:val="22"/>
          <w:szCs w:val="22"/>
        </w:rPr>
        <w:t>) w czasie do 5 minut w opakowaniu a’ 1l ze spryskiwaczem,  będący preparatem biobójczym?</w:t>
      </w:r>
    </w:p>
    <w:p w:rsidR="00C948A7" w:rsidRDefault="00C948A7" w:rsidP="00C80143">
      <w:pPr>
        <w:pStyle w:val="NormalnyWeb"/>
        <w:tabs>
          <w:tab w:val="left" w:pos="357"/>
        </w:tabs>
        <w:spacing w:before="0" w:beforeAutospacing="0" w:after="0"/>
        <w:rPr>
          <w:rFonts w:ascii="Arial" w:hAnsi="Arial" w:cs="Arial"/>
          <w:bCs/>
          <w:sz w:val="22"/>
          <w:szCs w:val="22"/>
        </w:rPr>
      </w:pPr>
      <w:r w:rsidRPr="00C948A7">
        <w:rPr>
          <w:rFonts w:ascii="Arial" w:hAnsi="Arial" w:cs="Arial"/>
          <w:b/>
          <w:bCs/>
          <w:sz w:val="22"/>
          <w:szCs w:val="22"/>
        </w:rPr>
        <w:t>Zgodnie SIWZ</w:t>
      </w:r>
      <w:r>
        <w:rPr>
          <w:rFonts w:ascii="Arial" w:hAnsi="Arial" w:cs="Arial"/>
          <w:bCs/>
          <w:sz w:val="22"/>
          <w:szCs w:val="22"/>
        </w:rPr>
        <w:t>.</w:t>
      </w:r>
    </w:p>
    <w:p w:rsidR="00C80143" w:rsidRDefault="00C80143" w:rsidP="00C80143">
      <w:pPr>
        <w:pStyle w:val="NormalnyWeb"/>
        <w:tabs>
          <w:tab w:val="left" w:pos="357"/>
        </w:tabs>
        <w:spacing w:before="0" w:beforeAutospacing="0" w:after="0"/>
        <w:rPr>
          <w:rFonts w:ascii="Arial" w:hAnsi="Arial" w:cs="Arial"/>
          <w:b/>
          <w:bCs/>
          <w:sz w:val="22"/>
          <w:szCs w:val="22"/>
        </w:rPr>
      </w:pPr>
    </w:p>
    <w:p w:rsidR="00C80143" w:rsidRDefault="00C80143" w:rsidP="00C80143">
      <w:pPr>
        <w:pStyle w:val="NormalnyWeb"/>
        <w:tabs>
          <w:tab w:val="left" w:pos="357"/>
        </w:tabs>
        <w:spacing w:before="0" w:beforeAutospacing="0" w:after="0"/>
        <w:rPr>
          <w:rFonts w:ascii="Arial" w:hAnsi="Arial" w:cs="Arial"/>
          <w:b/>
          <w:bCs/>
          <w:sz w:val="22"/>
          <w:szCs w:val="22"/>
        </w:rPr>
      </w:pPr>
    </w:p>
    <w:p w:rsidR="007526CA" w:rsidRP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lastRenderedPageBreak/>
        <w:t>12</w:t>
      </w:r>
      <w:r>
        <w:rPr>
          <w:rFonts w:ascii="Arial" w:hAnsi="Arial" w:cs="Arial"/>
          <w:bCs/>
          <w:sz w:val="22"/>
          <w:szCs w:val="22"/>
        </w:rPr>
        <w:t xml:space="preserve">.  </w:t>
      </w:r>
      <w:r w:rsidRPr="007526CA">
        <w:rPr>
          <w:rFonts w:ascii="Arial" w:hAnsi="Arial" w:cs="Arial"/>
          <w:b/>
          <w:bCs/>
          <w:sz w:val="22"/>
          <w:szCs w:val="22"/>
          <w:u w:val="single"/>
        </w:rPr>
        <w:t>Dotyczy Pakietu  Nr 8</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alkoholowy, gotowy do użycia preparat do szybkiej dezynfekcji powierzchni i sprzętu medycznego również przedmiotów mających kontakt z żywnością, o szerokiej kompatybilności materiałowej, zawierający następujące substancje czynne: etanol, 2-propanol, chlorek </w:t>
      </w:r>
      <w:proofErr w:type="spellStart"/>
      <w:r w:rsidRPr="007526CA">
        <w:rPr>
          <w:rFonts w:ascii="Arial" w:hAnsi="Arial" w:cs="Arial"/>
          <w:bCs/>
          <w:sz w:val="22"/>
          <w:szCs w:val="22"/>
        </w:rPr>
        <w:t>didecylodimetyloamoniowy</w:t>
      </w:r>
      <w:proofErr w:type="spellEnd"/>
      <w:r w:rsidRPr="007526CA">
        <w:rPr>
          <w:rFonts w:ascii="Arial" w:hAnsi="Arial" w:cs="Arial"/>
          <w:bCs/>
          <w:sz w:val="22"/>
          <w:szCs w:val="22"/>
        </w:rPr>
        <w:t xml:space="preserve">, o szerokim spektrum działania: B (EN 13727, 14561), F (EN 13624, 14562) w czasie 1 minuty, </w:t>
      </w:r>
      <w:proofErr w:type="spellStart"/>
      <w:r w:rsidRPr="007526CA">
        <w:rPr>
          <w:rFonts w:ascii="Arial" w:hAnsi="Arial" w:cs="Arial"/>
          <w:bCs/>
          <w:sz w:val="22"/>
          <w:szCs w:val="22"/>
        </w:rPr>
        <w:t>Tbc</w:t>
      </w:r>
      <w:proofErr w:type="spellEnd"/>
      <w:r w:rsidRPr="007526CA">
        <w:rPr>
          <w:rFonts w:ascii="Arial" w:hAnsi="Arial" w:cs="Arial"/>
          <w:bCs/>
          <w:sz w:val="22"/>
          <w:szCs w:val="22"/>
        </w:rPr>
        <w:t xml:space="preserve"> (EN 14348), V (EN 14476, HIV, HBV, HCV, BVDV, </w:t>
      </w:r>
      <w:proofErr w:type="spellStart"/>
      <w:r w:rsidRPr="007526CA">
        <w:rPr>
          <w:rFonts w:ascii="Arial" w:hAnsi="Arial" w:cs="Arial"/>
          <w:bCs/>
          <w:sz w:val="22"/>
          <w:szCs w:val="22"/>
        </w:rPr>
        <w:t>Vaccinia</w:t>
      </w:r>
      <w:proofErr w:type="spellEnd"/>
      <w:r w:rsidRPr="007526CA">
        <w:rPr>
          <w:rFonts w:ascii="Arial" w:hAnsi="Arial" w:cs="Arial"/>
          <w:bCs/>
          <w:sz w:val="22"/>
          <w:szCs w:val="22"/>
        </w:rPr>
        <w:t>) w czasie 5 minut, ze spryskiwaczem w opakowaniu a’1L?</w:t>
      </w:r>
    </w:p>
    <w:p w:rsidR="00C948A7" w:rsidRPr="00C948A7" w:rsidRDefault="00C948A7" w:rsidP="00C80143">
      <w:pPr>
        <w:pStyle w:val="NormalnyWeb"/>
        <w:tabs>
          <w:tab w:val="left" w:pos="357"/>
        </w:tabs>
        <w:spacing w:before="0" w:beforeAutospacing="0" w:after="0"/>
        <w:rPr>
          <w:rFonts w:ascii="Arial" w:hAnsi="Arial" w:cs="Arial"/>
          <w:b/>
          <w:bCs/>
          <w:sz w:val="22"/>
          <w:szCs w:val="22"/>
        </w:rPr>
      </w:pPr>
      <w:r w:rsidRPr="00C948A7">
        <w:rPr>
          <w:rFonts w:ascii="Arial" w:hAnsi="Arial" w:cs="Arial"/>
          <w:b/>
          <w:bCs/>
          <w:sz w:val="22"/>
          <w:szCs w:val="22"/>
        </w:rPr>
        <w:t>Zgodnie z SIWZ.</w:t>
      </w:r>
    </w:p>
    <w:p w:rsidR="007526CA" w:rsidRP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
          <w:bCs/>
          <w:sz w:val="22"/>
          <w:szCs w:val="22"/>
        </w:rPr>
        <w:t>13</w:t>
      </w:r>
      <w:r>
        <w:rPr>
          <w:rFonts w:ascii="Arial" w:hAnsi="Arial" w:cs="Arial"/>
          <w:bCs/>
          <w:sz w:val="22"/>
          <w:szCs w:val="22"/>
        </w:rPr>
        <w:t xml:space="preserve">. </w:t>
      </w:r>
      <w:r w:rsidRPr="007526CA">
        <w:rPr>
          <w:rFonts w:ascii="Arial" w:hAnsi="Arial" w:cs="Arial"/>
          <w:b/>
          <w:bCs/>
          <w:sz w:val="22"/>
          <w:szCs w:val="22"/>
          <w:u w:val="single"/>
        </w:rPr>
        <w:t>Dotyczy Pakietu Nr 9</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preparat w koncentracie do dezynfekcji i mycia powierzchni szpitalnych, który jest kompatybilny ze wszystkimi powierzchniami wodoodpornymi, bez aldehydów i fenoli, </w:t>
      </w:r>
      <w:proofErr w:type="spellStart"/>
      <w:r w:rsidRPr="007526CA">
        <w:rPr>
          <w:rFonts w:ascii="Arial" w:hAnsi="Arial" w:cs="Arial"/>
          <w:bCs/>
          <w:sz w:val="22"/>
          <w:szCs w:val="22"/>
        </w:rPr>
        <w:t>biduanidów</w:t>
      </w:r>
      <w:proofErr w:type="spellEnd"/>
      <w:r w:rsidRPr="007526CA">
        <w:rPr>
          <w:rFonts w:ascii="Arial" w:hAnsi="Arial" w:cs="Arial"/>
          <w:bCs/>
          <w:sz w:val="22"/>
          <w:szCs w:val="22"/>
        </w:rPr>
        <w:t xml:space="preserve"> i aktywnego chloru na bazie chlorku </w:t>
      </w:r>
      <w:proofErr w:type="spellStart"/>
      <w:r w:rsidRPr="007526CA">
        <w:rPr>
          <w:rFonts w:ascii="Arial" w:hAnsi="Arial" w:cs="Arial"/>
          <w:bCs/>
          <w:sz w:val="22"/>
          <w:szCs w:val="22"/>
        </w:rPr>
        <w:t>didecylodimetyloamonowego</w:t>
      </w:r>
      <w:proofErr w:type="spellEnd"/>
      <w:r w:rsidRPr="007526CA">
        <w:rPr>
          <w:rFonts w:ascii="Arial" w:hAnsi="Arial" w:cs="Arial"/>
          <w:bCs/>
          <w:sz w:val="22"/>
          <w:szCs w:val="22"/>
        </w:rPr>
        <w:t xml:space="preserve">, chlorku </w:t>
      </w:r>
      <w:proofErr w:type="spellStart"/>
      <w:r w:rsidRPr="007526CA">
        <w:rPr>
          <w:rFonts w:ascii="Arial" w:hAnsi="Arial" w:cs="Arial"/>
          <w:bCs/>
          <w:sz w:val="22"/>
          <w:szCs w:val="22"/>
        </w:rPr>
        <w:t>benzalkoniowego</w:t>
      </w:r>
      <w:proofErr w:type="spellEnd"/>
      <w:r w:rsidRPr="007526CA">
        <w:rPr>
          <w:rFonts w:ascii="Arial" w:hAnsi="Arial" w:cs="Arial"/>
          <w:bCs/>
          <w:sz w:val="22"/>
          <w:szCs w:val="22"/>
        </w:rPr>
        <w:t xml:space="preserve"> i N-(3-aminopropylo)-N-dodecylopropano-1,3-diaminy, z </w:t>
      </w:r>
      <w:proofErr w:type="spellStart"/>
      <w:r w:rsidRPr="007526CA">
        <w:rPr>
          <w:rFonts w:ascii="Arial" w:hAnsi="Arial" w:cs="Arial"/>
          <w:bCs/>
          <w:sz w:val="22"/>
          <w:szCs w:val="22"/>
        </w:rPr>
        <w:t>możliwościa</w:t>
      </w:r>
      <w:proofErr w:type="spellEnd"/>
      <w:r w:rsidRPr="007526CA">
        <w:rPr>
          <w:rFonts w:ascii="Arial" w:hAnsi="Arial" w:cs="Arial"/>
          <w:bCs/>
          <w:sz w:val="22"/>
          <w:szCs w:val="22"/>
        </w:rPr>
        <w:t xml:space="preserve"> stosowania na oddziałach dziecięcych i noworodkowych oraz w obecności pacjentów, nie wymagający spłukiwania, który osiąga pełne działanie </w:t>
      </w:r>
      <w:proofErr w:type="spellStart"/>
      <w:r w:rsidRPr="007526CA">
        <w:rPr>
          <w:rFonts w:ascii="Arial" w:hAnsi="Arial" w:cs="Arial"/>
          <w:bCs/>
          <w:sz w:val="22"/>
          <w:szCs w:val="22"/>
        </w:rPr>
        <w:t>bójcze</w:t>
      </w:r>
      <w:proofErr w:type="spellEnd"/>
      <w:r w:rsidRPr="007526CA">
        <w:rPr>
          <w:rFonts w:ascii="Arial" w:hAnsi="Arial" w:cs="Arial"/>
          <w:bCs/>
          <w:sz w:val="22"/>
          <w:szCs w:val="22"/>
        </w:rPr>
        <w:t xml:space="preserve"> w stężeniu 0,25%- 15min (</w:t>
      </w:r>
      <w:proofErr w:type="spellStart"/>
      <w:r w:rsidRPr="007526CA">
        <w:rPr>
          <w:rFonts w:ascii="Arial" w:hAnsi="Arial" w:cs="Arial"/>
          <w:bCs/>
          <w:sz w:val="22"/>
          <w:szCs w:val="22"/>
        </w:rPr>
        <w:t>B,F,Tbc,V</w:t>
      </w:r>
      <w:proofErr w:type="spellEnd"/>
      <w:r w:rsidRPr="007526CA">
        <w:rPr>
          <w:rFonts w:ascii="Arial" w:hAnsi="Arial" w:cs="Arial"/>
          <w:bCs/>
          <w:sz w:val="22"/>
          <w:szCs w:val="22"/>
        </w:rPr>
        <w:t xml:space="preserve">) zgodnie z badaniami fazy 2 etap1, wyrób medyczny klasy </w:t>
      </w:r>
      <w:proofErr w:type="spellStart"/>
      <w:r w:rsidRPr="007526CA">
        <w:rPr>
          <w:rFonts w:ascii="Arial" w:hAnsi="Arial" w:cs="Arial"/>
          <w:bCs/>
          <w:sz w:val="22"/>
          <w:szCs w:val="22"/>
        </w:rPr>
        <w:t>IIa</w:t>
      </w:r>
      <w:proofErr w:type="spellEnd"/>
      <w:r w:rsidRPr="007526CA">
        <w:rPr>
          <w:rFonts w:ascii="Arial" w:hAnsi="Arial" w:cs="Arial"/>
          <w:bCs/>
          <w:sz w:val="22"/>
          <w:szCs w:val="22"/>
        </w:rPr>
        <w:t>, pozbawiony zwrotów GHS08,  H317 w opakowaniu a 2L do pozycji 1L z przeliczeniem ilości opakowań  z pompką dozująca do opakowań 5L i 2L?</w:t>
      </w:r>
    </w:p>
    <w:p w:rsidR="00C948A7" w:rsidRPr="00C948A7" w:rsidRDefault="00C948A7" w:rsidP="00C80143">
      <w:pPr>
        <w:pStyle w:val="NormalnyWeb"/>
        <w:tabs>
          <w:tab w:val="left" w:pos="357"/>
        </w:tabs>
        <w:spacing w:before="0" w:beforeAutospacing="0" w:after="0"/>
        <w:rPr>
          <w:rFonts w:ascii="Arial" w:hAnsi="Arial" w:cs="Arial"/>
          <w:b/>
          <w:bCs/>
          <w:sz w:val="22"/>
          <w:szCs w:val="22"/>
        </w:rPr>
      </w:pPr>
      <w:r w:rsidRPr="00C948A7">
        <w:rPr>
          <w:rFonts w:ascii="Arial" w:hAnsi="Arial" w:cs="Arial"/>
          <w:b/>
          <w:bCs/>
          <w:sz w:val="22"/>
          <w:szCs w:val="22"/>
        </w:rPr>
        <w:t>Zgodnie z SIWZ</w:t>
      </w:r>
    </w:p>
    <w:p w:rsidR="007526CA" w:rsidRPr="007526CA" w:rsidRDefault="007526CA" w:rsidP="00C80143">
      <w:pPr>
        <w:pStyle w:val="NormalnyWeb"/>
        <w:tabs>
          <w:tab w:val="left" w:pos="357"/>
        </w:tabs>
        <w:spacing w:before="0" w:beforeAutospacing="0" w:after="0"/>
        <w:rPr>
          <w:rFonts w:ascii="Arial" w:hAnsi="Arial" w:cs="Arial"/>
          <w:bCs/>
          <w:sz w:val="22"/>
          <w:szCs w:val="22"/>
        </w:rPr>
      </w:pPr>
      <w:r w:rsidRPr="00CA672C">
        <w:rPr>
          <w:rFonts w:ascii="Arial" w:hAnsi="Arial" w:cs="Arial"/>
          <w:b/>
          <w:bCs/>
          <w:sz w:val="22"/>
          <w:szCs w:val="22"/>
        </w:rPr>
        <w:t>14</w:t>
      </w:r>
      <w:r>
        <w:rPr>
          <w:rFonts w:ascii="Arial" w:hAnsi="Arial" w:cs="Arial"/>
          <w:bCs/>
          <w:sz w:val="22"/>
          <w:szCs w:val="22"/>
        </w:rPr>
        <w:t xml:space="preserve">.  </w:t>
      </w:r>
      <w:r w:rsidRPr="00CA672C">
        <w:rPr>
          <w:rFonts w:ascii="Arial" w:hAnsi="Arial" w:cs="Arial"/>
          <w:b/>
          <w:bCs/>
          <w:sz w:val="22"/>
          <w:szCs w:val="22"/>
          <w:u w:val="single"/>
        </w:rPr>
        <w:t>Dotyczy Pakietu</w:t>
      </w:r>
      <w:r w:rsidR="00CA672C" w:rsidRPr="00CA672C">
        <w:rPr>
          <w:rFonts w:ascii="Arial" w:hAnsi="Arial" w:cs="Arial"/>
          <w:b/>
          <w:bCs/>
          <w:sz w:val="22"/>
          <w:szCs w:val="22"/>
          <w:u w:val="single"/>
        </w:rPr>
        <w:t xml:space="preserve"> Nr</w:t>
      </w:r>
      <w:r w:rsidRPr="00CA672C">
        <w:rPr>
          <w:rFonts w:ascii="Arial" w:hAnsi="Arial" w:cs="Arial"/>
          <w:b/>
          <w:bCs/>
          <w:sz w:val="22"/>
          <w:szCs w:val="22"/>
          <w:u w:val="single"/>
        </w:rPr>
        <w:t xml:space="preserve"> 14</w:t>
      </w:r>
    </w:p>
    <w:p w:rsidR="00CA672C"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suche chusteczki w rolkach  do nasączania środkami </w:t>
      </w:r>
      <w:r w:rsidRPr="007526CA">
        <w:rPr>
          <w:rFonts w:ascii="Arial" w:hAnsi="Arial" w:cs="Arial"/>
          <w:bCs/>
          <w:sz w:val="22"/>
          <w:szCs w:val="22"/>
        </w:rPr>
        <w:tab/>
        <w:t xml:space="preserve">myjącymi lub dezynfekującymi, zarejestrowane jako wyrób medyczny klasy I stosowany do osuszania skóry ,wykonane z poliestru i wiskozy, niepylące, nie pozostawiające smug po użyciu w rozmiarze 20 x 40 </w:t>
      </w:r>
      <w:r w:rsidR="00CA672C">
        <w:rPr>
          <w:rFonts w:ascii="Arial" w:hAnsi="Arial" w:cs="Arial"/>
          <w:bCs/>
          <w:sz w:val="22"/>
          <w:szCs w:val="22"/>
        </w:rPr>
        <w:t xml:space="preserve">cm, o gramaturze  min. 50g/m2. </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Dopuszczenie opisanego produktu pozwoli na złożenie konkurencyjnej cenowo oferty.</w:t>
      </w:r>
    </w:p>
    <w:p w:rsidR="00BF324A" w:rsidRDefault="00BF324A" w:rsidP="00C80143">
      <w:pPr>
        <w:pStyle w:val="NormalnyWeb"/>
        <w:tabs>
          <w:tab w:val="left" w:pos="357"/>
        </w:tabs>
        <w:spacing w:before="0" w:beforeAutospacing="0" w:after="0"/>
        <w:rPr>
          <w:rFonts w:ascii="Arial" w:hAnsi="Arial" w:cs="Arial"/>
          <w:bCs/>
          <w:sz w:val="22"/>
          <w:szCs w:val="22"/>
        </w:rPr>
      </w:pPr>
      <w:r w:rsidRPr="00BF324A">
        <w:rPr>
          <w:rFonts w:ascii="Arial" w:hAnsi="Arial" w:cs="Arial"/>
          <w:b/>
          <w:bCs/>
          <w:sz w:val="22"/>
          <w:szCs w:val="22"/>
        </w:rPr>
        <w:t>Zgodnie z SIWZ</w:t>
      </w:r>
      <w:r>
        <w:rPr>
          <w:rFonts w:ascii="Arial" w:hAnsi="Arial" w:cs="Arial"/>
          <w:bCs/>
          <w:sz w:val="22"/>
          <w:szCs w:val="22"/>
        </w:rPr>
        <w:t>.</w:t>
      </w:r>
    </w:p>
    <w:p w:rsidR="007526CA" w:rsidRPr="007526CA" w:rsidRDefault="00CA672C" w:rsidP="00C80143">
      <w:pPr>
        <w:pStyle w:val="NormalnyWeb"/>
        <w:tabs>
          <w:tab w:val="left" w:pos="357"/>
        </w:tabs>
        <w:spacing w:before="0" w:beforeAutospacing="0" w:after="0"/>
        <w:rPr>
          <w:rFonts w:ascii="Arial" w:hAnsi="Arial" w:cs="Arial"/>
          <w:bCs/>
          <w:sz w:val="22"/>
          <w:szCs w:val="22"/>
        </w:rPr>
      </w:pPr>
      <w:r w:rsidRPr="00CA672C">
        <w:rPr>
          <w:rFonts w:ascii="Arial" w:hAnsi="Arial" w:cs="Arial"/>
          <w:b/>
          <w:bCs/>
          <w:sz w:val="22"/>
          <w:szCs w:val="22"/>
        </w:rPr>
        <w:t>15</w:t>
      </w:r>
      <w:r>
        <w:rPr>
          <w:rFonts w:ascii="Arial" w:hAnsi="Arial" w:cs="Arial"/>
          <w:bCs/>
          <w:sz w:val="22"/>
          <w:szCs w:val="22"/>
        </w:rPr>
        <w:t xml:space="preserve">.  </w:t>
      </w:r>
      <w:r w:rsidRPr="00CA672C">
        <w:rPr>
          <w:rFonts w:ascii="Arial" w:hAnsi="Arial" w:cs="Arial"/>
          <w:b/>
          <w:bCs/>
          <w:sz w:val="22"/>
          <w:szCs w:val="22"/>
          <w:u w:val="single"/>
        </w:rPr>
        <w:t>D</w:t>
      </w:r>
      <w:r w:rsidR="007526CA" w:rsidRPr="00CA672C">
        <w:rPr>
          <w:rFonts w:ascii="Arial" w:hAnsi="Arial" w:cs="Arial"/>
          <w:b/>
          <w:bCs/>
          <w:sz w:val="22"/>
          <w:szCs w:val="22"/>
          <w:u w:val="single"/>
        </w:rPr>
        <w:t>o</w:t>
      </w:r>
      <w:r w:rsidRPr="00CA672C">
        <w:rPr>
          <w:rFonts w:ascii="Arial" w:hAnsi="Arial" w:cs="Arial"/>
          <w:b/>
          <w:bCs/>
          <w:sz w:val="22"/>
          <w:szCs w:val="22"/>
          <w:u w:val="single"/>
        </w:rPr>
        <w:t>tyczy P</w:t>
      </w:r>
      <w:r w:rsidR="007526CA" w:rsidRPr="00CA672C">
        <w:rPr>
          <w:rFonts w:ascii="Arial" w:hAnsi="Arial" w:cs="Arial"/>
          <w:b/>
          <w:bCs/>
          <w:sz w:val="22"/>
          <w:szCs w:val="22"/>
          <w:u w:val="single"/>
        </w:rPr>
        <w:t>akietu</w:t>
      </w:r>
      <w:r w:rsidRPr="00CA672C">
        <w:rPr>
          <w:rFonts w:ascii="Arial" w:hAnsi="Arial" w:cs="Arial"/>
          <w:b/>
          <w:bCs/>
          <w:sz w:val="22"/>
          <w:szCs w:val="22"/>
          <w:u w:val="single"/>
        </w:rPr>
        <w:t xml:space="preserve"> Nr</w:t>
      </w:r>
      <w:r w:rsidR="007526CA" w:rsidRPr="00CA672C">
        <w:rPr>
          <w:rFonts w:ascii="Arial" w:hAnsi="Arial" w:cs="Arial"/>
          <w:b/>
          <w:bCs/>
          <w:sz w:val="22"/>
          <w:szCs w:val="22"/>
          <w:u w:val="single"/>
        </w:rPr>
        <w:t xml:space="preserve"> 15</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chusteczki gotowe do użycia o właściwościach dezynfekcyjno-myjących, przeznaczone do stosowania na wszystkich powierzchniach i sprzętach medycznych (łącznie z głowicami  USG) również do powierzchni delikatnych, w rozmiarze  20x28cm , gramatura 40g/m2, w opakowaniu typu </w:t>
      </w:r>
      <w:proofErr w:type="spellStart"/>
      <w:r w:rsidRPr="007526CA">
        <w:rPr>
          <w:rFonts w:ascii="Arial" w:hAnsi="Arial" w:cs="Arial"/>
          <w:bCs/>
          <w:sz w:val="22"/>
          <w:szCs w:val="22"/>
        </w:rPr>
        <w:t>flow</w:t>
      </w:r>
      <w:proofErr w:type="spellEnd"/>
      <w:r w:rsidRPr="007526CA">
        <w:rPr>
          <w:rFonts w:ascii="Arial" w:hAnsi="Arial" w:cs="Arial"/>
          <w:bCs/>
          <w:sz w:val="22"/>
          <w:szCs w:val="22"/>
        </w:rPr>
        <w:t xml:space="preserve"> </w:t>
      </w:r>
      <w:proofErr w:type="spellStart"/>
      <w:r w:rsidRPr="007526CA">
        <w:rPr>
          <w:rFonts w:ascii="Arial" w:hAnsi="Arial" w:cs="Arial"/>
          <w:bCs/>
          <w:sz w:val="22"/>
          <w:szCs w:val="22"/>
        </w:rPr>
        <w:t>pack</w:t>
      </w:r>
      <w:proofErr w:type="spellEnd"/>
      <w:r w:rsidRPr="007526CA">
        <w:rPr>
          <w:rFonts w:ascii="Arial" w:hAnsi="Arial" w:cs="Arial"/>
          <w:bCs/>
          <w:sz w:val="22"/>
          <w:szCs w:val="22"/>
        </w:rPr>
        <w:t xml:space="preserve"> a’100szt będące wyrobem medycznym </w:t>
      </w:r>
      <w:proofErr w:type="spellStart"/>
      <w:r w:rsidRPr="007526CA">
        <w:rPr>
          <w:rFonts w:ascii="Arial" w:hAnsi="Arial" w:cs="Arial"/>
          <w:bCs/>
          <w:sz w:val="22"/>
          <w:szCs w:val="22"/>
        </w:rPr>
        <w:t>kl.IIa</w:t>
      </w:r>
      <w:proofErr w:type="spellEnd"/>
      <w:r w:rsidRPr="007526CA">
        <w:rPr>
          <w:rFonts w:ascii="Arial" w:hAnsi="Arial" w:cs="Arial"/>
          <w:bCs/>
          <w:sz w:val="22"/>
          <w:szCs w:val="22"/>
        </w:rPr>
        <w:t>?</w:t>
      </w:r>
    </w:p>
    <w:p w:rsidR="00BF324A" w:rsidRPr="00BF324A" w:rsidRDefault="00BF324A" w:rsidP="00C80143">
      <w:pPr>
        <w:pStyle w:val="NormalnyWeb"/>
        <w:tabs>
          <w:tab w:val="left" w:pos="357"/>
        </w:tabs>
        <w:spacing w:before="0" w:beforeAutospacing="0" w:after="0"/>
        <w:rPr>
          <w:rFonts w:ascii="Arial" w:hAnsi="Arial" w:cs="Arial"/>
          <w:b/>
          <w:bCs/>
          <w:sz w:val="22"/>
          <w:szCs w:val="22"/>
        </w:rPr>
      </w:pPr>
      <w:r w:rsidRPr="00BF324A">
        <w:rPr>
          <w:rFonts w:ascii="Arial" w:hAnsi="Arial" w:cs="Arial"/>
          <w:b/>
          <w:bCs/>
          <w:sz w:val="22"/>
          <w:szCs w:val="22"/>
        </w:rPr>
        <w:t>Zamawiający dopuszcza.</w:t>
      </w:r>
    </w:p>
    <w:p w:rsidR="007526CA" w:rsidRPr="007526CA" w:rsidRDefault="00CA672C" w:rsidP="00C80143">
      <w:pPr>
        <w:pStyle w:val="NormalnyWeb"/>
        <w:tabs>
          <w:tab w:val="left" w:pos="357"/>
        </w:tabs>
        <w:spacing w:before="0" w:beforeAutospacing="0" w:after="0"/>
        <w:rPr>
          <w:rFonts w:ascii="Arial" w:hAnsi="Arial" w:cs="Arial"/>
          <w:bCs/>
          <w:sz w:val="22"/>
          <w:szCs w:val="22"/>
        </w:rPr>
      </w:pPr>
      <w:r w:rsidRPr="00CA672C">
        <w:rPr>
          <w:rFonts w:ascii="Arial" w:hAnsi="Arial" w:cs="Arial"/>
          <w:b/>
          <w:bCs/>
          <w:sz w:val="22"/>
          <w:szCs w:val="22"/>
        </w:rPr>
        <w:t>16</w:t>
      </w:r>
      <w:r>
        <w:rPr>
          <w:rFonts w:ascii="Arial" w:hAnsi="Arial" w:cs="Arial"/>
          <w:bCs/>
          <w:sz w:val="22"/>
          <w:szCs w:val="22"/>
        </w:rPr>
        <w:t xml:space="preserve">. </w:t>
      </w:r>
      <w:r w:rsidRPr="00CA672C">
        <w:rPr>
          <w:rFonts w:ascii="Arial" w:hAnsi="Arial" w:cs="Arial"/>
          <w:b/>
          <w:bCs/>
          <w:sz w:val="22"/>
          <w:szCs w:val="22"/>
          <w:u w:val="single"/>
        </w:rPr>
        <w:t>D</w:t>
      </w:r>
      <w:r w:rsidR="007526CA" w:rsidRPr="00CA672C">
        <w:rPr>
          <w:rFonts w:ascii="Arial" w:hAnsi="Arial" w:cs="Arial"/>
          <w:b/>
          <w:bCs/>
          <w:sz w:val="22"/>
          <w:szCs w:val="22"/>
          <w:u w:val="single"/>
        </w:rPr>
        <w:t>o</w:t>
      </w:r>
      <w:r w:rsidRPr="00CA672C">
        <w:rPr>
          <w:rFonts w:ascii="Arial" w:hAnsi="Arial" w:cs="Arial"/>
          <w:b/>
          <w:bCs/>
          <w:sz w:val="22"/>
          <w:szCs w:val="22"/>
          <w:u w:val="single"/>
        </w:rPr>
        <w:t>tyczy P</w:t>
      </w:r>
      <w:r w:rsidR="007526CA" w:rsidRPr="00CA672C">
        <w:rPr>
          <w:rFonts w:ascii="Arial" w:hAnsi="Arial" w:cs="Arial"/>
          <w:b/>
          <w:bCs/>
          <w:sz w:val="22"/>
          <w:szCs w:val="22"/>
          <w:u w:val="single"/>
        </w:rPr>
        <w:t>akietu</w:t>
      </w:r>
      <w:r w:rsidRPr="00CA672C">
        <w:rPr>
          <w:rFonts w:ascii="Arial" w:hAnsi="Arial" w:cs="Arial"/>
          <w:b/>
          <w:bCs/>
          <w:sz w:val="22"/>
          <w:szCs w:val="22"/>
          <w:u w:val="single"/>
        </w:rPr>
        <w:t xml:space="preserve"> Nr</w:t>
      </w:r>
      <w:r w:rsidR="007526CA" w:rsidRPr="00CA672C">
        <w:rPr>
          <w:rFonts w:ascii="Arial" w:hAnsi="Arial" w:cs="Arial"/>
          <w:b/>
          <w:bCs/>
          <w:sz w:val="22"/>
          <w:szCs w:val="22"/>
          <w:u w:val="single"/>
        </w:rPr>
        <w:t>16</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dopuści preparat do czyszczenia i dezynfekcji wysokiego poziomu instrumentów medycznych, chirurgicznych i endoskopów na bazie nadwęglanu sodu i TAED, bez aktywatora i kwasów organicznych z dodatkiem enzymów oraz składników antykorozyjnych, gwarantuje szybki i wysoki efekt oczyszczania z krwi i innych pozostałości organicznych, zapobiega formowaniu się </w:t>
      </w:r>
      <w:proofErr w:type="spellStart"/>
      <w:r w:rsidRPr="007526CA">
        <w:rPr>
          <w:rFonts w:ascii="Arial" w:hAnsi="Arial" w:cs="Arial"/>
          <w:bCs/>
          <w:sz w:val="22"/>
          <w:szCs w:val="22"/>
        </w:rPr>
        <w:t>biofilmu</w:t>
      </w:r>
      <w:proofErr w:type="spellEnd"/>
      <w:r w:rsidRPr="007526CA">
        <w:rPr>
          <w:rFonts w:ascii="Arial" w:hAnsi="Arial" w:cs="Arial"/>
          <w:bCs/>
          <w:sz w:val="22"/>
          <w:szCs w:val="22"/>
        </w:rPr>
        <w:t xml:space="preserve"> bakteryjnego, o skuteczności </w:t>
      </w:r>
      <w:proofErr w:type="spellStart"/>
      <w:r w:rsidRPr="007526CA">
        <w:rPr>
          <w:rFonts w:ascii="Arial" w:hAnsi="Arial" w:cs="Arial"/>
          <w:bCs/>
          <w:sz w:val="22"/>
          <w:szCs w:val="22"/>
        </w:rPr>
        <w:t>bójczej</w:t>
      </w:r>
      <w:proofErr w:type="spellEnd"/>
      <w:r w:rsidRPr="007526CA">
        <w:rPr>
          <w:rFonts w:ascii="Arial" w:hAnsi="Arial" w:cs="Arial"/>
          <w:bCs/>
          <w:sz w:val="22"/>
          <w:szCs w:val="22"/>
        </w:rPr>
        <w:t xml:space="preserve"> bakteriobójczo (łącznie z MRSA), </w:t>
      </w:r>
      <w:proofErr w:type="spellStart"/>
      <w:r w:rsidRPr="007526CA">
        <w:rPr>
          <w:rFonts w:ascii="Arial" w:hAnsi="Arial" w:cs="Arial"/>
          <w:bCs/>
          <w:sz w:val="22"/>
          <w:szCs w:val="22"/>
        </w:rPr>
        <w:t>drożdzo</w:t>
      </w:r>
      <w:proofErr w:type="spellEnd"/>
      <w:r w:rsidRPr="007526CA">
        <w:rPr>
          <w:rFonts w:ascii="Arial" w:hAnsi="Arial" w:cs="Arial"/>
          <w:bCs/>
          <w:sz w:val="22"/>
          <w:szCs w:val="22"/>
        </w:rPr>
        <w:t xml:space="preserve"> i grzybobójczo (EN13624, EN14561, EN14562); wirusobójczo (HBV, HCV, HIV, </w:t>
      </w:r>
      <w:proofErr w:type="spellStart"/>
      <w:r w:rsidRPr="007526CA">
        <w:rPr>
          <w:rFonts w:ascii="Arial" w:hAnsi="Arial" w:cs="Arial"/>
          <w:bCs/>
          <w:sz w:val="22"/>
          <w:szCs w:val="22"/>
        </w:rPr>
        <w:t>Herpes</w:t>
      </w:r>
      <w:proofErr w:type="spellEnd"/>
      <w:r w:rsidRPr="007526CA">
        <w:rPr>
          <w:rFonts w:ascii="Arial" w:hAnsi="Arial" w:cs="Arial"/>
          <w:bCs/>
          <w:sz w:val="22"/>
          <w:szCs w:val="22"/>
        </w:rPr>
        <w:t xml:space="preserve">, </w:t>
      </w:r>
      <w:proofErr w:type="spellStart"/>
      <w:r w:rsidRPr="007526CA">
        <w:rPr>
          <w:rFonts w:ascii="Arial" w:hAnsi="Arial" w:cs="Arial"/>
          <w:bCs/>
          <w:sz w:val="22"/>
          <w:szCs w:val="22"/>
        </w:rPr>
        <w:t>Influea</w:t>
      </w:r>
      <w:proofErr w:type="spellEnd"/>
      <w:r w:rsidRPr="007526CA">
        <w:rPr>
          <w:rFonts w:ascii="Arial" w:hAnsi="Arial" w:cs="Arial"/>
          <w:bCs/>
          <w:sz w:val="22"/>
          <w:szCs w:val="22"/>
        </w:rPr>
        <w:t xml:space="preserve">/ H1N1/H5N1 , </w:t>
      </w:r>
      <w:proofErr w:type="spellStart"/>
      <w:r w:rsidRPr="007526CA">
        <w:rPr>
          <w:rFonts w:ascii="Arial" w:hAnsi="Arial" w:cs="Arial"/>
          <w:bCs/>
          <w:sz w:val="22"/>
          <w:szCs w:val="22"/>
        </w:rPr>
        <w:t>Adeno</w:t>
      </w:r>
      <w:proofErr w:type="spellEnd"/>
      <w:r w:rsidRPr="007526CA">
        <w:rPr>
          <w:rFonts w:ascii="Arial" w:hAnsi="Arial" w:cs="Arial"/>
          <w:bCs/>
          <w:sz w:val="22"/>
          <w:szCs w:val="22"/>
        </w:rPr>
        <w:t xml:space="preserve">, </w:t>
      </w:r>
      <w:proofErr w:type="spellStart"/>
      <w:r w:rsidRPr="007526CA">
        <w:rPr>
          <w:rFonts w:ascii="Arial" w:hAnsi="Arial" w:cs="Arial"/>
          <w:bCs/>
          <w:sz w:val="22"/>
          <w:szCs w:val="22"/>
        </w:rPr>
        <w:t>Polyoma</w:t>
      </w:r>
      <w:proofErr w:type="spellEnd"/>
      <w:r w:rsidRPr="007526CA">
        <w:rPr>
          <w:rFonts w:ascii="Arial" w:hAnsi="Arial" w:cs="Arial"/>
          <w:bCs/>
          <w:sz w:val="22"/>
          <w:szCs w:val="22"/>
        </w:rPr>
        <w:t xml:space="preserve">, </w:t>
      </w:r>
      <w:proofErr w:type="spellStart"/>
      <w:r w:rsidRPr="007526CA">
        <w:rPr>
          <w:rFonts w:ascii="Arial" w:hAnsi="Arial" w:cs="Arial"/>
          <w:bCs/>
          <w:sz w:val="22"/>
          <w:szCs w:val="22"/>
        </w:rPr>
        <w:t>Vaccinia</w:t>
      </w:r>
      <w:proofErr w:type="spellEnd"/>
      <w:r w:rsidRPr="007526CA">
        <w:rPr>
          <w:rFonts w:ascii="Arial" w:hAnsi="Arial" w:cs="Arial"/>
          <w:bCs/>
          <w:sz w:val="22"/>
          <w:szCs w:val="22"/>
        </w:rPr>
        <w:t xml:space="preserve">, Polio; DVV/RKI/EN14476), </w:t>
      </w:r>
      <w:proofErr w:type="spellStart"/>
      <w:r w:rsidRPr="007526CA">
        <w:rPr>
          <w:rFonts w:ascii="Arial" w:hAnsi="Arial" w:cs="Arial"/>
          <w:bCs/>
          <w:sz w:val="22"/>
          <w:szCs w:val="22"/>
        </w:rPr>
        <w:t>prątkobójczo</w:t>
      </w:r>
      <w:proofErr w:type="spellEnd"/>
      <w:r w:rsidRPr="007526CA">
        <w:rPr>
          <w:rFonts w:ascii="Arial" w:hAnsi="Arial" w:cs="Arial"/>
          <w:bCs/>
          <w:sz w:val="22"/>
          <w:szCs w:val="22"/>
        </w:rPr>
        <w:t xml:space="preserve"> (</w:t>
      </w:r>
      <w:proofErr w:type="spellStart"/>
      <w:r w:rsidRPr="007526CA">
        <w:rPr>
          <w:rFonts w:ascii="Arial" w:hAnsi="Arial" w:cs="Arial"/>
          <w:bCs/>
          <w:sz w:val="22"/>
          <w:szCs w:val="22"/>
        </w:rPr>
        <w:t>M.terrae</w:t>
      </w:r>
      <w:proofErr w:type="spellEnd"/>
      <w:r w:rsidRPr="007526CA">
        <w:rPr>
          <w:rFonts w:ascii="Arial" w:hAnsi="Arial" w:cs="Arial"/>
          <w:bCs/>
          <w:sz w:val="22"/>
          <w:szCs w:val="22"/>
        </w:rPr>
        <w:t xml:space="preserve">, M. </w:t>
      </w:r>
      <w:proofErr w:type="spellStart"/>
      <w:r w:rsidRPr="007526CA">
        <w:rPr>
          <w:rFonts w:ascii="Arial" w:hAnsi="Arial" w:cs="Arial"/>
          <w:bCs/>
          <w:sz w:val="22"/>
          <w:szCs w:val="22"/>
        </w:rPr>
        <w:t>avium</w:t>
      </w:r>
      <w:proofErr w:type="spellEnd"/>
      <w:r w:rsidRPr="007526CA">
        <w:rPr>
          <w:rFonts w:ascii="Arial" w:hAnsi="Arial" w:cs="Arial"/>
          <w:bCs/>
          <w:sz w:val="22"/>
          <w:szCs w:val="22"/>
        </w:rPr>
        <w:t xml:space="preserve">; EN14348, 14563) i </w:t>
      </w:r>
      <w:proofErr w:type="spellStart"/>
      <w:r w:rsidRPr="007526CA">
        <w:rPr>
          <w:rFonts w:ascii="Arial" w:hAnsi="Arial" w:cs="Arial"/>
          <w:bCs/>
          <w:sz w:val="22"/>
          <w:szCs w:val="22"/>
        </w:rPr>
        <w:t>sporobójczo</w:t>
      </w:r>
      <w:proofErr w:type="spellEnd"/>
      <w:r w:rsidRPr="007526CA">
        <w:rPr>
          <w:rFonts w:ascii="Arial" w:hAnsi="Arial" w:cs="Arial"/>
          <w:bCs/>
          <w:sz w:val="22"/>
          <w:szCs w:val="22"/>
        </w:rPr>
        <w:t xml:space="preserve"> (EN13704 B. </w:t>
      </w:r>
      <w:proofErr w:type="spellStart"/>
      <w:r w:rsidRPr="007526CA">
        <w:rPr>
          <w:rFonts w:ascii="Arial" w:hAnsi="Arial" w:cs="Arial"/>
          <w:bCs/>
          <w:sz w:val="22"/>
          <w:szCs w:val="22"/>
        </w:rPr>
        <w:t>subtilis</w:t>
      </w:r>
      <w:proofErr w:type="spellEnd"/>
      <w:r w:rsidRPr="007526CA">
        <w:rPr>
          <w:rFonts w:ascii="Arial" w:hAnsi="Arial" w:cs="Arial"/>
          <w:bCs/>
          <w:sz w:val="22"/>
          <w:szCs w:val="22"/>
        </w:rPr>
        <w:t xml:space="preserve">) z wysokim obciążeniem organicznym: 2% - 15 minut, roztwór roboczy zachowujący aktywność przez 24 godziny, z możliwością stosowania w myjkach ultradźwiękowych i do dezynfekcji inkubatorów, bez aktywatora będący wyrobem medycznym klasy </w:t>
      </w:r>
      <w:proofErr w:type="spellStart"/>
      <w:r w:rsidRPr="007526CA">
        <w:rPr>
          <w:rFonts w:ascii="Arial" w:hAnsi="Arial" w:cs="Arial"/>
          <w:bCs/>
          <w:sz w:val="22"/>
          <w:szCs w:val="22"/>
        </w:rPr>
        <w:t>IIb</w:t>
      </w:r>
      <w:proofErr w:type="spellEnd"/>
      <w:r w:rsidRPr="007526CA">
        <w:rPr>
          <w:rFonts w:ascii="Arial" w:hAnsi="Arial" w:cs="Arial"/>
          <w:bCs/>
          <w:sz w:val="22"/>
          <w:szCs w:val="22"/>
        </w:rPr>
        <w:t>?</w:t>
      </w:r>
    </w:p>
    <w:p w:rsidR="00D92396" w:rsidRPr="00D92396" w:rsidRDefault="00D92396" w:rsidP="00C80143">
      <w:pPr>
        <w:pStyle w:val="NormalnyWeb"/>
        <w:tabs>
          <w:tab w:val="left" w:pos="357"/>
        </w:tabs>
        <w:spacing w:before="0" w:beforeAutospacing="0" w:after="0"/>
        <w:rPr>
          <w:rFonts w:ascii="Arial" w:hAnsi="Arial" w:cs="Arial"/>
          <w:b/>
          <w:bCs/>
          <w:sz w:val="22"/>
          <w:szCs w:val="22"/>
        </w:rPr>
      </w:pPr>
      <w:r w:rsidRPr="00D92396">
        <w:rPr>
          <w:rFonts w:ascii="Arial" w:hAnsi="Arial" w:cs="Arial"/>
          <w:b/>
          <w:bCs/>
          <w:sz w:val="22"/>
          <w:szCs w:val="22"/>
        </w:rPr>
        <w:t>Zgodnie z SIWZ.</w:t>
      </w:r>
    </w:p>
    <w:p w:rsidR="007526CA" w:rsidRPr="007526CA" w:rsidRDefault="00CA672C" w:rsidP="00C80143">
      <w:pPr>
        <w:pStyle w:val="NormalnyWeb"/>
        <w:tabs>
          <w:tab w:val="left" w:pos="357"/>
        </w:tabs>
        <w:spacing w:before="0" w:beforeAutospacing="0" w:after="0"/>
        <w:rPr>
          <w:rFonts w:ascii="Arial" w:hAnsi="Arial" w:cs="Arial"/>
          <w:bCs/>
          <w:sz w:val="22"/>
          <w:szCs w:val="22"/>
        </w:rPr>
      </w:pPr>
      <w:r w:rsidRPr="00CA672C">
        <w:rPr>
          <w:rFonts w:ascii="Arial" w:hAnsi="Arial" w:cs="Arial"/>
          <w:b/>
          <w:bCs/>
          <w:sz w:val="22"/>
          <w:szCs w:val="22"/>
        </w:rPr>
        <w:t>17</w:t>
      </w:r>
      <w:r>
        <w:rPr>
          <w:rFonts w:ascii="Arial" w:hAnsi="Arial" w:cs="Arial"/>
          <w:bCs/>
          <w:sz w:val="22"/>
          <w:szCs w:val="22"/>
        </w:rPr>
        <w:t xml:space="preserve">.  </w:t>
      </w:r>
      <w:r w:rsidRPr="00CA672C">
        <w:rPr>
          <w:rFonts w:ascii="Arial" w:hAnsi="Arial" w:cs="Arial"/>
          <w:b/>
          <w:bCs/>
          <w:sz w:val="22"/>
          <w:szCs w:val="22"/>
          <w:u w:val="single"/>
        </w:rPr>
        <w:t>D</w:t>
      </w:r>
      <w:r w:rsidR="007526CA" w:rsidRPr="00CA672C">
        <w:rPr>
          <w:rFonts w:ascii="Arial" w:hAnsi="Arial" w:cs="Arial"/>
          <w:b/>
          <w:bCs/>
          <w:sz w:val="22"/>
          <w:szCs w:val="22"/>
          <w:u w:val="single"/>
        </w:rPr>
        <w:t>o</w:t>
      </w:r>
      <w:r w:rsidRPr="00CA672C">
        <w:rPr>
          <w:rFonts w:ascii="Arial" w:hAnsi="Arial" w:cs="Arial"/>
          <w:b/>
          <w:bCs/>
          <w:sz w:val="22"/>
          <w:szCs w:val="22"/>
          <w:u w:val="single"/>
        </w:rPr>
        <w:t>tyczy Pakietu Nr</w:t>
      </w:r>
      <w:r w:rsidR="007526CA" w:rsidRPr="00CA672C">
        <w:rPr>
          <w:rFonts w:ascii="Arial" w:hAnsi="Arial" w:cs="Arial"/>
          <w:b/>
          <w:bCs/>
          <w:sz w:val="22"/>
          <w:szCs w:val="22"/>
          <w:u w:val="single"/>
        </w:rPr>
        <w:t xml:space="preserve">  9,16, 18</w:t>
      </w:r>
    </w:p>
    <w:p w:rsidR="007526CA" w:rsidRP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 xml:space="preserve">Czy Zamawiający wyrazi zgodę aby wykonawca posiadających w miejsce certyfikatu, mówiący o tym, że środek dezynfekcyjny może być stosowany na oddziałach noworodkowych przedstawił oświadczenie producenta o możliwości zastosowania na oddziałach dziecięcych i noworodkowych. </w:t>
      </w:r>
    </w:p>
    <w:p w:rsidR="007526CA" w:rsidRDefault="007526CA" w:rsidP="00C80143">
      <w:pPr>
        <w:pStyle w:val="NormalnyWeb"/>
        <w:tabs>
          <w:tab w:val="left" w:pos="357"/>
        </w:tabs>
        <w:spacing w:before="0" w:beforeAutospacing="0" w:after="0"/>
        <w:rPr>
          <w:rFonts w:ascii="Arial" w:hAnsi="Arial" w:cs="Arial"/>
          <w:bCs/>
          <w:sz w:val="22"/>
          <w:szCs w:val="22"/>
        </w:rPr>
      </w:pPr>
      <w:r w:rsidRPr="007526CA">
        <w:rPr>
          <w:rFonts w:ascii="Arial" w:hAnsi="Arial" w:cs="Arial"/>
          <w:bCs/>
          <w:sz w:val="22"/>
          <w:szCs w:val="22"/>
        </w:rPr>
        <w:t>Dopuszczenie opisanego produktu pozwoli na złożen</w:t>
      </w:r>
      <w:r w:rsidR="00D94AFC">
        <w:rPr>
          <w:rFonts w:ascii="Arial" w:hAnsi="Arial" w:cs="Arial"/>
          <w:bCs/>
          <w:sz w:val="22"/>
          <w:szCs w:val="22"/>
        </w:rPr>
        <w:t>ie konkurencyjnej cenowo oferty.</w:t>
      </w:r>
    </w:p>
    <w:p w:rsidR="00D92396" w:rsidRDefault="00D92396" w:rsidP="00C80143">
      <w:pPr>
        <w:pStyle w:val="NormalnyWeb"/>
        <w:tabs>
          <w:tab w:val="left" w:pos="357"/>
        </w:tabs>
        <w:spacing w:before="0" w:beforeAutospacing="0" w:after="0"/>
        <w:rPr>
          <w:rFonts w:ascii="Arial" w:hAnsi="Arial" w:cs="Arial"/>
          <w:bCs/>
          <w:sz w:val="22"/>
          <w:szCs w:val="22"/>
        </w:rPr>
      </w:pPr>
      <w:r w:rsidRPr="00D92396">
        <w:rPr>
          <w:rFonts w:ascii="Arial" w:hAnsi="Arial" w:cs="Arial"/>
          <w:b/>
          <w:bCs/>
          <w:sz w:val="22"/>
          <w:szCs w:val="22"/>
        </w:rPr>
        <w:lastRenderedPageBreak/>
        <w:t xml:space="preserve">Zamawiający dopuszcza przedstawienie oświadczenia pod warunkiem, że oświadczenie to jest wydane przez </w:t>
      </w:r>
      <w:r w:rsidR="00721D87">
        <w:rPr>
          <w:rFonts w:ascii="Arial" w:hAnsi="Arial" w:cs="Arial"/>
          <w:b/>
          <w:bCs/>
          <w:sz w:val="22"/>
          <w:szCs w:val="22"/>
        </w:rPr>
        <w:t>niezależny podmiot uprawniony do</w:t>
      </w:r>
      <w:r w:rsidR="00F547ED">
        <w:rPr>
          <w:rFonts w:ascii="Arial" w:hAnsi="Arial" w:cs="Arial"/>
          <w:b/>
          <w:bCs/>
          <w:sz w:val="22"/>
          <w:szCs w:val="22"/>
        </w:rPr>
        <w:t xml:space="preserve"> wydawania  poświadczeń </w:t>
      </w:r>
      <w:r w:rsidRPr="00D92396">
        <w:rPr>
          <w:rFonts w:ascii="Arial" w:hAnsi="Arial" w:cs="Arial"/>
          <w:b/>
          <w:bCs/>
          <w:sz w:val="22"/>
          <w:szCs w:val="22"/>
        </w:rPr>
        <w:t xml:space="preserve"> zgodności zastosowania danego produktu</w:t>
      </w:r>
      <w:r>
        <w:rPr>
          <w:rFonts w:ascii="Arial" w:hAnsi="Arial" w:cs="Arial"/>
          <w:bCs/>
          <w:sz w:val="22"/>
          <w:szCs w:val="22"/>
        </w:rPr>
        <w:t>.</w:t>
      </w:r>
    </w:p>
    <w:p w:rsidR="00D94AFC" w:rsidRP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
          <w:bCs/>
          <w:sz w:val="22"/>
          <w:szCs w:val="22"/>
        </w:rPr>
        <w:t>18</w:t>
      </w:r>
      <w:r>
        <w:rPr>
          <w:rFonts w:ascii="Arial" w:hAnsi="Arial" w:cs="Arial"/>
          <w:bCs/>
          <w:sz w:val="22"/>
          <w:szCs w:val="22"/>
        </w:rPr>
        <w:t xml:space="preserve">. </w:t>
      </w:r>
      <w:r>
        <w:rPr>
          <w:rFonts w:ascii="Arial" w:hAnsi="Arial" w:cs="Arial"/>
          <w:b/>
          <w:bCs/>
          <w:sz w:val="22"/>
          <w:szCs w:val="22"/>
          <w:u w:val="single"/>
        </w:rPr>
        <w:t>Do</w:t>
      </w:r>
      <w:r w:rsidRPr="00D94AFC">
        <w:rPr>
          <w:rFonts w:ascii="Arial" w:hAnsi="Arial" w:cs="Arial"/>
          <w:b/>
          <w:bCs/>
          <w:sz w:val="22"/>
          <w:szCs w:val="22"/>
          <w:u w:val="single"/>
        </w:rPr>
        <w:t>tyczy Pakietu Nr 3 poz. 1</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Czy Zamawiający wyrazi zgodę na zaoferowanie olejku w sprayu do pielęgnacji narzędzi chirurgicznych z innowacyjną formułą fluidu, wykazującego doskonałe właściwości smarujące i nawilżające, produktu, który nie klei się, nie pozostawia smug, nie rozmazuje się, nie zawiera freonu. Skład: medyczne oleje białe. Gaz nośny: propan, butan. Wyrób medyczny. Opakowania 400ml z końcówka spryskującą.</w:t>
      </w:r>
    </w:p>
    <w:p w:rsidR="00D92396" w:rsidRPr="00D92396" w:rsidRDefault="00D92396" w:rsidP="00C80143">
      <w:pPr>
        <w:pStyle w:val="NormalnyWeb"/>
        <w:tabs>
          <w:tab w:val="left" w:pos="357"/>
        </w:tabs>
        <w:spacing w:before="0" w:beforeAutospacing="0" w:after="0"/>
        <w:rPr>
          <w:rFonts w:ascii="Arial" w:hAnsi="Arial" w:cs="Arial"/>
          <w:b/>
          <w:bCs/>
          <w:sz w:val="22"/>
          <w:szCs w:val="22"/>
        </w:rPr>
      </w:pPr>
      <w:r w:rsidRPr="00D92396">
        <w:rPr>
          <w:rFonts w:ascii="Arial" w:hAnsi="Arial" w:cs="Arial"/>
          <w:b/>
          <w:bCs/>
          <w:sz w:val="22"/>
          <w:szCs w:val="22"/>
        </w:rPr>
        <w:t>Zamawiający dopuszcza.</w:t>
      </w:r>
    </w:p>
    <w:p w:rsidR="00D94AFC" w:rsidRP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
          <w:bCs/>
          <w:sz w:val="22"/>
          <w:szCs w:val="22"/>
        </w:rPr>
        <w:t>19</w:t>
      </w:r>
      <w:r>
        <w:rPr>
          <w:rFonts w:ascii="Arial" w:hAnsi="Arial" w:cs="Arial"/>
          <w:bCs/>
          <w:sz w:val="22"/>
          <w:szCs w:val="22"/>
        </w:rPr>
        <w:t xml:space="preserve">. </w:t>
      </w:r>
      <w:r w:rsidRPr="00D94AFC">
        <w:rPr>
          <w:rFonts w:ascii="Arial" w:hAnsi="Arial" w:cs="Arial"/>
          <w:b/>
          <w:bCs/>
          <w:sz w:val="22"/>
          <w:szCs w:val="22"/>
          <w:u w:val="single"/>
        </w:rPr>
        <w:t>Dotyczy Pakiet</w:t>
      </w:r>
      <w:r>
        <w:rPr>
          <w:rFonts w:ascii="Arial" w:hAnsi="Arial" w:cs="Arial"/>
          <w:b/>
          <w:bCs/>
          <w:sz w:val="22"/>
          <w:szCs w:val="22"/>
          <w:u w:val="single"/>
        </w:rPr>
        <w:t>u N</w:t>
      </w:r>
      <w:r w:rsidRPr="00D94AFC">
        <w:rPr>
          <w:rFonts w:ascii="Arial" w:hAnsi="Arial" w:cs="Arial"/>
          <w:b/>
          <w:bCs/>
          <w:sz w:val="22"/>
          <w:szCs w:val="22"/>
          <w:u w:val="single"/>
        </w:rPr>
        <w:t>r 5 poz. 1</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Prosimy o wyrażenie zgody na zaoferowanie preparatu w opakowaniu 6kg zamiast 4kg oraz 1,5kg w miejsce 800g po odpowiednim przeliczeniu ilości opakowań.</w:t>
      </w:r>
    </w:p>
    <w:p w:rsidR="00D92396" w:rsidRPr="00D92396" w:rsidRDefault="00D92396" w:rsidP="00C80143">
      <w:pPr>
        <w:pStyle w:val="NormalnyWeb"/>
        <w:tabs>
          <w:tab w:val="left" w:pos="357"/>
        </w:tabs>
        <w:spacing w:before="0" w:beforeAutospacing="0" w:after="0"/>
        <w:rPr>
          <w:rFonts w:ascii="Arial" w:hAnsi="Arial" w:cs="Arial"/>
          <w:b/>
          <w:bCs/>
          <w:sz w:val="22"/>
          <w:szCs w:val="22"/>
        </w:rPr>
      </w:pPr>
      <w:r w:rsidRPr="00D92396">
        <w:rPr>
          <w:rFonts w:ascii="Arial" w:hAnsi="Arial" w:cs="Arial"/>
          <w:b/>
          <w:bCs/>
          <w:sz w:val="22"/>
          <w:szCs w:val="22"/>
        </w:rPr>
        <w:t>Zamawiający dopuszcza pod warunki</w:t>
      </w:r>
      <w:r w:rsidR="008A4135">
        <w:rPr>
          <w:rFonts w:ascii="Arial" w:hAnsi="Arial" w:cs="Arial"/>
          <w:b/>
          <w:bCs/>
          <w:sz w:val="22"/>
          <w:szCs w:val="22"/>
        </w:rPr>
        <w:t>em spełnienia wszystkich wymagań</w:t>
      </w:r>
      <w:r w:rsidRPr="00D92396">
        <w:rPr>
          <w:rFonts w:ascii="Arial" w:hAnsi="Arial" w:cs="Arial"/>
          <w:b/>
          <w:bCs/>
          <w:sz w:val="22"/>
          <w:szCs w:val="22"/>
        </w:rPr>
        <w:t xml:space="preserve"> SIWZ.</w:t>
      </w:r>
    </w:p>
    <w:p w:rsidR="00D94AFC" w:rsidRP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
          <w:bCs/>
          <w:sz w:val="22"/>
          <w:szCs w:val="22"/>
        </w:rPr>
        <w:t>20</w:t>
      </w:r>
      <w:r>
        <w:rPr>
          <w:rFonts w:ascii="Arial" w:hAnsi="Arial" w:cs="Arial"/>
          <w:bCs/>
          <w:sz w:val="22"/>
          <w:szCs w:val="22"/>
        </w:rPr>
        <w:t xml:space="preserve">. </w:t>
      </w:r>
      <w:r w:rsidRPr="00D94AFC">
        <w:rPr>
          <w:rFonts w:ascii="Arial" w:hAnsi="Arial" w:cs="Arial"/>
          <w:b/>
          <w:bCs/>
          <w:sz w:val="22"/>
          <w:szCs w:val="22"/>
          <w:u w:val="single"/>
        </w:rPr>
        <w:t>Dotyczy Pakietu Nr 5 poz. 2</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Czy Zamawiający wyrazi zgodę na zaoferowanie płynnego koncentratu myjąco - dezynfekującego przeznaczonego do manualnego mycia i dezynfekcji narzędzi chirurgicznych i oprzyrządowania anestezjologicznego. Możliwość stosowania w myjniach ultradźwiękowych. Zawierający </w:t>
      </w:r>
      <w:proofErr w:type="spellStart"/>
      <w:r w:rsidRPr="00D94AFC">
        <w:rPr>
          <w:rFonts w:ascii="Arial" w:hAnsi="Arial" w:cs="Arial"/>
          <w:bCs/>
          <w:sz w:val="22"/>
          <w:szCs w:val="22"/>
        </w:rPr>
        <w:t>dioctan</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kokospropylenodiaminoguanidyny</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fenoksypropanol</w:t>
      </w:r>
      <w:proofErr w:type="spellEnd"/>
      <w:r w:rsidRPr="00D94AFC">
        <w:rPr>
          <w:rFonts w:ascii="Arial" w:hAnsi="Arial" w:cs="Arial"/>
          <w:bCs/>
          <w:sz w:val="22"/>
          <w:szCs w:val="22"/>
        </w:rPr>
        <w:t xml:space="preserve"> oraz chlorek </w:t>
      </w:r>
      <w:proofErr w:type="spellStart"/>
      <w:r w:rsidRPr="00D94AFC">
        <w:rPr>
          <w:rFonts w:ascii="Arial" w:hAnsi="Arial" w:cs="Arial"/>
          <w:bCs/>
          <w:sz w:val="22"/>
          <w:szCs w:val="22"/>
        </w:rPr>
        <w:t>alkilobenzylodimetyloamoniowy</w:t>
      </w:r>
      <w:proofErr w:type="spellEnd"/>
      <w:r w:rsidRPr="00D94AFC">
        <w:rPr>
          <w:rFonts w:ascii="Arial" w:hAnsi="Arial" w:cs="Arial"/>
          <w:bCs/>
          <w:sz w:val="22"/>
          <w:szCs w:val="22"/>
        </w:rPr>
        <w:t>. Nie zawierający w składzie QAV, aldehydów, fenoli, aktywnego tlenu, glikoli oraz substancji utleniających. Spectrum działania zgodne z SIWZ. Preparat w opakowaniu 2L w mi</w:t>
      </w:r>
      <w:r>
        <w:rPr>
          <w:rFonts w:ascii="Arial" w:hAnsi="Arial" w:cs="Arial"/>
          <w:bCs/>
          <w:sz w:val="22"/>
          <w:szCs w:val="22"/>
        </w:rPr>
        <w:t>ejsce 1L oraz 5L zgodnie z SIWZ</w:t>
      </w:r>
    </w:p>
    <w:p w:rsidR="00D92396" w:rsidRDefault="00D92396" w:rsidP="00C80143">
      <w:pPr>
        <w:pStyle w:val="NormalnyWeb"/>
        <w:tabs>
          <w:tab w:val="left" w:pos="357"/>
        </w:tabs>
        <w:spacing w:before="0" w:beforeAutospacing="0" w:after="0"/>
        <w:rPr>
          <w:rFonts w:ascii="Arial" w:hAnsi="Arial" w:cs="Arial"/>
          <w:bCs/>
          <w:sz w:val="22"/>
          <w:szCs w:val="22"/>
        </w:rPr>
      </w:pPr>
      <w:r w:rsidRPr="00D92396">
        <w:rPr>
          <w:rFonts w:ascii="Arial" w:hAnsi="Arial" w:cs="Arial"/>
          <w:b/>
          <w:bCs/>
          <w:sz w:val="22"/>
          <w:szCs w:val="22"/>
        </w:rPr>
        <w:t>Zgodnie z SIWZ</w:t>
      </w:r>
      <w:r>
        <w:rPr>
          <w:rFonts w:ascii="Arial" w:hAnsi="Arial" w:cs="Arial"/>
          <w:bCs/>
          <w:sz w:val="22"/>
          <w:szCs w:val="22"/>
        </w:rPr>
        <w:t>.</w:t>
      </w:r>
    </w:p>
    <w:p w:rsidR="00D94AFC" w:rsidRPr="00D94AFC" w:rsidRDefault="00D94AFC" w:rsidP="00C80143">
      <w:pPr>
        <w:pStyle w:val="NormalnyWeb"/>
        <w:tabs>
          <w:tab w:val="left" w:pos="357"/>
        </w:tabs>
        <w:spacing w:before="0" w:beforeAutospacing="0" w:after="0"/>
        <w:rPr>
          <w:rFonts w:ascii="Arial" w:hAnsi="Arial" w:cs="Arial"/>
          <w:bCs/>
          <w:sz w:val="22"/>
          <w:szCs w:val="22"/>
        </w:rPr>
      </w:pPr>
      <w:r w:rsidRPr="00A72517">
        <w:rPr>
          <w:rFonts w:ascii="Arial" w:hAnsi="Arial" w:cs="Arial"/>
          <w:b/>
          <w:bCs/>
          <w:sz w:val="22"/>
          <w:szCs w:val="22"/>
        </w:rPr>
        <w:t>21</w:t>
      </w:r>
      <w:r>
        <w:rPr>
          <w:rFonts w:ascii="Arial" w:hAnsi="Arial" w:cs="Arial"/>
          <w:bCs/>
          <w:sz w:val="22"/>
          <w:szCs w:val="22"/>
        </w:rPr>
        <w:t>.</w:t>
      </w:r>
      <w:r w:rsidR="00A72517">
        <w:rPr>
          <w:rFonts w:ascii="Arial" w:hAnsi="Arial" w:cs="Arial"/>
          <w:bCs/>
          <w:sz w:val="22"/>
          <w:szCs w:val="22"/>
        </w:rPr>
        <w:t xml:space="preserve"> </w:t>
      </w:r>
      <w:r w:rsidR="00A72517" w:rsidRPr="00A72517">
        <w:rPr>
          <w:rFonts w:ascii="Arial" w:hAnsi="Arial" w:cs="Arial"/>
          <w:b/>
          <w:bCs/>
          <w:sz w:val="22"/>
          <w:szCs w:val="22"/>
          <w:u w:val="single"/>
        </w:rPr>
        <w:t xml:space="preserve">Dotyczy </w:t>
      </w:r>
      <w:r w:rsidRPr="00A72517">
        <w:rPr>
          <w:rFonts w:ascii="Arial" w:hAnsi="Arial" w:cs="Arial"/>
          <w:b/>
          <w:bCs/>
          <w:sz w:val="22"/>
          <w:szCs w:val="22"/>
          <w:u w:val="single"/>
        </w:rPr>
        <w:t>Pakiet</w:t>
      </w:r>
      <w:r w:rsidR="00CA2786">
        <w:rPr>
          <w:rFonts w:ascii="Arial" w:hAnsi="Arial" w:cs="Arial"/>
          <w:b/>
          <w:bCs/>
          <w:sz w:val="22"/>
          <w:szCs w:val="22"/>
          <w:u w:val="single"/>
        </w:rPr>
        <w:t>u N</w:t>
      </w:r>
      <w:r w:rsidR="00A72517" w:rsidRPr="00A72517">
        <w:rPr>
          <w:rFonts w:ascii="Arial" w:hAnsi="Arial" w:cs="Arial"/>
          <w:b/>
          <w:bCs/>
          <w:sz w:val="22"/>
          <w:szCs w:val="22"/>
          <w:u w:val="single"/>
        </w:rPr>
        <w:t>r 6 poz. 3 i 4</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Prosimy o wyrażenie zgody na zaoferowanie gotowego do użycia alkoholowego preparatu do higienicznej oraz chirurgicznej dezynfekcji rąk na bazie </w:t>
      </w:r>
      <w:proofErr w:type="spellStart"/>
      <w:r w:rsidRPr="00D94AFC">
        <w:rPr>
          <w:rFonts w:ascii="Arial" w:hAnsi="Arial" w:cs="Arial"/>
          <w:bCs/>
          <w:sz w:val="22"/>
          <w:szCs w:val="22"/>
        </w:rPr>
        <w:t>Popan</w:t>
      </w:r>
      <w:proofErr w:type="spellEnd"/>
      <w:r w:rsidRPr="00D94AFC">
        <w:rPr>
          <w:rFonts w:ascii="Arial" w:hAnsi="Arial" w:cs="Arial"/>
          <w:bCs/>
          <w:sz w:val="22"/>
          <w:szCs w:val="22"/>
        </w:rPr>
        <w:t>- 2-ol (75g), zawierającego substancje pielęgnujące (</w:t>
      </w:r>
      <w:proofErr w:type="spellStart"/>
      <w:r w:rsidRPr="00D94AFC">
        <w:rPr>
          <w:rFonts w:ascii="Arial" w:hAnsi="Arial" w:cs="Arial"/>
          <w:bCs/>
          <w:sz w:val="22"/>
          <w:szCs w:val="22"/>
        </w:rPr>
        <w:t>dexpanthenol</w:t>
      </w:r>
      <w:proofErr w:type="spellEnd"/>
      <w:r w:rsidRPr="00D94AFC">
        <w:rPr>
          <w:rFonts w:ascii="Arial" w:hAnsi="Arial" w:cs="Arial"/>
          <w:bCs/>
          <w:sz w:val="22"/>
          <w:szCs w:val="22"/>
        </w:rPr>
        <w:t xml:space="preserve"> + </w:t>
      </w:r>
      <w:proofErr w:type="spellStart"/>
      <w:r w:rsidRPr="00D94AFC">
        <w:rPr>
          <w:rFonts w:ascii="Arial" w:hAnsi="Arial" w:cs="Arial"/>
          <w:bCs/>
          <w:sz w:val="22"/>
          <w:szCs w:val="22"/>
        </w:rPr>
        <w:t>ethylhexyglicerol</w:t>
      </w:r>
      <w:proofErr w:type="spellEnd"/>
      <w:r w:rsidRPr="00D94AFC">
        <w:rPr>
          <w:rFonts w:ascii="Arial" w:hAnsi="Arial" w:cs="Arial"/>
          <w:bCs/>
          <w:sz w:val="22"/>
          <w:szCs w:val="22"/>
        </w:rPr>
        <w:t xml:space="preserve">), bez substancji barwiących oraz zapachowych. Higieniczna dezynfekcja rąk (EN 1500) w ciągu 30 s., chirurgiczna dezynfekcja rąk (EN 12791) w ciągu  90 s. Spektrum działania:  bakterie (w tym prątki), grzyby drożdżopodobne - 30 sek., V (HIV, HBV, HCV, </w:t>
      </w:r>
      <w:proofErr w:type="spellStart"/>
      <w:r w:rsidRPr="00D94AFC">
        <w:rPr>
          <w:rFonts w:ascii="Arial" w:hAnsi="Arial" w:cs="Arial"/>
          <w:bCs/>
          <w:sz w:val="22"/>
          <w:szCs w:val="22"/>
        </w:rPr>
        <w:t>Vaccinia</w:t>
      </w:r>
      <w:proofErr w:type="spellEnd"/>
      <w:r w:rsidRPr="00D94AFC">
        <w:rPr>
          <w:rFonts w:ascii="Arial" w:hAnsi="Arial" w:cs="Arial"/>
          <w:bCs/>
          <w:sz w:val="22"/>
          <w:szCs w:val="22"/>
        </w:rPr>
        <w:t xml:space="preserve">, Rota) - 15 s., Noro -30 sek., </w:t>
      </w:r>
      <w:proofErr w:type="spellStart"/>
      <w:r w:rsidRPr="00D94AFC">
        <w:rPr>
          <w:rFonts w:ascii="Arial" w:hAnsi="Arial" w:cs="Arial"/>
          <w:bCs/>
          <w:sz w:val="22"/>
          <w:szCs w:val="22"/>
        </w:rPr>
        <w:t>Adeno</w:t>
      </w:r>
      <w:proofErr w:type="spellEnd"/>
      <w:r w:rsidRPr="00D94AFC">
        <w:rPr>
          <w:rFonts w:ascii="Arial" w:hAnsi="Arial" w:cs="Arial"/>
          <w:bCs/>
          <w:sz w:val="22"/>
          <w:szCs w:val="22"/>
        </w:rPr>
        <w:t xml:space="preserve"> - 2 min.? Produkt biobójczy w opakowaniu zgodnie z SIWZ. Koszyczki/wieszaki na łóżko oraz pompki zgodnie z SIWZ.</w:t>
      </w:r>
    </w:p>
    <w:p w:rsidR="00D92396" w:rsidRPr="00D92396" w:rsidRDefault="00D92396" w:rsidP="00C80143">
      <w:pPr>
        <w:pStyle w:val="NormalnyWeb"/>
        <w:tabs>
          <w:tab w:val="left" w:pos="357"/>
        </w:tabs>
        <w:spacing w:before="0" w:beforeAutospacing="0" w:after="0"/>
        <w:rPr>
          <w:rFonts w:ascii="Arial" w:hAnsi="Arial" w:cs="Arial"/>
          <w:b/>
          <w:bCs/>
          <w:sz w:val="22"/>
          <w:szCs w:val="22"/>
        </w:rPr>
      </w:pPr>
      <w:r w:rsidRPr="00D92396">
        <w:rPr>
          <w:rFonts w:ascii="Arial" w:hAnsi="Arial" w:cs="Arial"/>
          <w:b/>
          <w:bCs/>
          <w:sz w:val="22"/>
          <w:szCs w:val="22"/>
        </w:rPr>
        <w:t>Zgodnie z SIWZ.</w:t>
      </w:r>
    </w:p>
    <w:p w:rsidR="00D94AFC" w:rsidRPr="00D94AFC" w:rsidRDefault="00CA2786" w:rsidP="00C80143">
      <w:pPr>
        <w:pStyle w:val="NormalnyWeb"/>
        <w:tabs>
          <w:tab w:val="left" w:pos="357"/>
        </w:tabs>
        <w:spacing w:before="0" w:beforeAutospacing="0" w:after="0" w:line="360" w:lineRule="auto"/>
        <w:rPr>
          <w:rFonts w:ascii="Arial" w:hAnsi="Arial" w:cs="Arial"/>
          <w:bCs/>
          <w:sz w:val="22"/>
          <w:szCs w:val="22"/>
        </w:rPr>
      </w:pPr>
      <w:r w:rsidRPr="00CA2786">
        <w:rPr>
          <w:rFonts w:ascii="Arial" w:hAnsi="Arial" w:cs="Arial"/>
          <w:b/>
          <w:bCs/>
          <w:sz w:val="22"/>
          <w:szCs w:val="22"/>
        </w:rPr>
        <w:t>22</w:t>
      </w:r>
      <w:r>
        <w:rPr>
          <w:rFonts w:ascii="Arial" w:hAnsi="Arial" w:cs="Arial"/>
          <w:bCs/>
          <w:sz w:val="22"/>
          <w:szCs w:val="22"/>
        </w:rPr>
        <w:t xml:space="preserve">. </w:t>
      </w:r>
      <w:r w:rsidRPr="00CA3B37">
        <w:rPr>
          <w:rFonts w:ascii="Arial" w:hAnsi="Arial" w:cs="Arial"/>
          <w:b/>
          <w:bCs/>
          <w:sz w:val="22"/>
          <w:szCs w:val="22"/>
          <w:u w:val="single"/>
        </w:rPr>
        <w:t xml:space="preserve">Dotyczy </w:t>
      </w:r>
      <w:r w:rsidR="00D94AFC" w:rsidRPr="00CA3B37">
        <w:rPr>
          <w:rFonts w:ascii="Arial" w:hAnsi="Arial" w:cs="Arial"/>
          <w:b/>
          <w:bCs/>
          <w:sz w:val="22"/>
          <w:szCs w:val="22"/>
          <w:u w:val="single"/>
        </w:rPr>
        <w:t>Pakiet</w:t>
      </w:r>
      <w:r w:rsidRPr="00CA3B37">
        <w:rPr>
          <w:rFonts w:ascii="Arial" w:hAnsi="Arial" w:cs="Arial"/>
          <w:b/>
          <w:bCs/>
          <w:sz w:val="22"/>
          <w:szCs w:val="22"/>
          <w:u w:val="single"/>
        </w:rPr>
        <w:t>u Nr 6 poz. 5, 6 i 7</w:t>
      </w:r>
    </w:p>
    <w:p w:rsidR="00CA2786" w:rsidRDefault="00D94AFC" w:rsidP="00C80143">
      <w:pPr>
        <w:pStyle w:val="NormalnyWeb"/>
        <w:tabs>
          <w:tab w:val="left" w:pos="357"/>
        </w:tabs>
        <w:spacing w:before="0" w:beforeAutospacing="0" w:after="0" w:line="240" w:lineRule="auto"/>
        <w:rPr>
          <w:rFonts w:ascii="Arial" w:hAnsi="Arial" w:cs="Arial"/>
          <w:bCs/>
          <w:sz w:val="22"/>
          <w:szCs w:val="22"/>
        </w:rPr>
      </w:pPr>
      <w:r w:rsidRPr="00D94AFC">
        <w:rPr>
          <w:rFonts w:ascii="Arial" w:hAnsi="Arial" w:cs="Arial"/>
          <w:bCs/>
          <w:sz w:val="22"/>
          <w:szCs w:val="22"/>
        </w:rPr>
        <w:t xml:space="preserve">Prosimy o wyrażenie zgody na zaoferowanie alkoholowego żelu do dezynfekcji rąk, na bazie substancji czynnej propan-2-olu (75,0 g/100 g roztworu) oraz zawierającego dodatkowo alkohol </w:t>
      </w:r>
      <w:proofErr w:type="spellStart"/>
      <w:r w:rsidRPr="00D94AFC">
        <w:rPr>
          <w:rFonts w:ascii="Arial" w:hAnsi="Arial" w:cs="Arial"/>
          <w:bCs/>
          <w:sz w:val="22"/>
          <w:szCs w:val="22"/>
        </w:rPr>
        <w:t>mistyrynowy</w:t>
      </w:r>
      <w:proofErr w:type="spellEnd"/>
      <w:r w:rsidRPr="00D94AFC">
        <w:rPr>
          <w:rFonts w:ascii="Arial" w:hAnsi="Arial" w:cs="Arial"/>
          <w:bCs/>
          <w:sz w:val="22"/>
          <w:szCs w:val="22"/>
        </w:rPr>
        <w:t>. Produkt oparty jest ponadto na innowacyjnej formule substancji pielęgnujących (D-</w:t>
      </w:r>
      <w:proofErr w:type="spellStart"/>
      <w:r w:rsidRPr="00D94AFC">
        <w:rPr>
          <w:rFonts w:ascii="Arial" w:hAnsi="Arial" w:cs="Arial"/>
          <w:bCs/>
          <w:sz w:val="22"/>
          <w:szCs w:val="22"/>
        </w:rPr>
        <w:t>pantenol</w:t>
      </w:r>
      <w:proofErr w:type="spellEnd"/>
      <w:r w:rsidRPr="00D94AFC">
        <w:rPr>
          <w:rFonts w:ascii="Arial" w:hAnsi="Arial" w:cs="Arial"/>
          <w:bCs/>
          <w:sz w:val="22"/>
          <w:szCs w:val="22"/>
        </w:rPr>
        <w:t xml:space="preserve"> i </w:t>
      </w:r>
      <w:proofErr w:type="spellStart"/>
      <w:r w:rsidRPr="00D94AFC">
        <w:rPr>
          <w:rFonts w:ascii="Arial" w:hAnsi="Arial" w:cs="Arial"/>
          <w:bCs/>
          <w:sz w:val="22"/>
          <w:szCs w:val="22"/>
        </w:rPr>
        <w:t>etyloheksylogliceryna</w:t>
      </w:r>
      <w:proofErr w:type="spellEnd"/>
      <w:r w:rsidRPr="00D94AFC">
        <w:rPr>
          <w:rFonts w:ascii="Arial" w:hAnsi="Arial" w:cs="Arial"/>
          <w:bCs/>
          <w:sz w:val="22"/>
          <w:szCs w:val="22"/>
        </w:rPr>
        <w:t xml:space="preserve">), nie zawiera substancji barwiących oraz zapachowych, jest przeznaczony do higienicznej (EN 1500 - 30 sek.)  i chirurgicznej (EN 12791 - 1,5min) dezynfekcji rąk, przetestowany dermatologicznie, skuteczny wobec bakterii, grzybów drożdżopodobnych, prątków oraz wirusów HIV, HBV, HCV, Rota, Noro, </w:t>
      </w:r>
      <w:proofErr w:type="spellStart"/>
      <w:r w:rsidRPr="00D94AFC">
        <w:rPr>
          <w:rFonts w:ascii="Arial" w:hAnsi="Arial" w:cs="Arial"/>
          <w:bCs/>
          <w:sz w:val="22"/>
          <w:szCs w:val="22"/>
        </w:rPr>
        <w:t>Adeno</w:t>
      </w:r>
      <w:proofErr w:type="spellEnd"/>
      <w:r w:rsidRPr="00D94AFC">
        <w:rPr>
          <w:rFonts w:ascii="Arial" w:hAnsi="Arial" w:cs="Arial"/>
          <w:bCs/>
          <w:sz w:val="22"/>
          <w:szCs w:val="22"/>
        </w:rPr>
        <w:t xml:space="preserve"> i </w:t>
      </w:r>
      <w:proofErr w:type="spellStart"/>
      <w:r w:rsidRPr="00D94AFC">
        <w:rPr>
          <w:rFonts w:ascii="Arial" w:hAnsi="Arial" w:cs="Arial"/>
          <w:bCs/>
          <w:sz w:val="22"/>
          <w:szCs w:val="22"/>
        </w:rPr>
        <w:t>Vaccinia</w:t>
      </w:r>
      <w:proofErr w:type="spellEnd"/>
      <w:r w:rsidRPr="00D94AFC">
        <w:rPr>
          <w:rFonts w:ascii="Arial" w:hAnsi="Arial" w:cs="Arial"/>
          <w:bCs/>
          <w:sz w:val="22"/>
          <w:szCs w:val="22"/>
        </w:rPr>
        <w:t>. Produkt biobójczy w opakowaniach 500</w:t>
      </w:r>
      <w:r w:rsidR="00CA2786">
        <w:rPr>
          <w:rFonts w:ascii="Arial" w:hAnsi="Arial" w:cs="Arial"/>
          <w:bCs/>
          <w:sz w:val="22"/>
          <w:szCs w:val="22"/>
        </w:rPr>
        <w:t xml:space="preserve">ml (poz. 5) i 1L (poz. 6 i 7). </w:t>
      </w:r>
    </w:p>
    <w:p w:rsidR="00D94AFC" w:rsidRPr="00D94AFC" w:rsidRDefault="00D94AFC" w:rsidP="00C80143">
      <w:pPr>
        <w:pStyle w:val="NormalnyWeb"/>
        <w:tabs>
          <w:tab w:val="left" w:pos="357"/>
        </w:tabs>
        <w:spacing w:before="0" w:beforeAutospacing="0" w:after="0" w:line="240" w:lineRule="auto"/>
        <w:rPr>
          <w:rFonts w:ascii="Arial" w:hAnsi="Arial" w:cs="Arial"/>
          <w:bCs/>
          <w:sz w:val="22"/>
          <w:szCs w:val="22"/>
        </w:rPr>
      </w:pPr>
      <w:r w:rsidRPr="00D94AFC">
        <w:rPr>
          <w:rFonts w:ascii="Arial" w:hAnsi="Arial" w:cs="Arial"/>
          <w:bCs/>
          <w:sz w:val="22"/>
          <w:szCs w:val="22"/>
        </w:rPr>
        <w:t>wirusobójcze wobec HIV, HBV, HCV - 30 sek.</w:t>
      </w:r>
    </w:p>
    <w:p w:rsidR="00D94AFC" w:rsidRPr="00D94AFC" w:rsidRDefault="00D94AFC" w:rsidP="00C80143">
      <w:pPr>
        <w:pStyle w:val="NormalnyWeb"/>
        <w:tabs>
          <w:tab w:val="left" w:pos="357"/>
        </w:tabs>
        <w:spacing w:before="0" w:beforeAutospacing="0" w:after="0" w:line="240" w:lineRule="auto"/>
        <w:rPr>
          <w:rFonts w:ascii="Arial" w:hAnsi="Arial" w:cs="Arial"/>
          <w:bCs/>
          <w:sz w:val="22"/>
          <w:szCs w:val="22"/>
        </w:rPr>
      </w:pPr>
      <w:proofErr w:type="spellStart"/>
      <w:r w:rsidRPr="00D94AFC">
        <w:rPr>
          <w:rFonts w:ascii="Arial" w:hAnsi="Arial" w:cs="Arial"/>
          <w:bCs/>
          <w:sz w:val="22"/>
          <w:szCs w:val="22"/>
        </w:rPr>
        <w:t>vaccinia</w:t>
      </w:r>
      <w:proofErr w:type="spellEnd"/>
      <w:r w:rsidRPr="00D94AFC">
        <w:rPr>
          <w:rFonts w:ascii="Arial" w:hAnsi="Arial" w:cs="Arial"/>
          <w:bCs/>
          <w:sz w:val="22"/>
          <w:szCs w:val="22"/>
        </w:rPr>
        <w:t xml:space="preserve"> - 15 sek.</w:t>
      </w:r>
    </w:p>
    <w:p w:rsidR="00D94AFC" w:rsidRPr="00D94AFC" w:rsidRDefault="00D94AFC" w:rsidP="00C80143">
      <w:pPr>
        <w:pStyle w:val="NormalnyWeb"/>
        <w:tabs>
          <w:tab w:val="left" w:pos="357"/>
        </w:tabs>
        <w:spacing w:before="0" w:beforeAutospacing="0" w:after="0" w:line="240" w:lineRule="auto"/>
        <w:rPr>
          <w:rFonts w:ascii="Arial" w:hAnsi="Arial" w:cs="Arial"/>
          <w:bCs/>
          <w:sz w:val="22"/>
          <w:szCs w:val="22"/>
        </w:rPr>
      </w:pPr>
      <w:r w:rsidRPr="00D94AFC">
        <w:rPr>
          <w:rFonts w:ascii="Arial" w:hAnsi="Arial" w:cs="Arial"/>
          <w:bCs/>
          <w:sz w:val="22"/>
          <w:szCs w:val="22"/>
        </w:rPr>
        <w:t>adenowirusy - 2 min.</w:t>
      </w:r>
    </w:p>
    <w:p w:rsidR="00D94AFC" w:rsidRPr="00D94AFC" w:rsidRDefault="00D94AFC" w:rsidP="00C80143">
      <w:pPr>
        <w:pStyle w:val="NormalnyWeb"/>
        <w:tabs>
          <w:tab w:val="left" w:pos="357"/>
        </w:tabs>
        <w:spacing w:before="0" w:beforeAutospacing="0" w:after="0" w:line="240" w:lineRule="auto"/>
        <w:rPr>
          <w:rFonts w:ascii="Arial" w:hAnsi="Arial" w:cs="Arial"/>
          <w:bCs/>
          <w:sz w:val="22"/>
          <w:szCs w:val="22"/>
        </w:rPr>
      </w:pPr>
      <w:proofErr w:type="spellStart"/>
      <w:r w:rsidRPr="00D94AFC">
        <w:rPr>
          <w:rFonts w:ascii="Arial" w:hAnsi="Arial" w:cs="Arial"/>
          <w:bCs/>
          <w:sz w:val="22"/>
          <w:szCs w:val="22"/>
        </w:rPr>
        <w:t>rotawirusy</w:t>
      </w:r>
      <w:proofErr w:type="spellEnd"/>
      <w:r w:rsidRPr="00D94AFC">
        <w:rPr>
          <w:rFonts w:ascii="Arial" w:hAnsi="Arial" w:cs="Arial"/>
          <w:bCs/>
          <w:sz w:val="22"/>
          <w:szCs w:val="22"/>
        </w:rPr>
        <w:t xml:space="preserve"> - 15 sek.</w:t>
      </w:r>
    </w:p>
    <w:p w:rsidR="00D94AFC" w:rsidRPr="00D94AFC" w:rsidRDefault="00D94AFC" w:rsidP="00C80143">
      <w:pPr>
        <w:pStyle w:val="NormalnyWeb"/>
        <w:tabs>
          <w:tab w:val="left" w:pos="357"/>
        </w:tabs>
        <w:spacing w:before="0" w:beforeAutospacing="0" w:after="0" w:line="240" w:lineRule="auto"/>
        <w:rPr>
          <w:rFonts w:ascii="Arial" w:hAnsi="Arial" w:cs="Arial"/>
          <w:bCs/>
          <w:sz w:val="22"/>
          <w:szCs w:val="22"/>
        </w:rPr>
      </w:pPr>
      <w:proofErr w:type="spellStart"/>
      <w:r w:rsidRPr="00D94AFC">
        <w:rPr>
          <w:rFonts w:ascii="Arial" w:hAnsi="Arial" w:cs="Arial"/>
          <w:bCs/>
          <w:sz w:val="22"/>
          <w:szCs w:val="22"/>
        </w:rPr>
        <w:t>norowirusy</w:t>
      </w:r>
      <w:proofErr w:type="spellEnd"/>
      <w:r w:rsidRPr="00D94AFC">
        <w:rPr>
          <w:rFonts w:ascii="Arial" w:hAnsi="Arial" w:cs="Arial"/>
          <w:bCs/>
          <w:sz w:val="22"/>
          <w:szCs w:val="22"/>
        </w:rPr>
        <w:t xml:space="preserve"> - (testowane na </w:t>
      </w:r>
      <w:proofErr w:type="spellStart"/>
      <w:r w:rsidRPr="00D94AFC">
        <w:rPr>
          <w:rFonts w:ascii="Arial" w:hAnsi="Arial" w:cs="Arial"/>
          <w:bCs/>
          <w:sz w:val="22"/>
          <w:szCs w:val="22"/>
        </w:rPr>
        <w:t>Murine</w:t>
      </w:r>
      <w:proofErr w:type="spellEnd"/>
      <w:r w:rsidRPr="00D94AFC">
        <w:rPr>
          <w:rFonts w:ascii="Arial" w:hAnsi="Arial" w:cs="Arial"/>
          <w:bCs/>
          <w:sz w:val="22"/>
          <w:szCs w:val="22"/>
        </w:rPr>
        <w:t xml:space="preserve"> Noro-</w:t>
      </w:r>
      <w:proofErr w:type="spellStart"/>
      <w:r w:rsidRPr="00D94AFC">
        <w:rPr>
          <w:rFonts w:ascii="Arial" w:hAnsi="Arial" w:cs="Arial"/>
          <w:bCs/>
          <w:sz w:val="22"/>
          <w:szCs w:val="22"/>
        </w:rPr>
        <w:t>Virus</w:t>
      </w:r>
      <w:proofErr w:type="spellEnd"/>
      <w:r w:rsidRPr="00D94AFC">
        <w:rPr>
          <w:rFonts w:ascii="Arial" w:hAnsi="Arial" w:cs="Arial"/>
          <w:bCs/>
          <w:sz w:val="22"/>
          <w:szCs w:val="22"/>
        </w:rPr>
        <w:t>) - 30 sek.</w:t>
      </w:r>
    </w:p>
    <w:p w:rsidR="00D94AFC" w:rsidRDefault="00D94AFC" w:rsidP="00C80143">
      <w:pPr>
        <w:pStyle w:val="NormalnyWeb"/>
        <w:tabs>
          <w:tab w:val="left" w:pos="357"/>
        </w:tabs>
        <w:spacing w:before="0" w:beforeAutospacing="0" w:after="0" w:line="240" w:lineRule="auto"/>
        <w:rPr>
          <w:rFonts w:ascii="Arial" w:hAnsi="Arial" w:cs="Arial"/>
          <w:bCs/>
          <w:sz w:val="22"/>
          <w:szCs w:val="22"/>
        </w:rPr>
      </w:pPr>
      <w:r w:rsidRPr="00D94AFC">
        <w:rPr>
          <w:rFonts w:ascii="Arial" w:hAnsi="Arial" w:cs="Arial"/>
          <w:bCs/>
          <w:sz w:val="22"/>
          <w:szCs w:val="22"/>
        </w:rPr>
        <w:t>B - 15 sek., prątki (</w:t>
      </w:r>
      <w:proofErr w:type="spellStart"/>
      <w:r w:rsidRPr="00D94AFC">
        <w:rPr>
          <w:rFonts w:ascii="Arial" w:hAnsi="Arial" w:cs="Arial"/>
          <w:bCs/>
          <w:sz w:val="22"/>
          <w:szCs w:val="22"/>
        </w:rPr>
        <w:t>Mycobacterium</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Terrae</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Mycobacterium</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Avium</w:t>
      </w:r>
      <w:proofErr w:type="spellEnd"/>
      <w:r w:rsidRPr="00D94AFC">
        <w:rPr>
          <w:rFonts w:ascii="Arial" w:hAnsi="Arial" w:cs="Arial"/>
          <w:bCs/>
          <w:sz w:val="22"/>
          <w:szCs w:val="22"/>
        </w:rPr>
        <w:t>)-30 sek., drożdżaki - 15 sek.</w:t>
      </w:r>
    </w:p>
    <w:p w:rsidR="00D92396" w:rsidRDefault="00D92396" w:rsidP="00C80143">
      <w:pPr>
        <w:pStyle w:val="NormalnyWeb"/>
        <w:tabs>
          <w:tab w:val="left" w:pos="357"/>
        </w:tabs>
        <w:spacing w:before="0" w:beforeAutospacing="0" w:after="0" w:line="240" w:lineRule="auto"/>
        <w:rPr>
          <w:rFonts w:ascii="Arial" w:hAnsi="Arial" w:cs="Arial"/>
          <w:bCs/>
          <w:sz w:val="22"/>
          <w:szCs w:val="22"/>
        </w:rPr>
      </w:pPr>
      <w:r w:rsidRPr="00D92396">
        <w:rPr>
          <w:rFonts w:ascii="Arial" w:hAnsi="Arial" w:cs="Arial"/>
          <w:b/>
          <w:bCs/>
          <w:sz w:val="22"/>
          <w:szCs w:val="22"/>
        </w:rPr>
        <w:t>Zgodnie z SIWZ</w:t>
      </w:r>
      <w:r>
        <w:rPr>
          <w:rFonts w:ascii="Arial" w:hAnsi="Arial" w:cs="Arial"/>
          <w:bCs/>
          <w:sz w:val="22"/>
          <w:szCs w:val="22"/>
        </w:rPr>
        <w:t>.</w:t>
      </w:r>
    </w:p>
    <w:p w:rsidR="00D94AFC" w:rsidRPr="00D94AFC" w:rsidRDefault="00CA2786" w:rsidP="00C80143">
      <w:pPr>
        <w:pStyle w:val="NormalnyWeb"/>
        <w:tabs>
          <w:tab w:val="left" w:pos="357"/>
        </w:tabs>
        <w:spacing w:before="0" w:beforeAutospacing="0" w:after="0" w:line="240" w:lineRule="auto"/>
        <w:rPr>
          <w:rFonts w:ascii="Arial" w:hAnsi="Arial" w:cs="Arial"/>
          <w:bCs/>
          <w:sz w:val="22"/>
          <w:szCs w:val="22"/>
        </w:rPr>
      </w:pPr>
      <w:r w:rsidRPr="00CA2786">
        <w:rPr>
          <w:rFonts w:ascii="Arial" w:hAnsi="Arial" w:cs="Arial"/>
          <w:b/>
          <w:bCs/>
          <w:sz w:val="22"/>
          <w:szCs w:val="22"/>
        </w:rPr>
        <w:t>23</w:t>
      </w:r>
      <w:r>
        <w:rPr>
          <w:rFonts w:ascii="Arial" w:hAnsi="Arial" w:cs="Arial"/>
          <w:bCs/>
          <w:sz w:val="22"/>
          <w:szCs w:val="22"/>
        </w:rPr>
        <w:t xml:space="preserve">. </w:t>
      </w:r>
      <w:r w:rsidRPr="00CA2786">
        <w:rPr>
          <w:rFonts w:ascii="Arial" w:hAnsi="Arial" w:cs="Arial"/>
          <w:b/>
          <w:bCs/>
          <w:sz w:val="22"/>
          <w:szCs w:val="22"/>
          <w:u w:val="single"/>
        </w:rPr>
        <w:t xml:space="preserve">Dotyczy </w:t>
      </w:r>
      <w:r w:rsidR="00D94AFC" w:rsidRPr="00CA2786">
        <w:rPr>
          <w:rFonts w:ascii="Arial" w:hAnsi="Arial" w:cs="Arial"/>
          <w:b/>
          <w:bCs/>
          <w:sz w:val="22"/>
          <w:szCs w:val="22"/>
          <w:u w:val="single"/>
        </w:rPr>
        <w:t>Pakiet</w:t>
      </w:r>
      <w:r w:rsidRPr="00CA2786">
        <w:rPr>
          <w:rFonts w:ascii="Arial" w:hAnsi="Arial" w:cs="Arial"/>
          <w:b/>
          <w:bCs/>
          <w:sz w:val="22"/>
          <w:szCs w:val="22"/>
          <w:u w:val="single"/>
        </w:rPr>
        <w:t>u  Nr 7 poz. 1</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Czy Zamawiający wyrazi zgodę na zaoferowanie balsamu do regeneracji skóry rąk, której głównym składnikiem jest biały olej, nie zawierającej barwników i składników alergizujących, idealnego do regeneracji skóry rak  narażonej na wysuszanie i macerację, szybko się wchłaniającego i nie </w:t>
      </w:r>
      <w:r w:rsidRPr="00D94AFC">
        <w:rPr>
          <w:rFonts w:ascii="Arial" w:hAnsi="Arial" w:cs="Arial"/>
          <w:bCs/>
          <w:sz w:val="22"/>
          <w:szCs w:val="22"/>
        </w:rPr>
        <w:lastRenderedPageBreak/>
        <w:t xml:space="preserve">pozostawiającego tłustej powłoki, zawierającego </w:t>
      </w:r>
      <w:proofErr w:type="spellStart"/>
      <w:r w:rsidRPr="00D94AFC">
        <w:rPr>
          <w:rFonts w:ascii="Arial" w:hAnsi="Arial" w:cs="Arial"/>
          <w:bCs/>
          <w:sz w:val="22"/>
          <w:szCs w:val="22"/>
        </w:rPr>
        <w:t>panthenol</w:t>
      </w:r>
      <w:proofErr w:type="spellEnd"/>
      <w:r w:rsidRPr="00D94AFC">
        <w:rPr>
          <w:rFonts w:ascii="Arial" w:hAnsi="Arial" w:cs="Arial"/>
          <w:bCs/>
          <w:sz w:val="22"/>
          <w:szCs w:val="22"/>
        </w:rPr>
        <w:t>, wzbogacony oliwą z oliwek. Kosmetyk. Opakowania a 500ml z pompką.</w:t>
      </w:r>
    </w:p>
    <w:p w:rsidR="00C43EF4" w:rsidRPr="00C43EF4" w:rsidRDefault="00C43EF4" w:rsidP="00C80143">
      <w:pPr>
        <w:pStyle w:val="NormalnyWeb"/>
        <w:tabs>
          <w:tab w:val="left" w:pos="357"/>
        </w:tabs>
        <w:spacing w:before="0" w:beforeAutospacing="0" w:after="0"/>
        <w:rPr>
          <w:rFonts w:ascii="Arial" w:hAnsi="Arial" w:cs="Arial"/>
          <w:b/>
          <w:bCs/>
          <w:sz w:val="22"/>
          <w:szCs w:val="22"/>
        </w:rPr>
      </w:pPr>
      <w:r w:rsidRPr="00C43EF4">
        <w:rPr>
          <w:rFonts w:ascii="Arial" w:hAnsi="Arial" w:cs="Arial"/>
          <w:b/>
          <w:bCs/>
          <w:sz w:val="22"/>
          <w:szCs w:val="22"/>
        </w:rPr>
        <w:t>Zamawiający dopuszcza.</w:t>
      </w:r>
    </w:p>
    <w:p w:rsidR="00D94AFC" w:rsidRPr="00D94AFC" w:rsidRDefault="00CA2786" w:rsidP="00C80143">
      <w:pPr>
        <w:pStyle w:val="NormalnyWeb"/>
        <w:tabs>
          <w:tab w:val="left" w:pos="357"/>
        </w:tabs>
        <w:spacing w:before="0" w:beforeAutospacing="0" w:after="0"/>
        <w:rPr>
          <w:rFonts w:ascii="Arial" w:hAnsi="Arial" w:cs="Arial"/>
          <w:bCs/>
          <w:sz w:val="22"/>
          <w:szCs w:val="22"/>
        </w:rPr>
      </w:pPr>
      <w:r w:rsidRPr="00CA2786">
        <w:rPr>
          <w:rFonts w:ascii="Arial" w:hAnsi="Arial" w:cs="Arial"/>
          <w:b/>
          <w:bCs/>
          <w:sz w:val="22"/>
          <w:szCs w:val="22"/>
        </w:rPr>
        <w:t>24</w:t>
      </w:r>
      <w:r>
        <w:rPr>
          <w:rFonts w:ascii="Arial" w:hAnsi="Arial" w:cs="Arial"/>
          <w:bCs/>
          <w:sz w:val="22"/>
          <w:szCs w:val="22"/>
        </w:rPr>
        <w:t xml:space="preserve">. </w:t>
      </w:r>
      <w:r w:rsidRPr="00CA2786">
        <w:rPr>
          <w:rFonts w:ascii="Arial" w:hAnsi="Arial" w:cs="Arial"/>
          <w:b/>
          <w:bCs/>
          <w:sz w:val="22"/>
          <w:szCs w:val="22"/>
          <w:u w:val="single"/>
        </w:rPr>
        <w:t xml:space="preserve">Dotyczy </w:t>
      </w:r>
      <w:r w:rsidR="00D94AFC" w:rsidRPr="00CA2786">
        <w:rPr>
          <w:rFonts w:ascii="Arial" w:hAnsi="Arial" w:cs="Arial"/>
          <w:b/>
          <w:bCs/>
          <w:sz w:val="22"/>
          <w:szCs w:val="22"/>
          <w:u w:val="single"/>
        </w:rPr>
        <w:t>Pakiet</w:t>
      </w:r>
      <w:r w:rsidRPr="00CA2786">
        <w:rPr>
          <w:rFonts w:ascii="Arial" w:hAnsi="Arial" w:cs="Arial"/>
          <w:b/>
          <w:bCs/>
          <w:sz w:val="22"/>
          <w:szCs w:val="22"/>
          <w:u w:val="single"/>
        </w:rPr>
        <w:t>u  Nr 8 poz. 1</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Czy Zamawiający wyrazi zgodę na zaoferowanie alkoholowego preparatu, gotowego do użycia, do szybkiej dezynfekcji powierzchni, sprzętów i wyposażenia medycznego, zawierający w składzie (w 100g preparatu): 25g etanolu (94%), 35g propan-1-ol ? Preparat o spektrum działania: B(w tym </w:t>
      </w:r>
      <w:proofErr w:type="spellStart"/>
      <w:r w:rsidRPr="00D94AFC">
        <w:rPr>
          <w:rFonts w:ascii="Arial" w:hAnsi="Arial" w:cs="Arial"/>
          <w:bCs/>
          <w:sz w:val="22"/>
          <w:szCs w:val="22"/>
        </w:rPr>
        <w:t>Tbc</w:t>
      </w:r>
      <w:proofErr w:type="spellEnd"/>
      <w:r w:rsidRPr="00D94AFC">
        <w:rPr>
          <w:rFonts w:ascii="Arial" w:hAnsi="Arial" w:cs="Arial"/>
          <w:bCs/>
          <w:sz w:val="22"/>
          <w:szCs w:val="22"/>
        </w:rPr>
        <w:t xml:space="preserve">, MRSA), F, V (Noro, Rota, </w:t>
      </w:r>
      <w:proofErr w:type="spellStart"/>
      <w:r w:rsidRPr="00D94AFC">
        <w:rPr>
          <w:rFonts w:ascii="Arial" w:hAnsi="Arial" w:cs="Arial"/>
          <w:bCs/>
          <w:sz w:val="22"/>
          <w:szCs w:val="22"/>
        </w:rPr>
        <w:t>Vaccina</w:t>
      </w:r>
      <w:proofErr w:type="spellEnd"/>
      <w:r w:rsidRPr="00D94AFC">
        <w:rPr>
          <w:rFonts w:ascii="Arial" w:hAnsi="Arial" w:cs="Arial"/>
          <w:bCs/>
          <w:sz w:val="22"/>
          <w:szCs w:val="22"/>
        </w:rPr>
        <w:t xml:space="preserve">, HBV, HCV, HIV, HSV, </w:t>
      </w:r>
      <w:proofErr w:type="spellStart"/>
      <w:r w:rsidRPr="00D94AFC">
        <w:rPr>
          <w:rFonts w:ascii="Arial" w:hAnsi="Arial" w:cs="Arial"/>
          <w:bCs/>
          <w:sz w:val="22"/>
          <w:szCs w:val="22"/>
        </w:rPr>
        <w:t>Adeno</w:t>
      </w:r>
      <w:proofErr w:type="spellEnd"/>
      <w:r w:rsidRPr="00D94AFC">
        <w:rPr>
          <w:rFonts w:ascii="Arial" w:hAnsi="Arial" w:cs="Arial"/>
          <w:bCs/>
          <w:sz w:val="22"/>
          <w:szCs w:val="22"/>
        </w:rPr>
        <w:t xml:space="preserve">) w czasie do 2 min., z możliwością rozszerzenia o wirus Polio przy wydłużeniu czasu działania? Spektrum </w:t>
      </w:r>
      <w:proofErr w:type="spellStart"/>
      <w:r w:rsidRPr="00D94AFC">
        <w:rPr>
          <w:rFonts w:ascii="Arial" w:hAnsi="Arial" w:cs="Arial"/>
          <w:bCs/>
          <w:sz w:val="22"/>
          <w:szCs w:val="22"/>
        </w:rPr>
        <w:t>bójcze</w:t>
      </w:r>
      <w:proofErr w:type="spellEnd"/>
      <w:r w:rsidRPr="00D94AFC">
        <w:rPr>
          <w:rFonts w:ascii="Arial" w:hAnsi="Arial" w:cs="Arial"/>
          <w:bCs/>
          <w:sz w:val="22"/>
          <w:szCs w:val="22"/>
        </w:rPr>
        <w:t xml:space="preserve"> potwierdzone badaniami z obszaru medycznego. Opakowanie 1L ze spryskiwaczem. Wyrób medyczny klasy </w:t>
      </w:r>
      <w:proofErr w:type="spellStart"/>
      <w:r w:rsidRPr="00D94AFC">
        <w:rPr>
          <w:rFonts w:ascii="Arial" w:hAnsi="Arial" w:cs="Arial"/>
          <w:bCs/>
          <w:sz w:val="22"/>
          <w:szCs w:val="22"/>
        </w:rPr>
        <w:t>IIa</w:t>
      </w:r>
      <w:proofErr w:type="spellEnd"/>
      <w:r w:rsidRPr="00D94AFC">
        <w:rPr>
          <w:rFonts w:ascii="Arial" w:hAnsi="Arial" w:cs="Arial"/>
          <w:bCs/>
          <w:sz w:val="22"/>
          <w:szCs w:val="22"/>
        </w:rPr>
        <w:t>.</w:t>
      </w:r>
    </w:p>
    <w:p w:rsidR="00C43EF4" w:rsidRPr="00C43EF4" w:rsidRDefault="00C43EF4" w:rsidP="00C80143">
      <w:pPr>
        <w:pStyle w:val="NormalnyWeb"/>
        <w:tabs>
          <w:tab w:val="left" w:pos="357"/>
        </w:tabs>
        <w:spacing w:before="0" w:beforeAutospacing="0" w:after="0"/>
        <w:rPr>
          <w:rFonts w:ascii="Arial" w:hAnsi="Arial" w:cs="Arial"/>
          <w:b/>
          <w:bCs/>
          <w:sz w:val="22"/>
          <w:szCs w:val="22"/>
        </w:rPr>
      </w:pPr>
      <w:r w:rsidRPr="00C43EF4">
        <w:rPr>
          <w:rFonts w:ascii="Arial" w:hAnsi="Arial" w:cs="Arial"/>
          <w:b/>
          <w:bCs/>
          <w:sz w:val="22"/>
          <w:szCs w:val="22"/>
        </w:rPr>
        <w:t>Zgodnie z SIWZ.</w:t>
      </w:r>
    </w:p>
    <w:p w:rsidR="00D94AFC" w:rsidRPr="00CA2786" w:rsidRDefault="00CA2786" w:rsidP="00C80143">
      <w:pPr>
        <w:pStyle w:val="NormalnyWeb"/>
        <w:tabs>
          <w:tab w:val="left" w:pos="357"/>
        </w:tabs>
        <w:spacing w:before="0" w:beforeAutospacing="0" w:after="0"/>
        <w:rPr>
          <w:rFonts w:ascii="Arial" w:hAnsi="Arial" w:cs="Arial"/>
          <w:b/>
          <w:bCs/>
          <w:sz w:val="22"/>
          <w:szCs w:val="22"/>
        </w:rPr>
      </w:pPr>
      <w:r w:rsidRPr="00CA2786">
        <w:rPr>
          <w:rFonts w:ascii="Arial" w:hAnsi="Arial" w:cs="Arial"/>
          <w:b/>
          <w:bCs/>
          <w:sz w:val="22"/>
          <w:szCs w:val="22"/>
        </w:rPr>
        <w:t xml:space="preserve">25. </w:t>
      </w:r>
      <w:r w:rsidRPr="00CA2786">
        <w:rPr>
          <w:rFonts w:ascii="Arial" w:hAnsi="Arial" w:cs="Arial"/>
          <w:b/>
          <w:bCs/>
          <w:sz w:val="22"/>
          <w:szCs w:val="22"/>
          <w:u w:val="single"/>
        </w:rPr>
        <w:t xml:space="preserve">Dotyczy </w:t>
      </w:r>
      <w:r w:rsidR="00D94AFC" w:rsidRPr="00CA2786">
        <w:rPr>
          <w:rFonts w:ascii="Arial" w:hAnsi="Arial" w:cs="Arial"/>
          <w:b/>
          <w:bCs/>
          <w:sz w:val="22"/>
          <w:szCs w:val="22"/>
          <w:u w:val="single"/>
        </w:rPr>
        <w:t>Pakiet</w:t>
      </w:r>
      <w:r w:rsidRPr="00CA2786">
        <w:rPr>
          <w:rFonts w:ascii="Arial" w:hAnsi="Arial" w:cs="Arial"/>
          <w:b/>
          <w:bCs/>
          <w:sz w:val="22"/>
          <w:szCs w:val="22"/>
          <w:u w:val="single"/>
        </w:rPr>
        <w:t>u Nr 9 poz. 1</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Czy Zamawiający wyrazi zgodę na zaoferowanie wydajnego koncentratu do mycia i dezynfekcji powierzchni wyrobów medycznych i wyposażenia, którego formułę stanowi kombinacja czwartorzędowych związków amoniowych i niejonowych związków powierzchniowo czynnych o zastosowaniu zgodnym z SIWZ? Działa bakteriobójczo, </w:t>
      </w:r>
      <w:proofErr w:type="spellStart"/>
      <w:r w:rsidRPr="00D94AFC">
        <w:rPr>
          <w:rFonts w:ascii="Arial" w:hAnsi="Arial" w:cs="Arial"/>
          <w:bCs/>
          <w:sz w:val="22"/>
          <w:szCs w:val="22"/>
        </w:rPr>
        <w:t>drożdżakobójczo</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prątkobójczo</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bójczo</w:t>
      </w:r>
      <w:proofErr w:type="spellEnd"/>
      <w:r w:rsidRPr="00D94AFC">
        <w:rPr>
          <w:rFonts w:ascii="Arial" w:hAnsi="Arial" w:cs="Arial"/>
          <w:bCs/>
          <w:sz w:val="22"/>
          <w:szCs w:val="22"/>
        </w:rPr>
        <w:t xml:space="preserve"> wobec wirusów osłonkowych (BVDV, </w:t>
      </w:r>
      <w:proofErr w:type="spellStart"/>
      <w:r w:rsidRPr="00D94AFC">
        <w:rPr>
          <w:rFonts w:ascii="Arial" w:hAnsi="Arial" w:cs="Arial"/>
          <w:bCs/>
          <w:sz w:val="22"/>
          <w:szCs w:val="22"/>
        </w:rPr>
        <w:t>Vaccinia</w:t>
      </w:r>
      <w:proofErr w:type="spellEnd"/>
      <w:r w:rsidRPr="00D94AFC">
        <w:rPr>
          <w:rFonts w:ascii="Arial" w:hAnsi="Arial" w:cs="Arial"/>
          <w:bCs/>
          <w:sz w:val="22"/>
          <w:szCs w:val="22"/>
        </w:rPr>
        <w:t xml:space="preserve">), wirusobójczo, wirusa </w:t>
      </w:r>
      <w:proofErr w:type="spellStart"/>
      <w:r w:rsidRPr="00D94AFC">
        <w:rPr>
          <w:rFonts w:ascii="Arial" w:hAnsi="Arial" w:cs="Arial"/>
          <w:bCs/>
          <w:sz w:val="22"/>
          <w:szCs w:val="22"/>
        </w:rPr>
        <w:t>Polyoma</w:t>
      </w:r>
      <w:proofErr w:type="spellEnd"/>
      <w:r w:rsidRPr="00D94AFC">
        <w:rPr>
          <w:rFonts w:ascii="Arial" w:hAnsi="Arial" w:cs="Arial"/>
          <w:bCs/>
          <w:sz w:val="22"/>
          <w:szCs w:val="22"/>
        </w:rPr>
        <w:t xml:space="preserve"> SV40, </w:t>
      </w:r>
      <w:proofErr w:type="spellStart"/>
      <w:r w:rsidRPr="00D94AFC">
        <w:rPr>
          <w:rFonts w:ascii="Arial" w:hAnsi="Arial" w:cs="Arial"/>
          <w:bCs/>
          <w:sz w:val="22"/>
          <w:szCs w:val="22"/>
        </w:rPr>
        <w:t>rotawirusa</w:t>
      </w:r>
      <w:proofErr w:type="spellEnd"/>
      <w:r w:rsidRPr="00D94AFC">
        <w:rPr>
          <w:rFonts w:ascii="Arial" w:hAnsi="Arial" w:cs="Arial"/>
          <w:bCs/>
          <w:sz w:val="22"/>
          <w:szCs w:val="22"/>
        </w:rPr>
        <w:t xml:space="preserve"> w czasie do 15 minut. Opakowanie 2L z pompką oraz 5L z kranikiem. Wyrób medyczny. System kontroli czystości zgodnie z SIWZ.</w:t>
      </w:r>
    </w:p>
    <w:p w:rsidR="00063C06" w:rsidRDefault="00063C06" w:rsidP="00C80143">
      <w:pPr>
        <w:pStyle w:val="NormalnyWeb"/>
        <w:tabs>
          <w:tab w:val="left" w:pos="357"/>
        </w:tabs>
        <w:spacing w:before="0" w:beforeAutospacing="0" w:after="0"/>
        <w:rPr>
          <w:rFonts w:ascii="Arial" w:hAnsi="Arial" w:cs="Arial"/>
          <w:bCs/>
          <w:sz w:val="22"/>
          <w:szCs w:val="22"/>
        </w:rPr>
      </w:pPr>
      <w:r w:rsidRPr="00063C06">
        <w:rPr>
          <w:rFonts w:ascii="Arial" w:hAnsi="Arial" w:cs="Arial"/>
          <w:b/>
          <w:bCs/>
          <w:sz w:val="22"/>
          <w:szCs w:val="22"/>
        </w:rPr>
        <w:t>Zgodnie z SIWZ</w:t>
      </w:r>
      <w:r>
        <w:rPr>
          <w:rFonts w:ascii="Arial" w:hAnsi="Arial" w:cs="Arial"/>
          <w:bCs/>
          <w:sz w:val="22"/>
          <w:szCs w:val="22"/>
        </w:rPr>
        <w:t>.</w:t>
      </w:r>
    </w:p>
    <w:p w:rsidR="00D94AFC" w:rsidRPr="00661092" w:rsidRDefault="00661092" w:rsidP="00C80143">
      <w:pPr>
        <w:pStyle w:val="NormalnyWeb"/>
        <w:tabs>
          <w:tab w:val="left" w:pos="357"/>
        </w:tabs>
        <w:spacing w:before="0" w:beforeAutospacing="0" w:after="0"/>
        <w:rPr>
          <w:rFonts w:ascii="Arial" w:hAnsi="Arial" w:cs="Arial"/>
          <w:b/>
          <w:bCs/>
          <w:sz w:val="22"/>
          <w:szCs w:val="22"/>
        </w:rPr>
      </w:pPr>
      <w:r w:rsidRPr="00661092">
        <w:rPr>
          <w:rFonts w:ascii="Arial" w:hAnsi="Arial" w:cs="Arial"/>
          <w:b/>
          <w:bCs/>
          <w:sz w:val="22"/>
          <w:szCs w:val="22"/>
        </w:rPr>
        <w:t xml:space="preserve">26. </w:t>
      </w:r>
      <w:r w:rsidRPr="00661092">
        <w:rPr>
          <w:rFonts w:ascii="Arial" w:hAnsi="Arial" w:cs="Arial"/>
          <w:b/>
          <w:bCs/>
          <w:sz w:val="22"/>
          <w:szCs w:val="22"/>
          <w:u w:val="single"/>
        </w:rPr>
        <w:t xml:space="preserve">Dotyczy </w:t>
      </w:r>
      <w:r w:rsidR="00D94AFC" w:rsidRPr="00661092">
        <w:rPr>
          <w:rFonts w:ascii="Arial" w:hAnsi="Arial" w:cs="Arial"/>
          <w:b/>
          <w:bCs/>
          <w:sz w:val="22"/>
          <w:szCs w:val="22"/>
          <w:u w:val="single"/>
        </w:rPr>
        <w:t>Pakiet</w:t>
      </w:r>
      <w:r w:rsidRPr="00661092">
        <w:rPr>
          <w:rFonts w:ascii="Arial" w:hAnsi="Arial" w:cs="Arial"/>
          <w:b/>
          <w:bCs/>
          <w:sz w:val="22"/>
          <w:szCs w:val="22"/>
          <w:u w:val="single"/>
        </w:rPr>
        <w:t>u Nr 12 poz. 1</w:t>
      </w:r>
    </w:p>
    <w:p w:rsidR="00063C06"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Czy Zamawiający wyrazi zgodę na zaoferowanie preparatu dezynfekującego chlorowego w tabletkach, skutecznego wobec B, </w:t>
      </w:r>
      <w:proofErr w:type="spellStart"/>
      <w:r w:rsidRPr="00D94AFC">
        <w:rPr>
          <w:rFonts w:ascii="Arial" w:hAnsi="Arial" w:cs="Arial"/>
          <w:bCs/>
          <w:sz w:val="22"/>
          <w:szCs w:val="22"/>
        </w:rPr>
        <w:t>Tbc</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Mycoabacterium</w:t>
      </w:r>
      <w:proofErr w:type="spellEnd"/>
      <w:r w:rsidRPr="00D94AFC">
        <w:rPr>
          <w:rFonts w:ascii="Arial" w:hAnsi="Arial" w:cs="Arial"/>
          <w:bCs/>
          <w:sz w:val="22"/>
          <w:szCs w:val="22"/>
        </w:rPr>
        <w:t xml:space="preserve"> </w:t>
      </w:r>
      <w:proofErr w:type="spellStart"/>
      <w:r w:rsidRPr="00D94AFC">
        <w:rPr>
          <w:rFonts w:ascii="Arial" w:hAnsi="Arial" w:cs="Arial"/>
          <w:bCs/>
          <w:sz w:val="22"/>
          <w:szCs w:val="22"/>
        </w:rPr>
        <w:t>terrae</w:t>
      </w:r>
      <w:proofErr w:type="spellEnd"/>
      <w:r w:rsidRPr="00D94AFC">
        <w:rPr>
          <w:rFonts w:ascii="Arial" w:hAnsi="Arial" w:cs="Arial"/>
          <w:bCs/>
          <w:sz w:val="22"/>
          <w:szCs w:val="22"/>
        </w:rPr>
        <w:t xml:space="preserve">), F (Candida </w:t>
      </w:r>
      <w:proofErr w:type="spellStart"/>
      <w:r w:rsidRPr="00D94AFC">
        <w:rPr>
          <w:rFonts w:ascii="Arial" w:hAnsi="Arial" w:cs="Arial"/>
          <w:bCs/>
          <w:sz w:val="22"/>
          <w:szCs w:val="22"/>
        </w:rPr>
        <w:t>albicans</w:t>
      </w:r>
      <w:proofErr w:type="spellEnd"/>
      <w:r w:rsidRPr="00D94AFC">
        <w:rPr>
          <w:rFonts w:ascii="Arial" w:hAnsi="Arial" w:cs="Arial"/>
          <w:bCs/>
          <w:sz w:val="22"/>
          <w:szCs w:val="22"/>
        </w:rPr>
        <w:t xml:space="preserve">, Aspergillus </w:t>
      </w:r>
      <w:proofErr w:type="spellStart"/>
      <w:r w:rsidRPr="00D94AFC">
        <w:rPr>
          <w:rFonts w:ascii="Arial" w:hAnsi="Arial" w:cs="Arial"/>
          <w:bCs/>
          <w:sz w:val="22"/>
          <w:szCs w:val="22"/>
        </w:rPr>
        <w:t>niger</w:t>
      </w:r>
      <w:proofErr w:type="spellEnd"/>
      <w:r w:rsidRPr="00D94AFC">
        <w:rPr>
          <w:rFonts w:ascii="Arial" w:hAnsi="Arial" w:cs="Arial"/>
          <w:bCs/>
          <w:sz w:val="22"/>
          <w:szCs w:val="22"/>
        </w:rPr>
        <w:t xml:space="preserve">), V (Polio, </w:t>
      </w:r>
      <w:proofErr w:type="spellStart"/>
      <w:r w:rsidRPr="00D94AFC">
        <w:rPr>
          <w:rFonts w:ascii="Arial" w:hAnsi="Arial" w:cs="Arial"/>
          <w:bCs/>
          <w:sz w:val="22"/>
          <w:szCs w:val="22"/>
        </w:rPr>
        <w:t>Adeno</w:t>
      </w:r>
      <w:proofErr w:type="spellEnd"/>
      <w:r w:rsidRPr="00D94AFC">
        <w:rPr>
          <w:rFonts w:ascii="Arial" w:hAnsi="Arial" w:cs="Arial"/>
          <w:bCs/>
          <w:sz w:val="22"/>
          <w:szCs w:val="22"/>
        </w:rPr>
        <w:t xml:space="preserve">, Noro) -  dezynfekcja powierzchni i przedmiotów mocno zanieczyszczonych substancją organiczną w czasie 15 minut (1.000 </w:t>
      </w:r>
      <w:proofErr w:type="spellStart"/>
      <w:r w:rsidRPr="00D94AFC">
        <w:rPr>
          <w:rFonts w:ascii="Arial" w:hAnsi="Arial" w:cs="Arial"/>
          <w:bCs/>
          <w:sz w:val="22"/>
          <w:szCs w:val="22"/>
        </w:rPr>
        <w:t>ppm</w:t>
      </w:r>
      <w:proofErr w:type="spellEnd"/>
      <w:r w:rsidRPr="00D94AFC">
        <w:rPr>
          <w:rFonts w:ascii="Arial" w:hAnsi="Arial" w:cs="Arial"/>
          <w:bCs/>
          <w:sz w:val="22"/>
          <w:szCs w:val="22"/>
        </w:rPr>
        <w:t xml:space="preserve">, tj. 1 </w:t>
      </w:r>
      <w:proofErr w:type="spellStart"/>
      <w:r w:rsidRPr="00D94AFC">
        <w:rPr>
          <w:rFonts w:ascii="Arial" w:hAnsi="Arial" w:cs="Arial"/>
          <w:bCs/>
          <w:sz w:val="22"/>
          <w:szCs w:val="22"/>
        </w:rPr>
        <w:t>tabl</w:t>
      </w:r>
      <w:proofErr w:type="spellEnd"/>
      <w:r w:rsidRPr="00D94AFC">
        <w:rPr>
          <w:rFonts w:ascii="Arial" w:hAnsi="Arial" w:cs="Arial"/>
          <w:bCs/>
          <w:sz w:val="22"/>
          <w:szCs w:val="22"/>
        </w:rPr>
        <w:t xml:space="preserve"> / 1,5L wody), oraz Clostridium </w:t>
      </w:r>
      <w:proofErr w:type="spellStart"/>
      <w:r w:rsidRPr="00D94AFC">
        <w:rPr>
          <w:rFonts w:ascii="Arial" w:hAnsi="Arial" w:cs="Arial"/>
          <w:bCs/>
          <w:sz w:val="22"/>
          <w:szCs w:val="22"/>
        </w:rPr>
        <w:t>difficile</w:t>
      </w:r>
      <w:proofErr w:type="spellEnd"/>
      <w:r w:rsidRPr="00D94AFC">
        <w:rPr>
          <w:rFonts w:ascii="Arial" w:hAnsi="Arial" w:cs="Arial"/>
          <w:bCs/>
          <w:sz w:val="22"/>
          <w:szCs w:val="22"/>
        </w:rPr>
        <w:t xml:space="preserve"> zgodnie z normą EN 13704 (warunki brudne - obciążenie albuminą wołową) w czasie 10 minut (10.000 </w:t>
      </w:r>
      <w:proofErr w:type="spellStart"/>
      <w:r w:rsidRPr="00D94AFC">
        <w:rPr>
          <w:rFonts w:ascii="Arial" w:hAnsi="Arial" w:cs="Arial"/>
          <w:bCs/>
          <w:sz w:val="22"/>
          <w:szCs w:val="22"/>
        </w:rPr>
        <w:t>ppm</w:t>
      </w:r>
      <w:proofErr w:type="spellEnd"/>
      <w:r w:rsidRPr="00D94AFC">
        <w:rPr>
          <w:rFonts w:ascii="Arial" w:hAnsi="Arial" w:cs="Arial"/>
          <w:bCs/>
          <w:sz w:val="22"/>
          <w:szCs w:val="22"/>
        </w:rPr>
        <w:t xml:space="preserve"> tj. 10 </w:t>
      </w:r>
      <w:proofErr w:type="spellStart"/>
      <w:r w:rsidRPr="00D94AFC">
        <w:rPr>
          <w:rFonts w:ascii="Arial" w:hAnsi="Arial" w:cs="Arial"/>
          <w:bCs/>
          <w:sz w:val="22"/>
          <w:szCs w:val="22"/>
        </w:rPr>
        <w:t>tab</w:t>
      </w:r>
      <w:proofErr w:type="spellEnd"/>
      <w:r w:rsidRPr="00D94AFC">
        <w:rPr>
          <w:rFonts w:ascii="Arial" w:hAnsi="Arial" w:cs="Arial"/>
          <w:bCs/>
          <w:sz w:val="22"/>
          <w:szCs w:val="22"/>
        </w:rPr>
        <w:t xml:space="preserve"> / 1,5L wody). Możliwość stosowania do powierzchni mających kontakt z żywnością. Opakowania a 300 szt. tabletek z odpowiednim przeliczeniem opakowań. Produkt biobójczy.</w:t>
      </w:r>
    </w:p>
    <w:p w:rsidR="00D94AFC" w:rsidRPr="00063C06" w:rsidRDefault="00063C06" w:rsidP="00C80143">
      <w:pPr>
        <w:pStyle w:val="NormalnyWeb"/>
        <w:tabs>
          <w:tab w:val="left" w:pos="357"/>
        </w:tabs>
        <w:spacing w:before="0" w:beforeAutospacing="0" w:after="0"/>
        <w:rPr>
          <w:rFonts w:ascii="Arial" w:hAnsi="Arial" w:cs="Arial"/>
          <w:b/>
          <w:bCs/>
          <w:sz w:val="22"/>
          <w:szCs w:val="22"/>
        </w:rPr>
      </w:pPr>
      <w:r w:rsidRPr="00063C06">
        <w:rPr>
          <w:rFonts w:ascii="Arial" w:hAnsi="Arial" w:cs="Arial"/>
          <w:b/>
          <w:bCs/>
          <w:sz w:val="22"/>
          <w:szCs w:val="22"/>
        </w:rPr>
        <w:t>Zgodnie z SIWZ.</w:t>
      </w:r>
      <w:r w:rsidR="00D94AFC" w:rsidRPr="00063C06">
        <w:rPr>
          <w:rFonts w:ascii="Arial" w:hAnsi="Arial" w:cs="Arial"/>
          <w:b/>
          <w:bCs/>
          <w:sz w:val="22"/>
          <w:szCs w:val="22"/>
        </w:rPr>
        <w:t xml:space="preserve"> </w:t>
      </w:r>
    </w:p>
    <w:p w:rsidR="00D94AFC" w:rsidRPr="00661092" w:rsidRDefault="00661092" w:rsidP="00C80143">
      <w:pPr>
        <w:pStyle w:val="NormalnyWeb"/>
        <w:tabs>
          <w:tab w:val="left" w:pos="357"/>
        </w:tabs>
        <w:spacing w:before="0" w:beforeAutospacing="0" w:after="0"/>
        <w:rPr>
          <w:rFonts w:ascii="Arial" w:hAnsi="Arial" w:cs="Arial"/>
          <w:b/>
          <w:bCs/>
          <w:sz w:val="22"/>
          <w:szCs w:val="22"/>
        </w:rPr>
      </w:pPr>
      <w:r w:rsidRPr="00661092">
        <w:rPr>
          <w:rFonts w:ascii="Arial" w:hAnsi="Arial" w:cs="Arial"/>
          <w:b/>
          <w:bCs/>
          <w:sz w:val="22"/>
          <w:szCs w:val="22"/>
        </w:rPr>
        <w:t xml:space="preserve">27. </w:t>
      </w:r>
      <w:r w:rsidRPr="00661092">
        <w:rPr>
          <w:rFonts w:ascii="Arial" w:hAnsi="Arial" w:cs="Arial"/>
          <w:b/>
          <w:bCs/>
          <w:sz w:val="22"/>
          <w:szCs w:val="22"/>
          <w:u w:val="single"/>
        </w:rPr>
        <w:t>Dotyczy Pakietu  Nr 13 poz. 1</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Czy Zamawiający wyrazi zgodę na produkt w stężeniu 5% spełniający pozostałe wymagania SIWZ?</w:t>
      </w:r>
    </w:p>
    <w:p w:rsidR="00063C06" w:rsidRPr="00063C06" w:rsidRDefault="00063C06" w:rsidP="00C80143">
      <w:pPr>
        <w:pStyle w:val="NormalnyWeb"/>
        <w:tabs>
          <w:tab w:val="left" w:pos="357"/>
        </w:tabs>
        <w:spacing w:before="0" w:beforeAutospacing="0" w:after="0"/>
        <w:rPr>
          <w:rFonts w:ascii="Arial" w:hAnsi="Arial" w:cs="Arial"/>
          <w:b/>
          <w:bCs/>
          <w:sz w:val="22"/>
          <w:szCs w:val="22"/>
        </w:rPr>
      </w:pPr>
      <w:r w:rsidRPr="00063C06">
        <w:rPr>
          <w:rFonts w:ascii="Arial" w:hAnsi="Arial" w:cs="Arial"/>
          <w:b/>
          <w:bCs/>
          <w:sz w:val="22"/>
          <w:szCs w:val="22"/>
        </w:rPr>
        <w:t>Zgodnie z SIWZ.</w:t>
      </w:r>
    </w:p>
    <w:p w:rsidR="00D94AFC" w:rsidRPr="00661092" w:rsidRDefault="00661092" w:rsidP="00C80143">
      <w:pPr>
        <w:pStyle w:val="NormalnyWeb"/>
        <w:tabs>
          <w:tab w:val="left" w:pos="357"/>
        </w:tabs>
        <w:spacing w:before="0" w:beforeAutospacing="0" w:after="0"/>
        <w:rPr>
          <w:rFonts w:ascii="Arial" w:hAnsi="Arial" w:cs="Arial"/>
          <w:b/>
          <w:bCs/>
          <w:sz w:val="22"/>
          <w:szCs w:val="22"/>
        </w:rPr>
      </w:pPr>
      <w:r w:rsidRPr="00661092">
        <w:rPr>
          <w:rFonts w:ascii="Arial" w:hAnsi="Arial" w:cs="Arial"/>
          <w:b/>
          <w:bCs/>
          <w:sz w:val="22"/>
          <w:szCs w:val="22"/>
        </w:rPr>
        <w:t xml:space="preserve">28. </w:t>
      </w:r>
      <w:r w:rsidRPr="00661092">
        <w:rPr>
          <w:rFonts w:ascii="Arial" w:hAnsi="Arial" w:cs="Arial"/>
          <w:b/>
          <w:bCs/>
          <w:sz w:val="22"/>
          <w:szCs w:val="22"/>
          <w:u w:val="single"/>
        </w:rPr>
        <w:t>Dotyczy Pakietu Nr 14 poz. 1</w:t>
      </w:r>
    </w:p>
    <w:p w:rsidR="00D94AFC"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Prosimy o wyrażenie zgody na zaoferowanie chusteczek w rolkach przeznaczonych do nasączania środkami dezynfekującymi, wykonane z poliestru o gramaturze 50g/cm3 i wymiarach 30x24cm, niepozostawiające  smug, pakowane po 111 szt. w rolce. Wyrób medyczny.</w:t>
      </w:r>
    </w:p>
    <w:p w:rsidR="00063C06" w:rsidRPr="00063C06" w:rsidRDefault="00063C06" w:rsidP="00C80143">
      <w:pPr>
        <w:pStyle w:val="NormalnyWeb"/>
        <w:tabs>
          <w:tab w:val="left" w:pos="357"/>
        </w:tabs>
        <w:spacing w:before="0" w:beforeAutospacing="0" w:after="0"/>
        <w:rPr>
          <w:rFonts w:ascii="Arial" w:hAnsi="Arial" w:cs="Arial"/>
          <w:b/>
          <w:bCs/>
          <w:sz w:val="22"/>
          <w:szCs w:val="22"/>
        </w:rPr>
      </w:pPr>
      <w:r w:rsidRPr="00063C06">
        <w:rPr>
          <w:rFonts w:ascii="Arial" w:hAnsi="Arial" w:cs="Arial"/>
          <w:b/>
          <w:bCs/>
          <w:sz w:val="22"/>
          <w:szCs w:val="22"/>
        </w:rPr>
        <w:t>Zgodnie z SIWZ.</w:t>
      </w:r>
    </w:p>
    <w:p w:rsidR="00D94AFC" w:rsidRPr="00661092" w:rsidRDefault="00661092" w:rsidP="00C80143">
      <w:pPr>
        <w:pStyle w:val="NormalnyWeb"/>
        <w:tabs>
          <w:tab w:val="left" w:pos="357"/>
        </w:tabs>
        <w:spacing w:before="0" w:beforeAutospacing="0" w:after="0"/>
        <w:rPr>
          <w:rFonts w:ascii="Arial" w:hAnsi="Arial" w:cs="Arial"/>
          <w:b/>
          <w:bCs/>
          <w:sz w:val="22"/>
          <w:szCs w:val="22"/>
        </w:rPr>
      </w:pPr>
      <w:r w:rsidRPr="00661092">
        <w:rPr>
          <w:rFonts w:ascii="Arial" w:hAnsi="Arial" w:cs="Arial"/>
          <w:b/>
          <w:bCs/>
          <w:sz w:val="22"/>
          <w:szCs w:val="22"/>
        </w:rPr>
        <w:t xml:space="preserve">29. </w:t>
      </w:r>
      <w:r w:rsidRPr="00661092">
        <w:rPr>
          <w:rFonts w:ascii="Arial" w:hAnsi="Arial" w:cs="Arial"/>
          <w:b/>
          <w:bCs/>
          <w:sz w:val="22"/>
          <w:szCs w:val="22"/>
          <w:u w:val="single"/>
        </w:rPr>
        <w:t xml:space="preserve">Dotyczy </w:t>
      </w:r>
      <w:r w:rsidR="00D94AFC" w:rsidRPr="00661092">
        <w:rPr>
          <w:rFonts w:ascii="Arial" w:hAnsi="Arial" w:cs="Arial"/>
          <w:b/>
          <w:bCs/>
          <w:sz w:val="22"/>
          <w:szCs w:val="22"/>
          <w:u w:val="single"/>
        </w:rPr>
        <w:t>Pakiet</w:t>
      </w:r>
      <w:r w:rsidRPr="00661092">
        <w:rPr>
          <w:rFonts w:ascii="Arial" w:hAnsi="Arial" w:cs="Arial"/>
          <w:b/>
          <w:bCs/>
          <w:sz w:val="22"/>
          <w:szCs w:val="22"/>
          <w:u w:val="single"/>
        </w:rPr>
        <w:t>u Nr 15 poz. 1</w:t>
      </w:r>
    </w:p>
    <w:p w:rsidR="00063C06" w:rsidRDefault="00D94AFC"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Prosimy o wyrażenie zgody na zaoferowanie chusteczek przeznaczonych do szybkiej dezynfekcji powierzchni wyrobów medycznych  o doskonałej kompatybilności materiałowej (np. do głowic USG, aparatury specjalistycznej)o wymiarach 20x20 cm i gramaturze 50g/m2. Wyrób medyczny klasy </w:t>
      </w:r>
      <w:proofErr w:type="spellStart"/>
      <w:r w:rsidRPr="00D94AFC">
        <w:rPr>
          <w:rFonts w:ascii="Arial" w:hAnsi="Arial" w:cs="Arial"/>
          <w:bCs/>
          <w:sz w:val="22"/>
          <w:szCs w:val="22"/>
        </w:rPr>
        <w:t>IIa</w:t>
      </w:r>
      <w:proofErr w:type="spellEnd"/>
      <w:r w:rsidRPr="00D94AFC">
        <w:rPr>
          <w:rFonts w:ascii="Arial" w:hAnsi="Arial" w:cs="Arial"/>
          <w:bCs/>
          <w:sz w:val="22"/>
          <w:szCs w:val="22"/>
        </w:rPr>
        <w:t xml:space="preserve">  w całości w opakowaniach po 100 szt. chusteczek typu </w:t>
      </w:r>
      <w:proofErr w:type="spellStart"/>
      <w:r w:rsidRPr="00D94AFC">
        <w:rPr>
          <w:rFonts w:ascii="Arial" w:hAnsi="Arial" w:cs="Arial"/>
          <w:bCs/>
          <w:sz w:val="22"/>
          <w:szCs w:val="22"/>
        </w:rPr>
        <w:t>flow-pack</w:t>
      </w:r>
      <w:proofErr w:type="spellEnd"/>
      <w:r w:rsidRPr="00D94AFC">
        <w:rPr>
          <w:rFonts w:ascii="Arial" w:hAnsi="Arial" w:cs="Arial"/>
          <w:bCs/>
          <w:sz w:val="22"/>
          <w:szCs w:val="22"/>
        </w:rPr>
        <w:t>.</w:t>
      </w:r>
    </w:p>
    <w:p w:rsidR="00063C06" w:rsidRPr="00D94AFC" w:rsidRDefault="00063C06" w:rsidP="00C80143">
      <w:pPr>
        <w:pStyle w:val="NormalnyWeb"/>
        <w:tabs>
          <w:tab w:val="left" w:pos="357"/>
        </w:tabs>
        <w:spacing w:before="0" w:beforeAutospacing="0" w:after="0"/>
        <w:rPr>
          <w:rFonts w:ascii="Arial" w:hAnsi="Arial" w:cs="Arial"/>
          <w:bCs/>
          <w:sz w:val="22"/>
          <w:szCs w:val="22"/>
        </w:rPr>
      </w:pPr>
      <w:r w:rsidRPr="00D94AFC">
        <w:rPr>
          <w:rFonts w:ascii="Arial" w:hAnsi="Arial" w:cs="Arial"/>
          <w:bCs/>
          <w:sz w:val="22"/>
          <w:szCs w:val="22"/>
        </w:rPr>
        <w:t xml:space="preserve">W przypadku zaoferowania innej wielkości opakowania niż wymaga Zamawiający, w konsekwencji otrzymania ułamkowej ilości opakowań, prosimy o dookreślenie czy wycenić ułamkową ilość opakowań, zaokrąglić w  górę, czy postępować zgodnie z zasadami matematyki?   </w:t>
      </w:r>
    </w:p>
    <w:p w:rsidR="00063C06" w:rsidRPr="00063C06" w:rsidRDefault="00063C06" w:rsidP="00C80143">
      <w:pPr>
        <w:pStyle w:val="NormalnyWeb"/>
        <w:tabs>
          <w:tab w:val="left" w:pos="357"/>
        </w:tabs>
        <w:spacing w:before="0" w:beforeAutospacing="0" w:after="0"/>
        <w:rPr>
          <w:rFonts w:ascii="Arial" w:hAnsi="Arial" w:cs="Arial"/>
          <w:b/>
          <w:bCs/>
          <w:sz w:val="22"/>
          <w:szCs w:val="22"/>
        </w:rPr>
      </w:pPr>
      <w:r w:rsidRPr="00063C06">
        <w:rPr>
          <w:rFonts w:ascii="Arial" w:hAnsi="Arial" w:cs="Arial"/>
          <w:b/>
          <w:bCs/>
          <w:sz w:val="22"/>
          <w:szCs w:val="22"/>
        </w:rPr>
        <w:t>Zamawiający dopuszcza.</w:t>
      </w:r>
    </w:p>
    <w:p w:rsidR="00C80143" w:rsidRDefault="00C80143" w:rsidP="00C80143">
      <w:pPr>
        <w:pStyle w:val="NormalnyWeb"/>
        <w:tabs>
          <w:tab w:val="left" w:pos="357"/>
        </w:tabs>
        <w:spacing w:before="0" w:beforeAutospacing="0" w:after="0"/>
        <w:rPr>
          <w:rFonts w:ascii="Arial" w:hAnsi="Arial" w:cs="Arial"/>
          <w:b/>
          <w:bCs/>
          <w:sz w:val="22"/>
          <w:szCs w:val="22"/>
        </w:rPr>
      </w:pPr>
    </w:p>
    <w:p w:rsidR="00C80143" w:rsidRDefault="00C80143" w:rsidP="00C80143">
      <w:pPr>
        <w:pStyle w:val="NormalnyWeb"/>
        <w:tabs>
          <w:tab w:val="left" w:pos="357"/>
        </w:tabs>
        <w:spacing w:before="0" w:beforeAutospacing="0" w:after="0"/>
        <w:rPr>
          <w:rFonts w:ascii="Arial" w:hAnsi="Arial" w:cs="Arial"/>
          <w:b/>
          <w:bCs/>
          <w:sz w:val="22"/>
          <w:szCs w:val="22"/>
        </w:rPr>
      </w:pPr>
    </w:p>
    <w:p w:rsidR="00C80143" w:rsidRDefault="00C80143" w:rsidP="00C80143">
      <w:pPr>
        <w:pStyle w:val="NormalnyWeb"/>
        <w:tabs>
          <w:tab w:val="left" w:pos="357"/>
        </w:tabs>
        <w:spacing w:before="0" w:beforeAutospacing="0" w:after="0"/>
        <w:rPr>
          <w:rFonts w:ascii="Arial" w:hAnsi="Arial" w:cs="Arial"/>
          <w:b/>
          <w:bCs/>
          <w:sz w:val="22"/>
          <w:szCs w:val="22"/>
        </w:rPr>
      </w:pPr>
    </w:p>
    <w:p w:rsidR="009A60AD" w:rsidRDefault="00063C06" w:rsidP="00C80143">
      <w:pPr>
        <w:pStyle w:val="NormalnyWeb"/>
        <w:tabs>
          <w:tab w:val="left" w:pos="357"/>
        </w:tabs>
        <w:spacing w:before="0" w:beforeAutospacing="0" w:after="0"/>
        <w:rPr>
          <w:rFonts w:ascii="Arial" w:hAnsi="Arial" w:cs="Arial"/>
          <w:bCs/>
          <w:sz w:val="22"/>
          <w:szCs w:val="22"/>
        </w:rPr>
      </w:pPr>
      <w:r>
        <w:rPr>
          <w:rFonts w:ascii="Arial" w:hAnsi="Arial" w:cs="Arial"/>
          <w:b/>
          <w:bCs/>
          <w:sz w:val="22"/>
          <w:szCs w:val="22"/>
        </w:rPr>
        <w:lastRenderedPageBreak/>
        <w:t>30</w:t>
      </w:r>
      <w:r w:rsidR="00545D8B" w:rsidRPr="00B6000C">
        <w:rPr>
          <w:rFonts w:ascii="Arial" w:hAnsi="Arial" w:cs="Arial"/>
          <w:b/>
          <w:bCs/>
          <w:sz w:val="22"/>
          <w:szCs w:val="22"/>
        </w:rPr>
        <w:t>.</w:t>
      </w:r>
      <w:r w:rsidR="00545D8B">
        <w:rPr>
          <w:rFonts w:ascii="Arial" w:hAnsi="Arial" w:cs="Arial"/>
          <w:bCs/>
          <w:sz w:val="22"/>
          <w:szCs w:val="22"/>
        </w:rPr>
        <w:t xml:space="preserve"> </w:t>
      </w:r>
      <w:r w:rsidR="00545D8B" w:rsidRPr="00545D8B">
        <w:rPr>
          <w:rFonts w:ascii="Arial" w:hAnsi="Arial" w:cs="Arial"/>
          <w:b/>
          <w:bCs/>
          <w:sz w:val="22"/>
          <w:szCs w:val="22"/>
          <w:u w:val="single"/>
        </w:rPr>
        <w:t>Dotyczy Pakietu nr 15</w:t>
      </w:r>
      <w:r w:rsidR="00545D8B" w:rsidRPr="00545D8B">
        <w:rPr>
          <w:rFonts w:ascii="Arial" w:hAnsi="Arial" w:cs="Arial"/>
          <w:bCs/>
          <w:sz w:val="22"/>
          <w:szCs w:val="22"/>
        </w:rPr>
        <w:t>:</w:t>
      </w:r>
    </w:p>
    <w:p w:rsidR="00C80143" w:rsidRDefault="00545D8B" w:rsidP="00C80143">
      <w:pPr>
        <w:pStyle w:val="NormalnyWeb"/>
        <w:tabs>
          <w:tab w:val="left" w:pos="357"/>
        </w:tabs>
        <w:spacing w:before="0" w:beforeAutospacing="0" w:after="0"/>
        <w:rPr>
          <w:rFonts w:ascii="Arial" w:hAnsi="Arial" w:cs="Arial"/>
          <w:bCs/>
          <w:sz w:val="22"/>
          <w:szCs w:val="22"/>
        </w:rPr>
      </w:pPr>
      <w:r w:rsidRPr="00545D8B">
        <w:rPr>
          <w:rFonts w:ascii="Arial" w:hAnsi="Arial" w:cs="Arial"/>
          <w:bCs/>
          <w:sz w:val="22"/>
          <w:szCs w:val="22"/>
        </w:rPr>
        <w:t xml:space="preserve">Czy Zamawiający nie popełnił omyłki pisarskiej nie wymagając spektrum działania dla chusteczek i w związku z zaistniałą sytuacją czy Zamawiający oczekuje chusteczek skutecznych wobec B, F, V (HBV, HCV, </w:t>
      </w:r>
      <w:proofErr w:type="spellStart"/>
      <w:r w:rsidRPr="00545D8B">
        <w:rPr>
          <w:rFonts w:ascii="Arial" w:hAnsi="Arial" w:cs="Arial"/>
          <w:bCs/>
          <w:sz w:val="22"/>
          <w:szCs w:val="22"/>
        </w:rPr>
        <w:t>Adeno</w:t>
      </w:r>
      <w:proofErr w:type="spellEnd"/>
      <w:r w:rsidRPr="00545D8B">
        <w:rPr>
          <w:rFonts w:ascii="Arial" w:hAnsi="Arial" w:cs="Arial"/>
          <w:bCs/>
          <w:sz w:val="22"/>
          <w:szCs w:val="22"/>
        </w:rPr>
        <w:t xml:space="preserve">, </w:t>
      </w:r>
      <w:proofErr w:type="spellStart"/>
      <w:r w:rsidRPr="00545D8B">
        <w:rPr>
          <w:rFonts w:ascii="Arial" w:hAnsi="Arial" w:cs="Arial"/>
          <w:bCs/>
          <w:sz w:val="22"/>
          <w:szCs w:val="22"/>
        </w:rPr>
        <w:t>Corona</w:t>
      </w:r>
      <w:proofErr w:type="spellEnd"/>
      <w:r w:rsidRPr="00545D8B">
        <w:rPr>
          <w:rFonts w:ascii="Arial" w:hAnsi="Arial" w:cs="Arial"/>
          <w:bCs/>
          <w:sz w:val="22"/>
          <w:szCs w:val="22"/>
        </w:rPr>
        <w:t xml:space="preserve">, Noro, VRS, H1N1, HSV, </w:t>
      </w:r>
      <w:proofErr w:type="spellStart"/>
      <w:r w:rsidRPr="00545D8B">
        <w:rPr>
          <w:rFonts w:ascii="Arial" w:hAnsi="Arial" w:cs="Arial"/>
          <w:bCs/>
          <w:sz w:val="22"/>
          <w:szCs w:val="22"/>
        </w:rPr>
        <w:t>Polyoma</w:t>
      </w:r>
      <w:proofErr w:type="spellEnd"/>
      <w:r w:rsidRPr="00545D8B">
        <w:rPr>
          <w:rFonts w:ascii="Arial" w:hAnsi="Arial" w:cs="Arial"/>
          <w:bCs/>
          <w:sz w:val="22"/>
          <w:szCs w:val="22"/>
        </w:rPr>
        <w:t xml:space="preserve">) w czasie 5 min., oraz </w:t>
      </w:r>
      <w:proofErr w:type="spellStart"/>
      <w:r w:rsidRPr="00545D8B">
        <w:rPr>
          <w:rFonts w:ascii="Arial" w:hAnsi="Arial" w:cs="Arial"/>
          <w:bCs/>
          <w:sz w:val="22"/>
          <w:szCs w:val="22"/>
        </w:rPr>
        <w:t>Tbc</w:t>
      </w:r>
      <w:proofErr w:type="spellEnd"/>
      <w:r w:rsidRPr="00545D8B">
        <w:rPr>
          <w:rFonts w:ascii="Arial" w:hAnsi="Arial" w:cs="Arial"/>
          <w:bCs/>
          <w:sz w:val="22"/>
          <w:szCs w:val="22"/>
        </w:rPr>
        <w:t xml:space="preserve"> i Noro – 15 min.?</w:t>
      </w:r>
    </w:p>
    <w:p w:rsidR="00AB6283" w:rsidRPr="00C80143" w:rsidRDefault="00AB6283" w:rsidP="00C80143">
      <w:pPr>
        <w:pStyle w:val="NormalnyWeb"/>
        <w:tabs>
          <w:tab w:val="left" w:pos="357"/>
        </w:tabs>
        <w:spacing w:before="0" w:beforeAutospacing="0" w:after="0" w:line="240" w:lineRule="auto"/>
        <w:rPr>
          <w:rFonts w:ascii="Arial" w:hAnsi="Arial" w:cs="Arial"/>
          <w:bCs/>
          <w:sz w:val="22"/>
          <w:szCs w:val="22"/>
        </w:rPr>
      </w:pPr>
      <w:r w:rsidRPr="00AB6283">
        <w:rPr>
          <w:rFonts w:ascii="Arial" w:hAnsi="Arial" w:cs="Arial"/>
          <w:b/>
          <w:bCs/>
          <w:sz w:val="22"/>
          <w:szCs w:val="22"/>
        </w:rPr>
        <w:t>Zamawiający dopuszcza.</w:t>
      </w:r>
    </w:p>
    <w:p w:rsidR="007526CA" w:rsidRPr="007526CA" w:rsidRDefault="007526CA" w:rsidP="00C80143">
      <w:pPr>
        <w:pStyle w:val="NormalnyWeb"/>
        <w:tabs>
          <w:tab w:val="left" w:pos="357"/>
        </w:tabs>
        <w:spacing w:before="0" w:beforeAutospacing="0" w:after="0"/>
        <w:rPr>
          <w:rFonts w:ascii="Arial" w:hAnsi="Arial" w:cs="Arial"/>
          <w:bCs/>
          <w:sz w:val="22"/>
          <w:szCs w:val="22"/>
        </w:rPr>
      </w:pPr>
    </w:p>
    <w:p w:rsidR="007526CA" w:rsidRPr="007526CA" w:rsidRDefault="007526CA" w:rsidP="00C80143">
      <w:pPr>
        <w:pStyle w:val="NormalnyWeb"/>
        <w:tabs>
          <w:tab w:val="left" w:pos="357"/>
        </w:tabs>
        <w:spacing w:before="0" w:beforeAutospacing="0" w:after="0"/>
        <w:rPr>
          <w:rFonts w:ascii="Arial" w:hAnsi="Arial" w:cs="Arial"/>
          <w:bCs/>
          <w:sz w:val="22"/>
          <w:szCs w:val="22"/>
        </w:rPr>
      </w:pPr>
    </w:p>
    <w:p w:rsidR="007526CA" w:rsidRPr="007526CA" w:rsidRDefault="007526CA" w:rsidP="00C80143">
      <w:pPr>
        <w:pStyle w:val="NormalnyWeb"/>
        <w:tabs>
          <w:tab w:val="left" w:pos="357"/>
        </w:tabs>
        <w:spacing w:before="0" w:beforeAutospacing="0" w:after="0"/>
        <w:rPr>
          <w:rFonts w:ascii="Arial" w:hAnsi="Arial" w:cs="Arial"/>
          <w:bCs/>
          <w:sz w:val="22"/>
          <w:szCs w:val="22"/>
        </w:rPr>
      </w:pPr>
    </w:p>
    <w:p w:rsidR="007526CA" w:rsidRPr="00F731B8" w:rsidRDefault="007526CA" w:rsidP="00B0489A">
      <w:pPr>
        <w:pStyle w:val="NormalnyWeb"/>
        <w:tabs>
          <w:tab w:val="left" w:pos="357"/>
        </w:tabs>
        <w:rPr>
          <w:rFonts w:ascii="Arial" w:hAnsi="Arial" w:cs="Arial"/>
          <w:bCs/>
          <w:sz w:val="22"/>
          <w:szCs w:val="22"/>
        </w:rPr>
      </w:pPr>
    </w:p>
    <w:p w:rsidR="00B72F5E" w:rsidRPr="00B72F5E" w:rsidRDefault="00B72F5E" w:rsidP="00B72F5E">
      <w:pPr>
        <w:pStyle w:val="NormalnyWeb"/>
        <w:tabs>
          <w:tab w:val="left" w:pos="357"/>
        </w:tabs>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B72F5E">
        <w:rPr>
          <w:rFonts w:ascii="Arial" w:hAnsi="Arial" w:cs="Arial"/>
          <w:bCs/>
          <w:sz w:val="22"/>
          <w:szCs w:val="22"/>
        </w:rPr>
        <w:t>Prezes Zarządu</w:t>
      </w:r>
    </w:p>
    <w:p w:rsidR="00B72F5E" w:rsidRPr="00B72F5E" w:rsidRDefault="00B72F5E" w:rsidP="00B72F5E">
      <w:pPr>
        <w:pStyle w:val="NormalnyWeb"/>
        <w:tabs>
          <w:tab w:val="left" w:pos="357"/>
        </w:tabs>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B72F5E">
        <w:rPr>
          <w:rFonts w:ascii="Arial" w:hAnsi="Arial" w:cs="Arial"/>
          <w:bCs/>
          <w:sz w:val="22"/>
          <w:szCs w:val="22"/>
        </w:rPr>
        <w:t>„Kutnowski Szpital Samorządowy” Sp. z o.o.</w:t>
      </w:r>
    </w:p>
    <w:p w:rsidR="00B72F5E" w:rsidRPr="00B72F5E" w:rsidRDefault="00B72F5E" w:rsidP="00B72F5E">
      <w:pPr>
        <w:pStyle w:val="NormalnyWeb"/>
        <w:tabs>
          <w:tab w:val="left" w:pos="357"/>
        </w:tabs>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Pr="00B72F5E">
        <w:rPr>
          <w:rFonts w:ascii="Arial" w:hAnsi="Arial" w:cs="Arial"/>
          <w:bCs/>
          <w:sz w:val="22"/>
          <w:szCs w:val="22"/>
        </w:rPr>
        <w:t>Marek Piotr Kiełczewski</w:t>
      </w:r>
    </w:p>
    <w:p w:rsidR="005C6C10" w:rsidRPr="00F731B8" w:rsidRDefault="005C6C10" w:rsidP="005A5D64">
      <w:pPr>
        <w:pStyle w:val="NormalnyWeb"/>
        <w:tabs>
          <w:tab w:val="left" w:pos="357"/>
        </w:tabs>
        <w:spacing w:before="0" w:beforeAutospacing="0" w:after="0" w:line="240" w:lineRule="auto"/>
        <w:rPr>
          <w:rFonts w:ascii="Arial" w:hAnsi="Arial" w:cs="Arial"/>
          <w:bCs/>
          <w:sz w:val="22"/>
          <w:szCs w:val="22"/>
        </w:rPr>
      </w:pPr>
    </w:p>
    <w:p w:rsidR="005C6C10" w:rsidRPr="00F731B8" w:rsidRDefault="005C6C10" w:rsidP="005C6C10">
      <w:pPr>
        <w:pStyle w:val="NormalnyWeb"/>
        <w:tabs>
          <w:tab w:val="left" w:pos="357"/>
        </w:tabs>
        <w:spacing w:before="0" w:beforeAutospacing="0" w:after="0" w:line="240" w:lineRule="auto"/>
        <w:rPr>
          <w:rFonts w:ascii="Arial" w:hAnsi="Arial" w:cs="Arial"/>
          <w:bCs/>
          <w:sz w:val="22"/>
          <w:szCs w:val="22"/>
        </w:rPr>
      </w:pPr>
    </w:p>
    <w:p w:rsidR="005A5D64" w:rsidRPr="00F731B8" w:rsidRDefault="005A5D64" w:rsidP="005C6C10">
      <w:pPr>
        <w:pStyle w:val="NormalnyWeb"/>
        <w:tabs>
          <w:tab w:val="left" w:pos="357"/>
        </w:tabs>
        <w:spacing w:before="0" w:beforeAutospacing="0" w:after="0" w:line="240" w:lineRule="auto"/>
        <w:rPr>
          <w:rFonts w:ascii="Arial" w:hAnsi="Arial" w:cs="Arial"/>
          <w:bCs/>
          <w:sz w:val="22"/>
          <w:szCs w:val="22"/>
        </w:rPr>
      </w:pPr>
    </w:p>
    <w:p w:rsidR="005A5D64" w:rsidRDefault="005A5D64"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B72F5E" w:rsidRDefault="00B72F5E" w:rsidP="005C6C10">
      <w:pPr>
        <w:pStyle w:val="NormalnyWeb"/>
        <w:tabs>
          <w:tab w:val="left" w:pos="357"/>
        </w:tabs>
        <w:spacing w:before="0" w:beforeAutospacing="0" w:after="0" w:line="240" w:lineRule="auto"/>
        <w:rPr>
          <w:rFonts w:ascii="Arial" w:hAnsi="Arial" w:cs="Arial"/>
          <w:bCs/>
          <w:sz w:val="22"/>
          <w:szCs w:val="22"/>
        </w:rPr>
      </w:pPr>
    </w:p>
    <w:p w:rsidR="00127F17" w:rsidRDefault="00127F17" w:rsidP="005C6C10">
      <w:pPr>
        <w:pStyle w:val="NormalnyWeb"/>
        <w:tabs>
          <w:tab w:val="left" w:pos="357"/>
        </w:tabs>
        <w:spacing w:before="0" w:beforeAutospacing="0" w:after="0" w:line="240" w:lineRule="auto"/>
        <w:rPr>
          <w:rFonts w:ascii="Arial" w:hAnsi="Arial" w:cs="Arial"/>
          <w:bCs/>
          <w:sz w:val="22"/>
          <w:szCs w:val="22"/>
        </w:rPr>
      </w:pPr>
      <w:bookmarkStart w:id="0" w:name="_GoBack"/>
      <w:bookmarkEnd w:id="0"/>
    </w:p>
    <w:p w:rsidR="00127F17" w:rsidRDefault="00127F17" w:rsidP="005C6C10">
      <w:pPr>
        <w:rPr>
          <w:rFonts w:ascii="Arial" w:hAnsi="Arial" w:cs="Arial"/>
          <w:sz w:val="20"/>
          <w:u w:val="single"/>
        </w:rPr>
      </w:pPr>
    </w:p>
    <w:p w:rsidR="00127F17" w:rsidRDefault="00127F17" w:rsidP="005C6C10">
      <w:pPr>
        <w:rPr>
          <w:rFonts w:ascii="Arial" w:hAnsi="Arial" w:cs="Arial"/>
          <w:sz w:val="20"/>
          <w:u w:val="single"/>
        </w:rPr>
      </w:pPr>
    </w:p>
    <w:p w:rsidR="005C6C10" w:rsidRDefault="005C6C10" w:rsidP="005C6C10">
      <w:pPr>
        <w:rPr>
          <w:rFonts w:ascii="Arial" w:hAnsi="Arial" w:cs="Arial"/>
          <w:sz w:val="20"/>
        </w:rPr>
      </w:pPr>
      <w:r>
        <w:rPr>
          <w:rFonts w:ascii="Arial" w:hAnsi="Arial" w:cs="Arial"/>
          <w:sz w:val="20"/>
          <w:u w:val="single"/>
        </w:rPr>
        <w:t xml:space="preserve">Do wiadomości </w:t>
      </w:r>
    </w:p>
    <w:p w:rsidR="005C6C10" w:rsidRDefault="005C6C10" w:rsidP="005C6C10">
      <w:pPr>
        <w:jc w:val="both"/>
        <w:rPr>
          <w:rFonts w:ascii="Arial" w:hAnsi="Arial" w:cs="Arial"/>
          <w:sz w:val="20"/>
        </w:rPr>
      </w:pPr>
      <w:r>
        <w:rPr>
          <w:rFonts w:ascii="Arial" w:hAnsi="Arial" w:cs="Arial"/>
          <w:sz w:val="20"/>
        </w:rPr>
        <w:t xml:space="preserve">Wyjaśnienia zostają umieszczone </w:t>
      </w:r>
    </w:p>
    <w:p w:rsidR="005C6C10" w:rsidRDefault="005C6C10" w:rsidP="005C6C10">
      <w:pPr>
        <w:pStyle w:val="NormalnyWeb"/>
        <w:tabs>
          <w:tab w:val="left" w:pos="357"/>
        </w:tabs>
        <w:spacing w:before="0" w:beforeAutospacing="0" w:after="0" w:line="240" w:lineRule="auto"/>
        <w:rPr>
          <w:rFonts w:ascii="Arial" w:hAnsi="Arial" w:cs="Arial"/>
          <w:sz w:val="20"/>
        </w:rPr>
      </w:pPr>
      <w:r>
        <w:rPr>
          <w:rFonts w:ascii="Arial" w:hAnsi="Arial" w:cs="Arial"/>
          <w:sz w:val="20"/>
        </w:rPr>
        <w:t>na stronie internetowej Zamawiającego</w:t>
      </w:r>
    </w:p>
    <w:p w:rsidR="005C6C10" w:rsidRDefault="005C6C10" w:rsidP="005C6C10">
      <w:pPr>
        <w:pStyle w:val="NormalnyWeb"/>
        <w:tabs>
          <w:tab w:val="left" w:pos="357"/>
        </w:tabs>
        <w:spacing w:before="0" w:beforeAutospacing="0" w:after="0" w:line="240" w:lineRule="auto"/>
        <w:rPr>
          <w:rFonts w:ascii="Arial" w:hAnsi="Arial" w:cs="Arial"/>
          <w:sz w:val="20"/>
        </w:rPr>
      </w:pPr>
    </w:p>
    <w:p w:rsidR="00630312" w:rsidRDefault="00630312"/>
    <w:sectPr w:rsidR="00630312" w:rsidSect="00852B57">
      <w:pgSz w:w="11906" w:h="16838"/>
      <w:pgMar w:top="426"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10"/>
    <w:rsid w:val="00002C4A"/>
    <w:rsid w:val="00023B44"/>
    <w:rsid w:val="00063C06"/>
    <w:rsid w:val="000D74D8"/>
    <w:rsid w:val="001210D3"/>
    <w:rsid w:val="00127F17"/>
    <w:rsid w:val="0021357D"/>
    <w:rsid w:val="002D6FF6"/>
    <w:rsid w:val="0041180F"/>
    <w:rsid w:val="004A4218"/>
    <w:rsid w:val="004E3C61"/>
    <w:rsid w:val="00545D8B"/>
    <w:rsid w:val="005A5D64"/>
    <w:rsid w:val="005C6C10"/>
    <w:rsid w:val="0060099B"/>
    <w:rsid w:val="00630312"/>
    <w:rsid w:val="00650D7A"/>
    <w:rsid w:val="00661092"/>
    <w:rsid w:val="006F6DC5"/>
    <w:rsid w:val="00721D87"/>
    <w:rsid w:val="007526CA"/>
    <w:rsid w:val="007803AA"/>
    <w:rsid w:val="007B67EA"/>
    <w:rsid w:val="007C78F3"/>
    <w:rsid w:val="00813BAA"/>
    <w:rsid w:val="00852B57"/>
    <w:rsid w:val="008A4135"/>
    <w:rsid w:val="00910F5B"/>
    <w:rsid w:val="009258DD"/>
    <w:rsid w:val="009A60AD"/>
    <w:rsid w:val="009F3D93"/>
    <w:rsid w:val="00A72517"/>
    <w:rsid w:val="00AB6283"/>
    <w:rsid w:val="00B0489A"/>
    <w:rsid w:val="00B25BB9"/>
    <w:rsid w:val="00B27E9A"/>
    <w:rsid w:val="00B6000C"/>
    <w:rsid w:val="00B654E9"/>
    <w:rsid w:val="00B72F5E"/>
    <w:rsid w:val="00BA11E0"/>
    <w:rsid w:val="00BF324A"/>
    <w:rsid w:val="00C43EF4"/>
    <w:rsid w:val="00C76005"/>
    <w:rsid w:val="00C80143"/>
    <w:rsid w:val="00C948A7"/>
    <w:rsid w:val="00CA2786"/>
    <w:rsid w:val="00CA3B37"/>
    <w:rsid w:val="00CA672C"/>
    <w:rsid w:val="00D87C0E"/>
    <w:rsid w:val="00D92396"/>
    <w:rsid w:val="00D94AFC"/>
    <w:rsid w:val="00E23FA0"/>
    <w:rsid w:val="00F03D1B"/>
    <w:rsid w:val="00F547ED"/>
    <w:rsid w:val="00F73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C10"/>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5C6C10"/>
    <w:pPr>
      <w:keepNext/>
      <w:jc w:val="center"/>
      <w:outlineLvl w:val="2"/>
    </w:pPr>
    <w:rPr>
      <w:rFonts w:ascii="Arial" w:hAnsi="Arial"/>
      <w:b/>
      <w:color w:val="000000"/>
      <w:sz w:val="28"/>
    </w:rPr>
  </w:style>
  <w:style w:type="paragraph" w:styleId="Nagwek4">
    <w:name w:val="heading 4"/>
    <w:basedOn w:val="Normalny"/>
    <w:next w:val="Normalny"/>
    <w:link w:val="Nagwek4Znak"/>
    <w:uiPriority w:val="9"/>
    <w:semiHidden/>
    <w:unhideWhenUsed/>
    <w:qFormat/>
    <w:rsid w:val="005C6C10"/>
    <w:pPr>
      <w:keepNext/>
      <w:keepLines/>
      <w:spacing w:before="200"/>
      <w:outlineLvl w:val="3"/>
    </w:pPr>
    <w:rPr>
      <w:rFonts w:asciiTheme="majorHAnsi" w:eastAsiaTheme="majorEastAsia" w:hAnsiTheme="majorHAnsi" w:cstheme="majorBidi"/>
      <w:b/>
      <w:bCs/>
      <w:i/>
      <w:iCs/>
      <w:color w:val="4F81BD" w:themeColor="accent1"/>
    </w:rPr>
  </w:style>
  <w:style w:type="paragraph" w:styleId="Nagwek9">
    <w:name w:val="heading 9"/>
    <w:basedOn w:val="Normalny"/>
    <w:next w:val="Normalny"/>
    <w:link w:val="Nagwek9Znak"/>
    <w:qFormat/>
    <w:rsid w:val="005C6C10"/>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C6C10"/>
    <w:rPr>
      <w:rFonts w:ascii="Arial" w:eastAsia="Times New Roman" w:hAnsi="Arial" w:cs="Times New Roman"/>
      <w:b/>
      <w:color w:val="000000"/>
      <w:sz w:val="28"/>
      <w:szCs w:val="24"/>
      <w:lang w:eastAsia="pl-PL"/>
    </w:rPr>
  </w:style>
  <w:style w:type="character" w:customStyle="1" w:styleId="Nagwek9Znak">
    <w:name w:val="Nagłówek 9 Znak"/>
    <w:basedOn w:val="Domylnaczcionkaakapitu"/>
    <w:link w:val="Nagwek9"/>
    <w:rsid w:val="005C6C10"/>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semiHidden/>
    <w:rsid w:val="005C6C10"/>
    <w:pPr>
      <w:ind w:left="357"/>
    </w:pPr>
    <w:rPr>
      <w:rFonts w:ascii="Arial" w:hAnsi="Arial" w:cs="Arial"/>
      <w:sz w:val="22"/>
    </w:rPr>
  </w:style>
  <w:style w:type="character" w:customStyle="1" w:styleId="TekstpodstawowywcityZnak">
    <w:name w:val="Tekst podstawowy wcięty Znak"/>
    <w:basedOn w:val="Domylnaczcionkaakapitu"/>
    <w:link w:val="Tekstpodstawowywcity"/>
    <w:semiHidden/>
    <w:rsid w:val="005C6C10"/>
    <w:rPr>
      <w:rFonts w:ascii="Arial" w:eastAsia="Times New Roman" w:hAnsi="Arial" w:cs="Arial"/>
      <w:szCs w:val="24"/>
      <w:lang w:eastAsia="pl-PL"/>
    </w:rPr>
  </w:style>
  <w:style w:type="paragraph" w:styleId="Tekstpodstawowywcity3">
    <w:name w:val="Body Text Indent 3"/>
    <w:basedOn w:val="Normalny"/>
    <w:link w:val="Tekstpodstawowywcity3Znak"/>
    <w:semiHidden/>
    <w:rsid w:val="005C6C10"/>
    <w:pPr>
      <w:spacing w:line="252" w:lineRule="auto"/>
      <w:ind w:firstLine="708"/>
      <w:jc w:val="both"/>
    </w:pPr>
    <w:rPr>
      <w:rFonts w:ascii="Arial" w:hAnsi="Arial" w:cs="Arial"/>
      <w:sz w:val="22"/>
    </w:rPr>
  </w:style>
  <w:style w:type="character" w:customStyle="1" w:styleId="Tekstpodstawowywcity3Znak">
    <w:name w:val="Tekst podstawowy wcięty 3 Znak"/>
    <w:basedOn w:val="Domylnaczcionkaakapitu"/>
    <w:link w:val="Tekstpodstawowywcity3"/>
    <w:semiHidden/>
    <w:rsid w:val="005C6C10"/>
    <w:rPr>
      <w:rFonts w:ascii="Arial" w:eastAsia="Times New Roman" w:hAnsi="Arial" w:cs="Arial"/>
      <w:szCs w:val="24"/>
      <w:lang w:eastAsia="pl-PL"/>
    </w:rPr>
  </w:style>
  <w:style w:type="paragraph" w:styleId="NormalnyWeb">
    <w:name w:val="Normal (Web)"/>
    <w:basedOn w:val="Normalny"/>
    <w:semiHidden/>
    <w:rsid w:val="005C6C10"/>
    <w:pPr>
      <w:spacing w:before="100" w:beforeAutospacing="1" w:after="142" w:line="288" w:lineRule="auto"/>
    </w:pPr>
    <w:rPr>
      <w:rFonts w:ascii="Arial Unicode MS" w:eastAsia="Arial Unicode MS" w:hAnsi="Arial Unicode MS" w:cs="Arial Unicode MS"/>
    </w:rPr>
  </w:style>
  <w:style w:type="character" w:customStyle="1" w:styleId="Nagwek4Znak">
    <w:name w:val="Nagłówek 4 Znak"/>
    <w:basedOn w:val="Domylnaczcionkaakapitu"/>
    <w:link w:val="Nagwek4"/>
    <w:uiPriority w:val="9"/>
    <w:semiHidden/>
    <w:rsid w:val="005C6C10"/>
    <w:rPr>
      <w:rFonts w:asciiTheme="majorHAnsi" w:eastAsiaTheme="majorEastAsia" w:hAnsiTheme="majorHAnsi" w:cstheme="majorBidi"/>
      <w:b/>
      <w:bCs/>
      <w:i/>
      <w:iCs/>
      <w:color w:val="4F81BD" w:themeColor="accent1"/>
      <w:sz w:val="24"/>
      <w:szCs w:val="24"/>
      <w:lang w:eastAsia="pl-PL"/>
    </w:rPr>
  </w:style>
  <w:style w:type="paragraph" w:styleId="Tekstpodstawowy3">
    <w:name w:val="Body Text 3"/>
    <w:basedOn w:val="Normalny"/>
    <w:link w:val="Tekstpodstawowy3Znak"/>
    <w:uiPriority w:val="99"/>
    <w:semiHidden/>
    <w:unhideWhenUsed/>
    <w:rsid w:val="00852B57"/>
    <w:pPr>
      <w:spacing w:after="120"/>
    </w:pPr>
    <w:rPr>
      <w:sz w:val="16"/>
      <w:szCs w:val="16"/>
    </w:rPr>
  </w:style>
  <w:style w:type="character" w:customStyle="1" w:styleId="Tekstpodstawowy3Znak">
    <w:name w:val="Tekst podstawowy 3 Znak"/>
    <w:basedOn w:val="Domylnaczcionkaakapitu"/>
    <w:link w:val="Tekstpodstawowy3"/>
    <w:uiPriority w:val="99"/>
    <w:semiHidden/>
    <w:rsid w:val="00852B57"/>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B72F5E"/>
    <w:rPr>
      <w:rFonts w:ascii="Tahoma" w:hAnsi="Tahoma" w:cs="Tahoma"/>
      <w:sz w:val="16"/>
      <w:szCs w:val="16"/>
    </w:rPr>
  </w:style>
  <w:style w:type="character" w:customStyle="1" w:styleId="TekstdymkaZnak">
    <w:name w:val="Tekst dymka Znak"/>
    <w:basedOn w:val="Domylnaczcionkaakapitu"/>
    <w:link w:val="Tekstdymka"/>
    <w:uiPriority w:val="99"/>
    <w:semiHidden/>
    <w:rsid w:val="00B72F5E"/>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C10"/>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5C6C10"/>
    <w:pPr>
      <w:keepNext/>
      <w:jc w:val="center"/>
      <w:outlineLvl w:val="2"/>
    </w:pPr>
    <w:rPr>
      <w:rFonts w:ascii="Arial" w:hAnsi="Arial"/>
      <w:b/>
      <w:color w:val="000000"/>
      <w:sz w:val="28"/>
    </w:rPr>
  </w:style>
  <w:style w:type="paragraph" w:styleId="Nagwek4">
    <w:name w:val="heading 4"/>
    <w:basedOn w:val="Normalny"/>
    <w:next w:val="Normalny"/>
    <w:link w:val="Nagwek4Znak"/>
    <w:uiPriority w:val="9"/>
    <w:semiHidden/>
    <w:unhideWhenUsed/>
    <w:qFormat/>
    <w:rsid w:val="005C6C10"/>
    <w:pPr>
      <w:keepNext/>
      <w:keepLines/>
      <w:spacing w:before="200"/>
      <w:outlineLvl w:val="3"/>
    </w:pPr>
    <w:rPr>
      <w:rFonts w:asciiTheme="majorHAnsi" w:eastAsiaTheme="majorEastAsia" w:hAnsiTheme="majorHAnsi" w:cstheme="majorBidi"/>
      <w:b/>
      <w:bCs/>
      <w:i/>
      <w:iCs/>
      <w:color w:val="4F81BD" w:themeColor="accent1"/>
    </w:rPr>
  </w:style>
  <w:style w:type="paragraph" w:styleId="Nagwek9">
    <w:name w:val="heading 9"/>
    <w:basedOn w:val="Normalny"/>
    <w:next w:val="Normalny"/>
    <w:link w:val="Nagwek9Znak"/>
    <w:qFormat/>
    <w:rsid w:val="005C6C10"/>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C6C10"/>
    <w:rPr>
      <w:rFonts w:ascii="Arial" w:eastAsia="Times New Roman" w:hAnsi="Arial" w:cs="Times New Roman"/>
      <w:b/>
      <w:color w:val="000000"/>
      <w:sz w:val="28"/>
      <w:szCs w:val="24"/>
      <w:lang w:eastAsia="pl-PL"/>
    </w:rPr>
  </w:style>
  <w:style w:type="character" w:customStyle="1" w:styleId="Nagwek9Znak">
    <w:name w:val="Nagłówek 9 Znak"/>
    <w:basedOn w:val="Domylnaczcionkaakapitu"/>
    <w:link w:val="Nagwek9"/>
    <w:rsid w:val="005C6C10"/>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semiHidden/>
    <w:rsid w:val="005C6C10"/>
    <w:pPr>
      <w:ind w:left="357"/>
    </w:pPr>
    <w:rPr>
      <w:rFonts w:ascii="Arial" w:hAnsi="Arial" w:cs="Arial"/>
      <w:sz w:val="22"/>
    </w:rPr>
  </w:style>
  <w:style w:type="character" w:customStyle="1" w:styleId="TekstpodstawowywcityZnak">
    <w:name w:val="Tekst podstawowy wcięty Znak"/>
    <w:basedOn w:val="Domylnaczcionkaakapitu"/>
    <w:link w:val="Tekstpodstawowywcity"/>
    <w:semiHidden/>
    <w:rsid w:val="005C6C10"/>
    <w:rPr>
      <w:rFonts w:ascii="Arial" w:eastAsia="Times New Roman" w:hAnsi="Arial" w:cs="Arial"/>
      <w:szCs w:val="24"/>
      <w:lang w:eastAsia="pl-PL"/>
    </w:rPr>
  </w:style>
  <w:style w:type="paragraph" w:styleId="Tekstpodstawowywcity3">
    <w:name w:val="Body Text Indent 3"/>
    <w:basedOn w:val="Normalny"/>
    <w:link w:val="Tekstpodstawowywcity3Znak"/>
    <w:semiHidden/>
    <w:rsid w:val="005C6C10"/>
    <w:pPr>
      <w:spacing w:line="252" w:lineRule="auto"/>
      <w:ind w:firstLine="708"/>
      <w:jc w:val="both"/>
    </w:pPr>
    <w:rPr>
      <w:rFonts w:ascii="Arial" w:hAnsi="Arial" w:cs="Arial"/>
      <w:sz w:val="22"/>
    </w:rPr>
  </w:style>
  <w:style w:type="character" w:customStyle="1" w:styleId="Tekstpodstawowywcity3Znak">
    <w:name w:val="Tekst podstawowy wcięty 3 Znak"/>
    <w:basedOn w:val="Domylnaczcionkaakapitu"/>
    <w:link w:val="Tekstpodstawowywcity3"/>
    <w:semiHidden/>
    <w:rsid w:val="005C6C10"/>
    <w:rPr>
      <w:rFonts w:ascii="Arial" w:eastAsia="Times New Roman" w:hAnsi="Arial" w:cs="Arial"/>
      <w:szCs w:val="24"/>
      <w:lang w:eastAsia="pl-PL"/>
    </w:rPr>
  </w:style>
  <w:style w:type="paragraph" w:styleId="NormalnyWeb">
    <w:name w:val="Normal (Web)"/>
    <w:basedOn w:val="Normalny"/>
    <w:semiHidden/>
    <w:rsid w:val="005C6C10"/>
    <w:pPr>
      <w:spacing w:before="100" w:beforeAutospacing="1" w:after="142" w:line="288" w:lineRule="auto"/>
    </w:pPr>
    <w:rPr>
      <w:rFonts w:ascii="Arial Unicode MS" w:eastAsia="Arial Unicode MS" w:hAnsi="Arial Unicode MS" w:cs="Arial Unicode MS"/>
    </w:rPr>
  </w:style>
  <w:style w:type="character" w:customStyle="1" w:styleId="Nagwek4Znak">
    <w:name w:val="Nagłówek 4 Znak"/>
    <w:basedOn w:val="Domylnaczcionkaakapitu"/>
    <w:link w:val="Nagwek4"/>
    <w:uiPriority w:val="9"/>
    <w:semiHidden/>
    <w:rsid w:val="005C6C10"/>
    <w:rPr>
      <w:rFonts w:asciiTheme="majorHAnsi" w:eastAsiaTheme="majorEastAsia" w:hAnsiTheme="majorHAnsi" w:cstheme="majorBidi"/>
      <w:b/>
      <w:bCs/>
      <w:i/>
      <w:iCs/>
      <w:color w:val="4F81BD" w:themeColor="accent1"/>
      <w:sz w:val="24"/>
      <w:szCs w:val="24"/>
      <w:lang w:eastAsia="pl-PL"/>
    </w:rPr>
  </w:style>
  <w:style w:type="paragraph" w:styleId="Tekstpodstawowy3">
    <w:name w:val="Body Text 3"/>
    <w:basedOn w:val="Normalny"/>
    <w:link w:val="Tekstpodstawowy3Znak"/>
    <w:uiPriority w:val="99"/>
    <w:semiHidden/>
    <w:unhideWhenUsed/>
    <w:rsid w:val="00852B57"/>
    <w:pPr>
      <w:spacing w:after="120"/>
    </w:pPr>
    <w:rPr>
      <w:sz w:val="16"/>
      <w:szCs w:val="16"/>
    </w:rPr>
  </w:style>
  <w:style w:type="character" w:customStyle="1" w:styleId="Tekstpodstawowy3Znak">
    <w:name w:val="Tekst podstawowy 3 Znak"/>
    <w:basedOn w:val="Domylnaczcionkaakapitu"/>
    <w:link w:val="Tekstpodstawowy3"/>
    <w:uiPriority w:val="99"/>
    <w:semiHidden/>
    <w:rsid w:val="00852B57"/>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B72F5E"/>
    <w:rPr>
      <w:rFonts w:ascii="Tahoma" w:hAnsi="Tahoma" w:cs="Tahoma"/>
      <w:sz w:val="16"/>
      <w:szCs w:val="16"/>
    </w:rPr>
  </w:style>
  <w:style w:type="character" w:customStyle="1" w:styleId="TekstdymkaZnak">
    <w:name w:val="Tekst dymka Znak"/>
    <w:basedOn w:val="Domylnaczcionkaakapitu"/>
    <w:link w:val="Tekstdymka"/>
    <w:uiPriority w:val="99"/>
    <w:semiHidden/>
    <w:rsid w:val="00B72F5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4033">
      <w:bodyDiv w:val="1"/>
      <w:marLeft w:val="0"/>
      <w:marRight w:val="0"/>
      <w:marTop w:val="0"/>
      <w:marBottom w:val="0"/>
      <w:divBdr>
        <w:top w:val="none" w:sz="0" w:space="0" w:color="auto"/>
        <w:left w:val="none" w:sz="0" w:space="0" w:color="auto"/>
        <w:bottom w:val="none" w:sz="0" w:space="0" w:color="auto"/>
        <w:right w:val="none" w:sz="0" w:space="0" w:color="auto"/>
      </w:divBdr>
    </w:div>
    <w:div w:id="207227974">
      <w:bodyDiv w:val="1"/>
      <w:marLeft w:val="0"/>
      <w:marRight w:val="0"/>
      <w:marTop w:val="0"/>
      <w:marBottom w:val="0"/>
      <w:divBdr>
        <w:top w:val="none" w:sz="0" w:space="0" w:color="auto"/>
        <w:left w:val="none" w:sz="0" w:space="0" w:color="auto"/>
        <w:bottom w:val="none" w:sz="0" w:space="0" w:color="auto"/>
        <w:right w:val="none" w:sz="0" w:space="0" w:color="auto"/>
      </w:divBdr>
    </w:div>
    <w:div w:id="2372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3122</Words>
  <Characters>18738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2018-11-30T13:03:00Z</cp:lastPrinted>
  <dcterms:created xsi:type="dcterms:W3CDTF">2018-11-29T10:32:00Z</dcterms:created>
  <dcterms:modified xsi:type="dcterms:W3CDTF">2018-11-30T13:31:00Z</dcterms:modified>
</cp:coreProperties>
</file>