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C10" w:rsidRDefault="00852B57" w:rsidP="005C6C10">
      <w:pPr>
        <w:pStyle w:val="Nagwek9"/>
        <w:jc w:val="right"/>
        <w:rPr>
          <w:rFonts w:ascii="Arial" w:hAnsi="Arial" w:cs="Arial"/>
          <w:b w:val="0"/>
          <w:bCs w:val="0"/>
          <w:sz w:val="22"/>
        </w:rPr>
      </w:pPr>
      <w:r>
        <w:rPr>
          <w:rFonts w:ascii="Arial" w:hAnsi="Arial" w:cs="Arial"/>
          <w:b w:val="0"/>
          <w:bCs w:val="0"/>
          <w:sz w:val="22"/>
        </w:rPr>
        <w:t>Kutno, dn. 05.02.</w:t>
      </w:r>
      <w:r w:rsidR="005C6C10">
        <w:rPr>
          <w:rFonts w:ascii="Arial" w:hAnsi="Arial" w:cs="Arial"/>
          <w:b w:val="0"/>
          <w:bCs w:val="0"/>
          <w:sz w:val="22"/>
        </w:rPr>
        <w:t>2018r.</w:t>
      </w:r>
    </w:p>
    <w:p w:rsidR="005C6C10" w:rsidRDefault="005C6C10" w:rsidP="005C6C10">
      <w:pPr>
        <w:pStyle w:val="Nagwek9"/>
        <w:spacing w:line="252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WYJAŚNIENIA Nr 1</w:t>
      </w:r>
    </w:p>
    <w:p w:rsidR="005C6C10" w:rsidRDefault="005C6C10" w:rsidP="005C6C10">
      <w:pPr>
        <w:spacing w:line="252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DO SPECYFIKACJI ISTOTNYCH WARUNKÓW ZAMÓWIENIA</w:t>
      </w:r>
    </w:p>
    <w:p w:rsidR="005C6C10" w:rsidRPr="005C6C10" w:rsidRDefault="005C6C10" w:rsidP="005C6C10">
      <w:pPr>
        <w:pStyle w:val="Nagwek3"/>
        <w:spacing w:line="252" w:lineRule="auto"/>
        <w:jc w:val="left"/>
        <w:rPr>
          <w:rFonts w:cs="Arial"/>
          <w:b w:val="0"/>
          <w:bCs/>
          <w:sz w:val="22"/>
          <w:szCs w:val="22"/>
          <w:u w:val="single"/>
        </w:rPr>
      </w:pPr>
      <w:r w:rsidRPr="005C6C10">
        <w:rPr>
          <w:rFonts w:cs="Arial"/>
          <w:b w:val="0"/>
          <w:bCs/>
          <w:sz w:val="22"/>
          <w:szCs w:val="22"/>
          <w:u w:val="single"/>
        </w:rPr>
        <w:t xml:space="preserve">Dotyczy przetargu na </w:t>
      </w:r>
      <w:r w:rsidRPr="005C6C10">
        <w:rPr>
          <w:rFonts w:cs="Arial"/>
          <w:b w:val="0"/>
          <w:sz w:val="22"/>
          <w:szCs w:val="22"/>
          <w:u w:val="single"/>
        </w:rPr>
        <w:t xml:space="preserve"> dostawę środków dezynfekcyjnych, dezynsekcyjnych i deratyzacyjnych</w:t>
      </w:r>
    </w:p>
    <w:p w:rsidR="005C6C10" w:rsidRPr="005C6C10" w:rsidRDefault="005C6C10" w:rsidP="005C6C10">
      <w:pPr>
        <w:keepNext/>
        <w:outlineLvl w:val="3"/>
        <w:rPr>
          <w:rFonts w:ascii="Arial" w:hAnsi="Arial" w:cs="Arial"/>
          <w:sz w:val="22"/>
          <w:szCs w:val="22"/>
          <w:u w:val="single"/>
        </w:rPr>
      </w:pPr>
      <w:r w:rsidRPr="005C6C10">
        <w:rPr>
          <w:rFonts w:ascii="Arial" w:hAnsi="Arial" w:cs="Arial"/>
          <w:bCs/>
          <w:sz w:val="22"/>
          <w:szCs w:val="22"/>
          <w:u w:val="single"/>
        </w:rPr>
        <w:t>Nr postępowania:</w:t>
      </w:r>
      <w:r w:rsidRPr="005C6C10">
        <w:rPr>
          <w:rFonts w:ascii="Arial" w:hAnsi="Arial" w:cs="Arial"/>
          <w:sz w:val="22"/>
          <w:szCs w:val="22"/>
          <w:u w:val="single"/>
        </w:rPr>
        <w:t xml:space="preserve"> ZP/6/18</w:t>
      </w:r>
    </w:p>
    <w:p w:rsidR="005C6C10" w:rsidRDefault="005C6C10" w:rsidP="005C6C10">
      <w:pPr>
        <w:pStyle w:val="Tekstpodstawowywcity3"/>
      </w:pPr>
      <w:r>
        <w:t>„Kutnowski Szpital Samorządowy” Spółka z o.o., ul. Kościuszki 52, 99-300 Kutno, na podstawie art. 38 ust. 2 ustawy Prawo zamówień publicznych udziela wyjaśnień dotyczących treści Specyfikacji Istotnych Warunków Zamówienia:</w:t>
      </w:r>
    </w:p>
    <w:p w:rsidR="005C6C10" w:rsidRDefault="005C6C10" w:rsidP="005C6C10">
      <w:pPr>
        <w:pStyle w:val="Tekstpodstawowywcity"/>
        <w:ind w:left="0"/>
        <w:jc w:val="both"/>
        <w:rPr>
          <w:rFonts w:ascii="Times New Roman" w:hAnsi="Times New Roman" w:cs="Times New Roman"/>
          <w:sz w:val="24"/>
        </w:rPr>
      </w:pPr>
    </w:p>
    <w:p w:rsidR="005C6C10" w:rsidRPr="00852B57" w:rsidRDefault="00852B57" w:rsidP="005C6C10">
      <w:pPr>
        <w:pStyle w:val="NormalnyWeb"/>
        <w:tabs>
          <w:tab w:val="left" w:pos="357"/>
        </w:tabs>
        <w:spacing w:before="0" w:beforeAutospacing="0" w:after="0" w:line="24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5C6C10" w:rsidRPr="005C6C10">
        <w:rPr>
          <w:rFonts w:ascii="Arial" w:hAnsi="Arial" w:cs="Arial"/>
          <w:sz w:val="22"/>
          <w:szCs w:val="22"/>
        </w:rPr>
        <w:t>Czy Zamawiający w Pakiecie 2 dopuści:</w:t>
      </w:r>
      <w:r w:rsidR="005C6C10" w:rsidRPr="005C6C10">
        <w:rPr>
          <w:rFonts w:ascii="Arial" w:hAnsi="Arial" w:cs="Arial"/>
          <w:sz w:val="22"/>
          <w:szCs w:val="22"/>
        </w:rPr>
        <w:br/>
        <w:t>Ręczniki włókninowe w rolkach, chłonne i wytrzymałe, do stosowania w różnych warunkach, elastyczne, nie rozrywają się. Bezpieczne dla skóry, do czyszczenia powierzchni i przedmiotów. Można stosować w połączeniu z wodą, detergentami, środkami dezynfekcyjnymi. Nie powodują uczuleń. Czyściwo tworzy celuloza poliester i wiskoza w białym kolorze  Podzielona na różne odcinki (perforowane) o gramaturze70g/m, jednowarstwowy. wymiary ręcznika: 30x34., 100szt. w rolce. Bezzapachowy, wysoka absorpcja.</w:t>
      </w:r>
      <w:r w:rsidR="005C6C10" w:rsidRPr="005C6C10">
        <w:rPr>
          <w:rFonts w:ascii="Arial" w:hAnsi="Arial" w:cs="Arial"/>
          <w:sz w:val="22"/>
          <w:szCs w:val="22"/>
        </w:rPr>
        <w:br/>
        <w:t>lub</w:t>
      </w:r>
      <w:r w:rsidR="005C6C10" w:rsidRPr="005C6C10">
        <w:rPr>
          <w:rFonts w:ascii="Arial" w:hAnsi="Arial" w:cs="Arial"/>
          <w:sz w:val="22"/>
          <w:szCs w:val="22"/>
        </w:rPr>
        <w:br/>
        <w:t>Ręczniki włókninowe w rolkach, chłonne i wytrzymałe, do stosowania w różnych warunkach, elastyczne, nie rozrywają się. Bezpieczne dla skóry, do czyszczenia powierzchni i przedmiotów. Można stosować w połączeniu z wodą, detergentami, środkami dezynfekcyjnymi. Nie powodują uczuleń. Czyściwo tworzy celuloza poliester i wiskoza w białym kolorze  Podzielona na różne odcinki (perforowane) o gramaturze70g/m, jednowarstwowy. wymiary ręcznika: 18x25., 300szt. w rolce. Bezzapachowy, wysoka absorpcja.</w:t>
      </w:r>
      <w:r w:rsidR="005C6C10" w:rsidRPr="005C6C10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b/>
          <w:bCs/>
          <w:sz w:val="22"/>
          <w:szCs w:val="22"/>
        </w:rPr>
        <w:t xml:space="preserve">Zamawiający wyraża zgodę na: </w:t>
      </w:r>
    </w:p>
    <w:p w:rsidR="005C6C10" w:rsidRPr="00852B57" w:rsidRDefault="00852B57" w:rsidP="005C6C10">
      <w:pPr>
        <w:pStyle w:val="NormalnyWeb"/>
        <w:tabs>
          <w:tab w:val="left" w:pos="357"/>
        </w:tabs>
        <w:spacing w:before="0" w:beforeAutospacing="0"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852B57">
        <w:rPr>
          <w:rFonts w:ascii="Arial" w:hAnsi="Arial" w:cs="Arial"/>
          <w:b/>
          <w:sz w:val="22"/>
          <w:szCs w:val="22"/>
        </w:rPr>
        <w:t>Ręczniki włókninowe w rolkach, chłonne i wytrzymałe, do stosowania w różnych warunkach, elastyczne, nie rozrywają się. Bezpieczne dla skóry, do czyszczenia powierzchni i przedmiotów. Można stosować w połączeniu z wodą, detergentami, środkami dezynfekcyjnymi. Nie powodują uczuleń. Czyściwo tworzy celuloza poliester i wiskoza w białym kolorze  Podzielona na różne odcinki (perforowane) o gramaturze70g/m, jednowarstwowy. wymiary ręcznika: 18x25., 300szt. w rolce. Bezzapachowy, wysoka absorpcja.</w:t>
      </w:r>
      <w:r w:rsidRPr="00852B57">
        <w:rPr>
          <w:rFonts w:ascii="Arial" w:hAnsi="Arial" w:cs="Arial"/>
          <w:b/>
          <w:sz w:val="22"/>
          <w:szCs w:val="22"/>
        </w:rPr>
        <w:br/>
      </w:r>
    </w:p>
    <w:p w:rsidR="00852B57" w:rsidRDefault="00852B57" w:rsidP="005C6C10">
      <w:pPr>
        <w:pStyle w:val="NormalnyWeb"/>
        <w:tabs>
          <w:tab w:val="left" w:pos="357"/>
        </w:tabs>
        <w:spacing w:before="0" w:beforeAutospacing="0" w:after="0" w:line="240" w:lineRule="auto"/>
        <w:rPr>
          <w:rFonts w:ascii="Arial" w:hAnsi="Arial" w:cs="Arial"/>
          <w:sz w:val="22"/>
          <w:szCs w:val="22"/>
        </w:rPr>
      </w:pPr>
      <w:r w:rsidRPr="005C6C10">
        <w:rPr>
          <w:rFonts w:ascii="Arial" w:hAnsi="Arial" w:cs="Arial"/>
          <w:sz w:val="22"/>
          <w:szCs w:val="22"/>
        </w:rPr>
        <w:t>Czy Zamawiający zrezygnuje ze stojaka podłogowego do ręczników?</w:t>
      </w:r>
    </w:p>
    <w:p w:rsidR="00852B57" w:rsidRPr="00852B57" w:rsidRDefault="00852B57" w:rsidP="005C6C10">
      <w:pPr>
        <w:pStyle w:val="NormalnyWeb"/>
        <w:tabs>
          <w:tab w:val="left" w:pos="357"/>
        </w:tabs>
        <w:spacing w:before="0" w:beforeAutospacing="0" w:after="0" w:line="240" w:lineRule="auto"/>
        <w:rPr>
          <w:rFonts w:ascii="Arial" w:hAnsi="Arial" w:cs="Arial"/>
          <w:b/>
          <w:sz w:val="22"/>
          <w:szCs w:val="22"/>
        </w:rPr>
      </w:pPr>
      <w:r w:rsidRPr="00852B57">
        <w:rPr>
          <w:rFonts w:ascii="Arial" w:hAnsi="Arial" w:cs="Arial"/>
          <w:b/>
          <w:sz w:val="22"/>
          <w:szCs w:val="22"/>
        </w:rPr>
        <w:t>NIE</w:t>
      </w:r>
    </w:p>
    <w:p w:rsidR="00852B57" w:rsidRDefault="00852B57" w:rsidP="005C6C10">
      <w:pPr>
        <w:pStyle w:val="NormalnyWeb"/>
        <w:tabs>
          <w:tab w:val="left" w:pos="357"/>
        </w:tabs>
        <w:spacing w:before="0" w:beforeAutospacing="0"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Czy Zamawiający  dopuści zamiast stojaka wiaderko które umożliwia dozowanie pojedynczych ręczników?</w:t>
      </w:r>
    </w:p>
    <w:p w:rsidR="005C6C10" w:rsidRDefault="00852B57" w:rsidP="00852B57">
      <w:pPr>
        <w:pStyle w:val="NormalnyWeb"/>
        <w:tabs>
          <w:tab w:val="left" w:pos="357"/>
        </w:tabs>
        <w:spacing w:before="0" w:beforeAutospacing="0" w:after="0" w:line="240" w:lineRule="auto"/>
        <w:rPr>
          <w:rFonts w:ascii="Arial" w:hAnsi="Arial" w:cs="Arial"/>
          <w:bCs/>
          <w:sz w:val="22"/>
          <w:szCs w:val="22"/>
        </w:rPr>
      </w:pPr>
      <w:r w:rsidRPr="00852B57">
        <w:rPr>
          <w:rFonts w:ascii="Arial" w:hAnsi="Arial" w:cs="Arial"/>
          <w:b/>
          <w:sz w:val="22"/>
          <w:szCs w:val="22"/>
        </w:rPr>
        <w:t>NIE</w:t>
      </w:r>
      <w:r w:rsidRPr="00852B57">
        <w:rPr>
          <w:rFonts w:ascii="Arial" w:hAnsi="Arial" w:cs="Arial"/>
          <w:b/>
          <w:sz w:val="22"/>
          <w:szCs w:val="22"/>
        </w:rPr>
        <w:br/>
      </w:r>
      <w:r w:rsidRPr="005C6C10">
        <w:rPr>
          <w:rFonts w:ascii="Arial" w:hAnsi="Arial" w:cs="Arial"/>
          <w:sz w:val="22"/>
          <w:szCs w:val="22"/>
        </w:rPr>
        <w:t>(Jeśli to miałoby zaważyć o tym czy zostaniemy dopuszczeniu to proszę zostawić stojaki.)</w:t>
      </w:r>
      <w:r w:rsidRPr="005C6C10">
        <w:rPr>
          <w:rFonts w:ascii="Arial" w:hAnsi="Arial" w:cs="Arial"/>
          <w:bCs/>
          <w:sz w:val="22"/>
          <w:szCs w:val="22"/>
        </w:rPr>
        <w:t xml:space="preserve">    </w:t>
      </w:r>
    </w:p>
    <w:p w:rsidR="005C6C10" w:rsidRDefault="00852B57" w:rsidP="00852B57">
      <w:pPr>
        <w:pStyle w:val="NormalnyWeb"/>
        <w:tabs>
          <w:tab w:val="left" w:pos="357"/>
        </w:tabs>
        <w:spacing w:before="0" w:beforeAutospacing="0"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852B57">
        <w:rPr>
          <w:rFonts w:ascii="Arial" w:hAnsi="Arial" w:cs="Arial"/>
          <w:b/>
          <w:bCs/>
          <w:sz w:val="22"/>
          <w:szCs w:val="22"/>
        </w:rPr>
        <w:t xml:space="preserve">Ze względu na dopuszczenie zmiany wymiarów czyściwa oczekujemy – 30 </w:t>
      </w:r>
      <w:proofErr w:type="spellStart"/>
      <w:r w:rsidRPr="00852B57">
        <w:rPr>
          <w:rFonts w:ascii="Arial" w:hAnsi="Arial" w:cs="Arial"/>
          <w:b/>
          <w:bCs/>
          <w:sz w:val="22"/>
          <w:szCs w:val="22"/>
        </w:rPr>
        <w:t>szt</w:t>
      </w:r>
      <w:proofErr w:type="spellEnd"/>
      <w:r w:rsidRPr="00852B57">
        <w:rPr>
          <w:rFonts w:ascii="Arial" w:hAnsi="Arial" w:cs="Arial"/>
          <w:b/>
          <w:bCs/>
          <w:sz w:val="22"/>
          <w:szCs w:val="22"/>
        </w:rPr>
        <w:t xml:space="preserve"> stojaków w cenie pakietu.</w:t>
      </w:r>
    </w:p>
    <w:p w:rsidR="00852B57" w:rsidRPr="00852B57" w:rsidRDefault="00852B57" w:rsidP="00852B57">
      <w:pPr>
        <w:pStyle w:val="NormalnyWeb"/>
        <w:tabs>
          <w:tab w:val="left" w:pos="357"/>
        </w:tabs>
        <w:spacing w:before="0" w:beforeAutospacing="0"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5C6C10" w:rsidRPr="00852B57" w:rsidRDefault="00852B57" w:rsidP="00852B57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 xml:space="preserve">2. </w:t>
      </w:r>
      <w:r w:rsidR="005C6C10" w:rsidRPr="00852B57">
        <w:rPr>
          <w:rFonts w:ascii="Arial" w:hAnsi="Arial" w:cs="Arial"/>
          <w:color w:val="222222"/>
          <w:sz w:val="22"/>
          <w:szCs w:val="22"/>
        </w:rPr>
        <w:t xml:space="preserve">Na podstawie art. 7 ust. 1 w związku z art. 29 ust. 2 prosimy o dopuszczenie do oceny preparatu w postaci aktywnej pianki na bazie amin i QAV do mycia i dezynfekcji sprzętu medycznego w tym inkubatorów o szerszym niż wymagane spektrum </w:t>
      </w:r>
      <w:proofErr w:type="spellStart"/>
      <w:r w:rsidR="005C6C10" w:rsidRPr="00852B57">
        <w:rPr>
          <w:rFonts w:ascii="Arial" w:hAnsi="Arial" w:cs="Arial"/>
          <w:color w:val="222222"/>
          <w:sz w:val="22"/>
          <w:szCs w:val="22"/>
        </w:rPr>
        <w:t>mikrobójczym</w:t>
      </w:r>
      <w:proofErr w:type="spellEnd"/>
      <w:r w:rsidR="005C6C10" w:rsidRPr="00852B57">
        <w:rPr>
          <w:rFonts w:ascii="Arial" w:hAnsi="Arial" w:cs="Arial"/>
          <w:color w:val="222222"/>
          <w:sz w:val="22"/>
          <w:szCs w:val="22"/>
        </w:rPr>
        <w:t xml:space="preserve"> wobec: </w:t>
      </w:r>
      <w:proofErr w:type="spellStart"/>
      <w:r w:rsidR="005C6C10" w:rsidRPr="00852B57">
        <w:rPr>
          <w:rFonts w:ascii="Arial" w:hAnsi="Arial" w:cs="Arial"/>
          <w:color w:val="222222"/>
          <w:sz w:val="22"/>
          <w:szCs w:val="22"/>
        </w:rPr>
        <w:t>B,F,Tbc,V</w:t>
      </w:r>
      <w:proofErr w:type="spellEnd"/>
      <w:r w:rsidR="005C6C10" w:rsidRPr="00852B57">
        <w:rPr>
          <w:rFonts w:ascii="Arial" w:hAnsi="Arial" w:cs="Arial"/>
          <w:color w:val="222222"/>
          <w:sz w:val="22"/>
          <w:szCs w:val="22"/>
        </w:rPr>
        <w:t>(</w:t>
      </w:r>
      <w:proofErr w:type="spellStart"/>
      <w:r w:rsidR="005C6C10" w:rsidRPr="00852B57">
        <w:rPr>
          <w:rFonts w:ascii="Arial" w:hAnsi="Arial" w:cs="Arial"/>
          <w:color w:val="222222"/>
          <w:sz w:val="22"/>
          <w:szCs w:val="22"/>
        </w:rPr>
        <w:t>HIV,HBV,HCV,Rota</w:t>
      </w:r>
      <w:proofErr w:type="spellEnd"/>
      <w:r w:rsidR="005C6C10" w:rsidRPr="00852B57">
        <w:rPr>
          <w:rFonts w:ascii="Arial" w:hAnsi="Arial" w:cs="Arial"/>
          <w:color w:val="222222"/>
          <w:sz w:val="22"/>
          <w:szCs w:val="22"/>
        </w:rPr>
        <w:t xml:space="preserve">, </w:t>
      </w:r>
      <w:proofErr w:type="spellStart"/>
      <w:r w:rsidR="005C6C10" w:rsidRPr="00852B57">
        <w:rPr>
          <w:rFonts w:ascii="Arial" w:hAnsi="Arial" w:cs="Arial"/>
          <w:color w:val="222222"/>
          <w:sz w:val="22"/>
          <w:szCs w:val="22"/>
        </w:rPr>
        <w:t>Adeno</w:t>
      </w:r>
      <w:proofErr w:type="spellEnd"/>
      <w:r w:rsidR="005C6C10" w:rsidRPr="00852B57">
        <w:rPr>
          <w:rFonts w:ascii="Arial" w:hAnsi="Arial" w:cs="Arial"/>
          <w:color w:val="222222"/>
          <w:sz w:val="22"/>
          <w:szCs w:val="22"/>
        </w:rPr>
        <w:t xml:space="preserve"> i Polio) w czasie 15 minut. Konfekcjonowanego w opakowan</w:t>
      </w:r>
      <w:r w:rsidR="00813BAA" w:rsidRPr="00852B57">
        <w:rPr>
          <w:rFonts w:ascii="Arial" w:hAnsi="Arial" w:cs="Arial"/>
          <w:color w:val="222222"/>
          <w:sz w:val="22"/>
          <w:szCs w:val="22"/>
        </w:rPr>
        <w:t>ia 1L ze spryskiwaczem pianowym</w:t>
      </w:r>
    </w:p>
    <w:p w:rsidR="005C6C10" w:rsidRPr="00852B57" w:rsidRDefault="00852B57" w:rsidP="00852B57">
      <w:pPr>
        <w:pStyle w:val="NormalnyWeb"/>
        <w:tabs>
          <w:tab w:val="left" w:pos="357"/>
        </w:tabs>
        <w:spacing w:before="0" w:beforeAutospacing="0"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852B57">
        <w:rPr>
          <w:rFonts w:ascii="Arial" w:hAnsi="Arial" w:cs="Arial"/>
          <w:b/>
          <w:bCs/>
          <w:sz w:val="22"/>
          <w:szCs w:val="22"/>
        </w:rPr>
        <w:t>Zgodnie z SIWZ.</w:t>
      </w:r>
    </w:p>
    <w:p w:rsidR="005C6C10" w:rsidRPr="005C6C10" w:rsidRDefault="005C6C10" w:rsidP="005C6C10">
      <w:pPr>
        <w:pStyle w:val="NormalnyWeb"/>
        <w:tabs>
          <w:tab w:val="left" w:pos="357"/>
        </w:tabs>
        <w:spacing w:before="0" w:beforeAutospacing="0" w:after="0" w:line="240" w:lineRule="auto"/>
        <w:rPr>
          <w:rFonts w:ascii="Arial" w:hAnsi="Arial" w:cs="Arial"/>
          <w:bCs/>
          <w:sz w:val="22"/>
          <w:szCs w:val="22"/>
        </w:rPr>
      </w:pPr>
    </w:p>
    <w:p w:rsidR="00813BAA" w:rsidRPr="00852B57" w:rsidRDefault="00852B57" w:rsidP="00813B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813BAA" w:rsidRPr="00852B57">
        <w:rPr>
          <w:rFonts w:ascii="Arial" w:hAnsi="Arial" w:cs="Arial"/>
          <w:sz w:val="22"/>
          <w:szCs w:val="22"/>
        </w:rPr>
        <w:t>Czy zamawiający w Pakiecie nr 2.  Ręcznik- czyściwo papierowe dopuści szerokość min. 26 cm?</w:t>
      </w:r>
    </w:p>
    <w:p w:rsidR="005C6C10" w:rsidRPr="00852B57" w:rsidRDefault="00852B57" w:rsidP="005C6C10">
      <w:pPr>
        <w:pStyle w:val="NormalnyWeb"/>
        <w:tabs>
          <w:tab w:val="left" w:pos="357"/>
        </w:tabs>
        <w:spacing w:before="0" w:beforeAutospacing="0"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852B57">
        <w:rPr>
          <w:rFonts w:ascii="Arial" w:hAnsi="Arial" w:cs="Arial"/>
          <w:b/>
          <w:bCs/>
          <w:sz w:val="22"/>
          <w:szCs w:val="22"/>
        </w:rPr>
        <w:t>Zamawiający dopuszcza, jednocześnie oczekuje zaopatrzenia w stojaki</w:t>
      </w:r>
      <w:r>
        <w:rPr>
          <w:rFonts w:ascii="Arial" w:hAnsi="Arial" w:cs="Arial"/>
          <w:b/>
          <w:bCs/>
          <w:sz w:val="22"/>
          <w:szCs w:val="22"/>
        </w:rPr>
        <w:t>, w ilości 30 szt.</w:t>
      </w:r>
    </w:p>
    <w:p w:rsidR="005C6C10" w:rsidRDefault="005C6C10" w:rsidP="005C6C10">
      <w:pPr>
        <w:pStyle w:val="NormalnyWeb"/>
        <w:tabs>
          <w:tab w:val="left" w:pos="357"/>
        </w:tabs>
        <w:spacing w:before="0" w:beforeAutospacing="0" w:after="0" w:line="240" w:lineRule="auto"/>
        <w:rPr>
          <w:rFonts w:ascii="Arial" w:hAnsi="Arial" w:cs="Arial"/>
          <w:bCs/>
          <w:sz w:val="22"/>
          <w:szCs w:val="22"/>
        </w:rPr>
      </w:pPr>
    </w:p>
    <w:p w:rsidR="005C6C10" w:rsidRDefault="00852B57" w:rsidP="005C6C10">
      <w:pPr>
        <w:pStyle w:val="NormalnyWeb"/>
        <w:tabs>
          <w:tab w:val="left" w:pos="357"/>
        </w:tabs>
        <w:spacing w:before="0" w:beforeAutospacing="0" w:after="0" w:line="24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</w:t>
      </w:r>
      <w:r w:rsidR="005C6C10">
        <w:rPr>
          <w:rFonts w:ascii="Arial" w:hAnsi="Arial" w:cs="Arial"/>
          <w:bCs/>
          <w:sz w:val="22"/>
          <w:szCs w:val="22"/>
        </w:rPr>
        <w:t>Podpisał:</w:t>
      </w:r>
    </w:p>
    <w:p w:rsidR="00852B57" w:rsidRPr="00852B57" w:rsidRDefault="00852B57" w:rsidP="00852B57">
      <w:pPr>
        <w:suppressAutoHyphens/>
        <w:ind w:left="4247" w:firstLine="709"/>
        <w:rPr>
          <w:rFonts w:ascii="Arial" w:hAnsi="Arial" w:cs="Arial"/>
          <w:color w:val="000000"/>
          <w:sz w:val="20"/>
          <w:szCs w:val="20"/>
          <w:lang w:eastAsia="ar-SA"/>
        </w:rPr>
      </w:pPr>
      <w:r w:rsidRPr="00852B57">
        <w:rPr>
          <w:rFonts w:ascii="Arial" w:hAnsi="Arial" w:cs="Arial"/>
          <w:color w:val="000000"/>
          <w:sz w:val="20"/>
          <w:szCs w:val="20"/>
          <w:lang w:eastAsia="ar-SA"/>
        </w:rPr>
        <w:t>Prezes Zarządu</w:t>
      </w:r>
    </w:p>
    <w:p w:rsidR="00852B57" w:rsidRPr="00852B57" w:rsidRDefault="00852B57" w:rsidP="00852B57">
      <w:pPr>
        <w:suppressAutoHyphens/>
        <w:ind w:left="4956" w:firstLine="7"/>
        <w:rPr>
          <w:rFonts w:ascii="Arial" w:hAnsi="Arial" w:cs="Arial"/>
          <w:color w:val="000000"/>
          <w:sz w:val="20"/>
          <w:szCs w:val="20"/>
          <w:lang w:eastAsia="ar-SA"/>
        </w:rPr>
      </w:pPr>
      <w:r w:rsidRPr="00852B57">
        <w:rPr>
          <w:rFonts w:ascii="Arial" w:hAnsi="Arial" w:cs="Arial"/>
          <w:color w:val="000000"/>
          <w:sz w:val="20"/>
          <w:szCs w:val="20"/>
          <w:lang w:eastAsia="ar-SA"/>
        </w:rPr>
        <w:t>„Kutnowski Szpital Samorządowy” Sp. z o.o.</w:t>
      </w:r>
    </w:p>
    <w:p w:rsidR="00852B57" w:rsidRPr="00852B57" w:rsidRDefault="00852B57" w:rsidP="00852B57">
      <w:pPr>
        <w:ind w:left="4248" w:firstLine="708"/>
        <w:rPr>
          <w:rFonts w:ascii="Arial" w:hAnsi="Arial" w:cs="Arial"/>
          <w:sz w:val="20"/>
        </w:rPr>
      </w:pPr>
      <w:r w:rsidRPr="00852B57">
        <w:rPr>
          <w:rFonts w:ascii="Arial" w:hAnsi="Arial" w:cs="Arial"/>
          <w:sz w:val="20"/>
        </w:rPr>
        <w:t>Marek Piotr Kiełczewski</w:t>
      </w:r>
    </w:p>
    <w:p w:rsidR="00852B57" w:rsidRDefault="00852B57" w:rsidP="005C6C10">
      <w:pPr>
        <w:pStyle w:val="NormalnyWeb"/>
        <w:tabs>
          <w:tab w:val="left" w:pos="357"/>
        </w:tabs>
        <w:spacing w:before="0" w:beforeAutospacing="0" w:after="0" w:line="240" w:lineRule="auto"/>
        <w:rPr>
          <w:rFonts w:ascii="Arial" w:hAnsi="Arial" w:cs="Arial"/>
          <w:bCs/>
          <w:sz w:val="22"/>
          <w:szCs w:val="22"/>
        </w:rPr>
      </w:pPr>
    </w:p>
    <w:p w:rsidR="005C6C10" w:rsidRDefault="005C6C10" w:rsidP="005C6C10">
      <w:pPr>
        <w:rPr>
          <w:rFonts w:ascii="Arial" w:hAnsi="Arial" w:cs="Arial"/>
          <w:sz w:val="20"/>
        </w:rPr>
      </w:pPr>
      <w:bookmarkStart w:id="0" w:name="_GoBack"/>
      <w:bookmarkEnd w:id="0"/>
      <w:r>
        <w:rPr>
          <w:rFonts w:ascii="Arial" w:hAnsi="Arial" w:cs="Arial"/>
          <w:sz w:val="20"/>
          <w:u w:val="single"/>
        </w:rPr>
        <w:t xml:space="preserve">Do wiadomości </w:t>
      </w:r>
    </w:p>
    <w:p w:rsidR="005C6C10" w:rsidRDefault="005C6C10" w:rsidP="005C6C1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Wyjaśnienia zostają umieszczone </w:t>
      </w:r>
    </w:p>
    <w:p w:rsidR="005C6C10" w:rsidRDefault="005C6C10" w:rsidP="005C6C10">
      <w:pPr>
        <w:pStyle w:val="NormalnyWeb"/>
        <w:tabs>
          <w:tab w:val="left" w:pos="357"/>
        </w:tabs>
        <w:spacing w:before="0" w:beforeAutospacing="0"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 stronie internetowej Zamawiającego</w:t>
      </w:r>
    </w:p>
    <w:p w:rsidR="005C6C10" w:rsidRDefault="005C6C10" w:rsidP="005C6C10">
      <w:pPr>
        <w:pStyle w:val="NormalnyWeb"/>
        <w:tabs>
          <w:tab w:val="left" w:pos="357"/>
        </w:tabs>
        <w:spacing w:before="0" w:beforeAutospacing="0" w:after="0" w:line="240" w:lineRule="auto"/>
        <w:rPr>
          <w:rFonts w:ascii="Arial" w:hAnsi="Arial" w:cs="Arial"/>
          <w:sz w:val="20"/>
        </w:rPr>
      </w:pPr>
    </w:p>
    <w:p w:rsidR="00630312" w:rsidRDefault="00630312"/>
    <w:sectPr w:rsidR="00630312" w:rsidSect="00852B57">
      <w:pgSz w:w="11906" w:h="16838"/>
      <w:pgMar w:top="426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C10"/>
    <w:rsid w:val="005C6C10"/>
    <w:rsid w:val="00630312"/>
    <w:rsid w:val="00650D7A"/>
    <w:rsid w:val="00813BAA"/>
    <w:rsid w:val="0085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6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C6C10"/>
    <w:pPr>
      <w:keepNext/>
      <w:jc w:val="center"/>
      <w:outlineLvl w:val="2"/>
    </w:pPr>
    <w:rPr>
      <w:rFonts w:ascii="Arial" w:hAnsi="Arial"/>
      <w:b/>
      <w:color w:val="000000"/>
      <w:sz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6C1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9">
    <w:name w:val="heading 9"/>
    <w:basedOn w:val="Normalny"/>
    <w:next w:val="Normalny"/>
    <w:link w:val="Nagwek9Znak"/>
    <w:qFormat/>
    <w:rsid w:val="005C6C10"/>
    <w:pPr>
      <w:keepNext/>
      <w:jc w:val="center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5C6C10"/>
    <w:rPr>
      <w:rFonts w:ascii="Arial" w:eastAsia="Times New Roman" w:hAnsi="Arial" w:cs="Times New Roman"/>
      <w:b/>
      <w:color w:val="000000"/>
      <w:sz w:val="28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5C6C1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5C6C10"/>
    <w:pPr>
      <w:ind w:left="357"/>
    </w:pPr>
    <w:rPr>
      <w:rFonts w:ascii="Arial" w:hAnsi="Arial" w:cs="Arial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C6C10"/>
    <w:rPr>
      <w:rFonts w:ascii="Arial" w:eastAsia="Times New Roman" w:hAnsi="Arial" w:cs="Arial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5C6C10"/>
    <w:pPr>
      <w:spacing w:line="252" w:lineRule="auto"/>
      <w:ind w:firstLine="708"/>
      <w:jc w:val="both"/>
    </w:pPr>
    <w:rPr>
      <w:rFonts w:ascii="Arial" w:hAnsi="Arial" w:cs="Arial"/>
      <w:sz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5C6C10"/>
    <w:rPr>
      <w:rFonts w:ascii="Arial" w:eastAsia="Times New Roman" w:hAnsi="Arial" w:cs="Arial"/>
      <w:szCs w:val="24"/>
      <w:lang w:eastAsia="pl-PL"/>
    </w:rPr>
  </w:style>
  <w:style w:type="paragraph" w:styleId="NormalnyWeb">
    <w:name w:val="Normal (Web)"/>
    <w:basedOn w:val="Normalny"/>
    <w:semiHidden/>
    <w:rsid w:val="005C6C10"/>
    <w:pPr>
      <w:spacing w:before="100" w:beforeAutospacing="1" w:after="142" w:line="288" w:lineRule="auto"/>
    </w:pPr>
    <w:rPr>
      <w:rFonts w:ascii="Arial Unicode MS" w:eastAsia="Arial Unicode MS" w:hAnsi="Arial Unicode MS" w:cs="Arial Unicode M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6C1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52B5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52B57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6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C6C10"/>
    <w:pPr>
      <w:keepNext/>
      <w:jc w:val="center"/>
      <w:outlineLvl w:val="2"/>
    </w:pPr>
    <w:rPr>
      <w:rFonts w:ascii="Arial" w:hAnsi="Arial"/>
      <w:b/>
      <w:color w:val="000000"/>
      <w:sz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6C1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9">
    <w:name w:val="heading 9"/>
    <w:basedOn w:val="Normalny"/>
    <w:next w:val="Normalny"/>
    <w:link w:val="Nagwek9Znak"/>
    <w:qFormat/>
    <w:rsid w:val="005C6C10"/>
    <w:pPr>
      <w:keepNext/>
      <w:jc w:val="center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5C6C10"/>
    <w:rPr>
      <w:rFonts w:ascii="Arial" w:eastAsia="Times New Roman" w:hAnsi="Arial" w:cs="Times New Roman"/>
      <w:b/>
      <w:color w:val="000000"/>
      <w:sz w:val="28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5C6C1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5C6C10"/>
    <w:pPr>
      <w:ind w:left="357"/>
    </w:pPr>
    <w:rPr>
      <w:rFonts w:ascii="Arial" w:hAnsi="Arial" w:cs="Arial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C6C10"/>
    <w:rPr>
      <w:rFonts w:ascii="Arial" w:eastAsia="Times New Roman" w:hAnsi="Arial" w:cs="Arial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5C6C10"/>
    <w:pPr>
      <w:spacing w:line="252" w:lineRule="auto"/>
      <w:ind w:firstLine="708"/>
      <w:jc w:val="both"/>
    </w:pPr>
    <w:rPr>
      <w:rFonts w:ascii="Arial" w:hAnsi="Arial" w:cs="Arial"/>
      <w:sz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5C6C10"/>
    <w:rPr>
      <w:rFonts w:ascii="Arial" w:eastAsia="Times New Roman" w:hAnsi="Arial" w:cs="Arial"/>
      <w:szCs w:val="24"/>
      <w:lang w:eastAsia="pl-PL"/>
    </w:rPr>
  </w:style>
  <w:style w:type="paragraph" w:styleId="NormalnyWeb">
    <w:name w:val="Normal (Web)"/>
    <w:basedOn w:val="Normalny"/>
    <w:semiHidden/>
    <w:rsid w:val="005C6C10"/>
    <w:pPr>
      <w:spacing w:before="100" w:beforeAutospacing="1" w:after="142" w:line="288" w:lineRule="auto"/>
    </w:pPr>
    <w:rPr>
      <w:rFonts w:ascii="Arial Unicode MS" w:eastAsia="Arial Unicode MS" w:hAnsi="Arial Unicode MS" w:cs="Arial Unicode M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6C1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52B5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52B57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456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2018-02-05T08:59:00Z</dcterms:created>
  <dcterms:modified xsi:type="dcterms:W3CDTF">2018-02-05T13:29:00Z</dcterms:modified>
</cp:coreProperties>
</file>