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40" w:rsidRPr="00D34920" w:rsidRDefault="00E13C40" w:rsidP="00E13C40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40" w:lineRule="auto"/>
        <w:ind w:left="1584" w:hanging="1584"/>
        <w:jc w:val="right"/>
        <w:outlineLvl w:val="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4920">
        <w:rPr>
          <w:rFonts w:ascii="Arial" w:eastAsia="Times New Roman" w:hAnsi="Arial" w:cs="Arial"/>
          <w:b/>
          <w:sz w:val="20"/>
          <w:szCs w:val="20"/>
          <w:lang w:eastAsia="ar-SA"/>
        </w:rPr>
        <w:t>Kutno, dn. 15.12.2017r.</w:t>
      </w:r>
    </w:p>
    <w:p w:rsidR="00E13C40" w:rsidRPr="00D34920" w:rsidRDefault="00E13C40" w:rsidP="00E13C40">
      <w:pPr>
        <w:keepNext/>
        <w:numPr>
          <w:ilvl w:val="8"/>
          <w:numId w:val="0"/>
        </w:numPr>
        <w:tabs>
          <w:tab w:val="num" w:pos="0"/>
        </w:tabs>
        <w:suppressAutoHyphens/>
        <w:spacing w:after="0" w:line="252" w:lineRule="auto"/>
        <w:ind w:hanging="1584"/>
        <w:jc w:val="center"/>
        <w:outlineLvl w:val="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492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WYJAŚNIENIA Nr 2</w:t>
      </w:r>
    </w:p>
    <w:p w:rsidR="00E13C40" w:rsidRPr="00D34920" w:rsidRDefault="00E13C40" w:rsidP="00E13C40">
      <w:pPr>
        <w:suppressAutoHyphens/>
        <w:spacing w:after="0" w:line="25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492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 SPECYFIKACJI ISTOTNYCH WARUNKÓW ZAMÓWIENIA</w:t>
      </w:r>
    </w:p>
    <w:p w:rsidR="00E13C40" w:rsidRPr="00D34920" w:rsidRDefault="00E13C40" w:rsidP="00E13C40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52" w:lineRule="auto"/>
        <w:ind w:hanging="720"/>
        <w:outlineLvl w:val="2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ar-SA"/>
        </w:rPr>
      </w:pPr>
      <w:r w:rsidRPr="00D34920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ar-SA"/>
        </w:rPr>
        <w:t xml:space="preserve">Dotyczy przetargu </w:t>
      </w:r>
      <w:r w:rsidRPr="00D34920">
        <w:rPr>
          <w:rFonts w:ascii="Arial" w:eastAsia="Times New Roman" w:hAnsi="Arial" w:cs="Arial"/>
          <w:sz w:val="20"/>
          <w:szCs w:val="20"/>
          <w:u w:val="single"/>
          <w:lang w:eastAsia="pl-PL"/>
        </w:rPr>
        <w:t>na usługę transportu sanitarnego dla „KSS” Sp. z o.o.</w:t>
      </w:r>
    </w:p>
    <w:p w:rsidR="00E13C40" w:rsidRPr="00787B61" w:rsidRDefault="00E13C40" w:rsidP="00E13C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787B61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Nr postępowania </w:t>
      </w:r>
      <w:r w:rsidRPr="00787B61">
        <w:rPr>
          <w:rFonts w:ascii="Arial" w:eastAsia="Times New Roman" w:hAnsi="Arial" w:cs="Arial"/>
          <w:b/>
          <w:color w:val="000000"/>
          <w:u w:val="single"/>
          <w:lang w:eastAsia="pl-PL"/>
        </w:rPr>
        <w:t>ZP/30/17</w:t>
      </w:r>
    </w:p>
    <w:p w:rsidR="00E13C40" w:rsidRPr="00787B61" w:rsidRDefault="00E13C40" w:rsidP="00E13C40">
      <w:pPr>
        <w:suppressAutoHyphens/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ar-SA"/>
        </w:rPr>
      </w:pPr>
      <w:r w:rsidRPr="00787B61">
        <w:rPr>
          <w:rFonts w:ascii="Arial" w:eastAsia="Times New Roman" w:hAnsi="Arial" w:cs="Arial"/>
          <w:szCs w:val="24"/>
          <w:lang w:eastAsia="ar-SA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E13C40" w:rsidRDefault="00E13C40" w:rsidP="00E13C40">
      <w:pPr>
        <w:pStyle w:val="Akapitzlist"/>
        <w:numPr>
          <w:ilvl w:val="0"/>
          <w:numId w:val="1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Rozdział I punkt 1. Czy zamawiający uważa, że w Pakiecie Nr 1 czas dojazdu zaproponowany przez Zamawiającego jest wystarczający na podstawienie ambulansu?</w:t>
      </w:r>
    </w:p>
    <w:p w:rsidR="00E13C40" w:rsidRDefault="00E13C40" w:rsidP="00E13C40">
      <w:pPr>
        <w:pStyle w:val="Akapitzlist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Zakładając, ze ambulans nie stacjonuje na terenie szpitala czekając na zlecony przewóz to rzeczywisty czas dojazdu zespołu S w sytuacjach pilnych powinien wynosić co najmniej 60 minut, natomiast w pozostałych przypadkach związanych z kontynuacją leczenia pacjenta w innym szpitalu lub przewozu ze względu na konsultacje to czas dojazdu powinien wynosić 120 minut lub ustalenie przyjazdu na daną godzinę ( w przypadku umówionych konsultacji).</w:t>
      </w:r>
    </w:p>
    <w:p w:rsidR="00E13C40" w:rsidRPr="004C1725" w:rsidRDefault="00E13C40" w:rsidP="00E13C40">
      <w:pPr>
        <w:spacing w:after="0"/>
        <w:rPr>
          <w:rFonts w:ascii="Arial" w:hAnsi="Arial" w:cs="Arial"/>
          <w:b/>
        </w:rPr>
      </w:pPr>
      <w:r w:rsidRPr="004C1725">
        <w:rPr>
          <w:rFonts w:ascii="Arial" w:hAnsi="Arial" w:cs="Arial"/>
          <w:b/>
        </w:rPr>
        <w:t xml:space="preserve">W Rozdziale II – Opis przedmiotu zamówienia w pkt.1 dot. Pakietu Nr 1 w </w:t>
      </w:r>
      <w:proofErr w:type="spellStart"/>
      <w:r w:rsidRPr="004C1725">
        <w:rPr>
          <w:rFonts w:ascii="Arial" w:hAnsi="Arial" w:cs="Arial"/>
          <w:b/>
        </w:rPr>
        <w:t>ppkt</w:t>
      </w:r>
      <w:proofErr w:type="spellEnd"/>
      <w:r>
        <w:rPr>
          <w:rFonts w:ascii="Arial" w:hAnsi="Arial" w:cs="Arial"/>
          <w:b/>
        </w:rPr>
        <w:t>.</w:t>
      </w:r>
      <w:r w:rsidRPr="004C1725">
        <w:rPr>
          <w:rFonts w:ascii="Arial" w:hAnsi="Arial" w:cs="Arial"/>
          <w:b/>
        </w:rPr>
        <w:t xml:space="preserve"> 1 e wskazano maksymalny czas realizacji transportu w trybie pilnym nie dłuższy niż 30 minut.</w:t>
      </w:r>
      <w:r>
        <w:rPr>
          <w:rFonts w:ascii="Arial" w:hAnsi="Arial" w:cs="Arial"/>
          <w:b/>
        </w:rPr>
        <w:t xml:space="preserve"> Natomiast w pkt. 6 a określono iż miejscem stacjonowania zespołów zarówno typu „S” i „P” będzie miasto Kutno.</w:t>
      </w:r>
    </w:p>
    <w:p w:rsidR="00E13C40" w:rsidRDefault="00E13C40" w:rsidP="00E13C40">
      <w:pPr>
        <w:pStyle w:val="Akapitzlist"/>
        <w:numPr>
          <w:ilvl w:val="0"/>
          <w:numId w:val="1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Rozdział I punkt 6. Czy Zamawiający zamierza rozliczać przewóz pacjenta tylko biorąc pod uwagę kilometry przejechane z pacjentem + ewentualnie przejazd przez Miasto Kutno? Co w przypadku, gdy ambulans będzie kierowany z terenu innego szpitala w innym mieście? Czy ten przejazd ma być doliczony do całego przewozu? Czy też należy odpowiednio skalkulować cenę przewozu z pacjentem?</w:t>
      </w:r>
    </w:p>
    <w:p w:rsidR="00E13C40" w:rsidRPr="004C1725" w:rsidRDefault="00E13C40" w:rsidP="00E13C40">
      <w:pPr>
        <w:spacing w:after="0"/>
        <w:rPr>
          <w:rFonts w:ascii="Arial" w:hAnsi="Arial" w:cs="Arial"/>
        </w:rPr>
      </w:pPr>
      <w:r w:rsidRPr="004C1725">
        <w:rPr>
          <w:rFonts w:ascii="Arial" w:hAnsi="Arial" w:cs="Arial"/>
          <w:b/>
        </w:rPr>
        <w:t>W Rozdziale II – Opis przedmiotu zamówienia</w:t>
      </w:r>
      <w:r>
        <w:rPr>
          <w:rFonts w:ascii="Arial" w:hAnsi="Arial" w:cs="Arial"/>
          <w:b/>
        </w:rPr>
        <w:t xml:space="preserve"> w pkt. 6 dot. jednostki rozliczeniowej – „Kutnowski Szpital Samorządowy” Sp. z o.o. będzie rozliczał faktyczne przejechane km, tj. z miejsca stacjonowania miasto Kutno do danego podmiotu leczniczego z pacjentem.</w:t>
      </w:r>
    </w:p>
    <w:p w:rsidR="00E13C40" w:rsidRDefault="00E13C40" w:rsidP="00E13C40">
      <w:pPr>
        <w:pStyle w:val="Akapitzlist"/>
        <w:numPr>
          <w:ilvl w:val="0"/>
          <w:numId w:val="1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Załącznik Nr 8. Czy zamawiający nie uważa, że zamieszczone w paragrafie 15 punkt 1 wzoru umowy kary za opóźnienie za każde rozpoczęte 15 minut jest zbyt rygorystyczne? Biorąc pod uwagę sytuacje komunikacyjną Miasta Kutno oraz Miasta Zgierz i Łódź gdzie będą przewożeni pacjenci to należy zauważyć iż nawet ambulans posiadający uprzywilejowanie w ruchu drogowym ma często kłopoty ze sprawnym  przejazdem w korku ulicznym, ponieważ samochody nie mają gdzie zjechać, aby umożliwić przejazd karetki. Czasami średnia przewozu na terenie miasta wynosi około 30 km/godzinę. Często też są zablokowane drogi szybkiego ruchu w tym autostrady. Biorąc pod uwagę powyższe uważamy, że odpowiedni byłby czas opóźnienia do 60 minut.</w:t>
      </w:r>
    </w:p>
    <w:p w:rsidR="00E13C40" w:rsidRPr="006C5E08" w:rsidRDefault="00E13C40" w:rsidP="00E13C40">
      <w:pPr>
        <w:spacing w:after="0"/>
        <w:rPr>
          <w:rFonts w:ascii="Arial" w:hAnsi="Arial" w:cs="Arial"/>
          <w:b/>
        </w:rPr>
      </w:pPr>
      <w:r w:rsidRPr="006C5E08">
        <w:rPr>
          <w:rFonts w:ascii="Arial" w:hAnsi="Arial" w:cs="Arial"/>
          <w:b/>
        </w:rPr>
        <w:t>Zgodnie ze Specyfikacją Istotnych Warunków Zamówienia.</w:t>
      </w:r>
    </w:p>
    <w:p w:rsidR="00E13C40" w:rsidRDefault="00E13C40" w:rsidP="00E13C40">
      <w:pPr>
        <w:pStyle w:val="Akapitzlist"/>
        <w:numPr>
          <w:ilvl w:val="0"/>
          <w:numId w:val="1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Dotyczy projektu umowy w § 5 ust.6 – Zamawiający doprecyzowuje zapis:</w:t>
      </w:r>
    </w:p>
    <w:p w:rsidR="00E13C40" w:rsidRPr="00E506B4" w:rsidRDefault="00E13C40" w:rsidP="00E13C40">
      <w:pPr>
        <w:pStyle w:val="Akapitzlist"/>
        <w:spacing w:after="0"/>
        <w:ind w:left="0"/>
        <w:rPr>
          <w:rFonts w:ascii="Arial" w:hAnsi="Arial" w:cs="Arial"/>
          <w:b/>
        </w:rPr>
      </w:pPr>
      <w:r w:rsidRPr="00E506B4">
        <w:rPr>
          <w:rFonts w:ascii="Arial" w:hAnsi="Arial" w:cs="Arial"/>
          <w:b/>
        </w:rPr>
        <w:t>„Za przebieg kilometrów zwią</w:t>
      </w:r>
      <w:r>
        <w:rPr>
          <w:rFonts w:ascii="Arial" w:hAnsi="Arial" w:cs="Arial"/>
          <w:b/>
        </w:rPr>
        <w:t>zany z wykonywaniem usług uznana</w:t>
      </w:r>
      <w:r w:rsidRPr="00E506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będzie </w:t>
      </w:r>
      <w:r w:rsidRPr="00E506B4">
        <w:rPr>
          <w:rFonts w:ascii="Arial" w:hAnsi="Arial" w:cs="Arial"/>
          <w:b/>
        </w:rPr>
        <w:t>faktyc</w:t>
      </w:r>
      <w:r>
        <w:rPr>
          <w:rFonts w:ascii="Arial" w:hAnsi="Arial" w:cs="Arial"/>
          <w:b/>
        </w:rPr>
        <w:t>zna</w:t>
      </w:r>
      <w:r w:rsidRPr="00E506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liczba</w:t>
      </w:r>
      <w:r w:rsidRPr="00E506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przejechanych</w:t>
      </w:r>
      <w:r w:rsidRPr="00E506B4">
        <w:rPr>
          <w:rFonts w:ascii="Arial" w:hAnsi="Arial" w:cs="Arial"/>
          <w:b/>
        </w:rPr>
        <w:t xml:space="preserve"> kilome</w:t>
      </w:r>
      <w:r>
        <w:rPr>
          <w:rFonts w:ascii="Arial" w:hAnsi="Arial" w:cs="Arial"/>
          <w:b/>
        </w:rPr>
        <w:t>trów</w:t>
      </w:r>
      <w:r w:rsidRPr="00E506B4">
        <w:rPr>
          <w:rFonts w:ascii="Arial" w:hAnsi="Arial" w:cs="Arial"/>
          <w:b/>
        </w:rPr>
        <w:t xml:space="preserve"> z </w:t>
      </w:r>
      <w:r>
        <w:rPr>
          <w:rFonts w:ascii="Arial" w:hAnsi="Arial" w:cs="Arial"/>
          <w:b/>
        </w:rPr>
        <w:t xml:space="preserve">pacjentem, z </w:t>
      </w:r>
      <w:r w:rsidRPr="00E506B4">
        <w:rPr>
          <w:rFonts w:ascii="Arial" w:hAnsi="Arial" w:cs="Arial"/>
          <w:b/>
        </w:rPr>
        <w:t>miejsca stacjonowania (</w:t>
      </w:r>
      <w:r>
        <w:rPr>
          <w:rFonts w:ascii="Arial" w:hAnsi="Arial" w:cs="Arial"/>
          <w:b/>
        </w:rPr>
        <w:t xml:space="preserve">czyli </w:t>
      </w:r>
      <w:r w:rsidRPr="00E506B4">
        <w:rPr>
          <w:rFonts w:ascii="Arial" w:hAnsi="Arial" w:cs="Arial"/>
          <w:b/>
        </w:rPr>
        <w:t>miasto Kutno) do „KSS”  bądź do innego podmio</w:t>
      </w:r>
      <w:r>
        <w:rPr>
          <w:rFonts w:ascii="Arial" w:hAnsi="Arial" w:cs="Arial"/>
          <w:b/>
        </w:rPr>
        <w:t>tu leczniczego. Pozostała liczba kilometrów nie może obciążać Zamawiającego.</w:t>
      </w:r>
    </w:p>
    <w:p w:rsidR="00E13C40" w:rsidRPr="00787B61" w:rsidRDefault="00E13C40" w:rsidP="00E13C40">
      <w:pPr>
        <w:tabs>
          <w:tab w:val="left" w:pos="35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Arial Unicode MS" w:hAnsi="Arial" w:cs="Arial"/>
          <w:bCs/>
          <w:lang w:eastAsia="ar-SA"/>
        </w:rPr>
        <w:t xml:space="preserve">Zamawiający </w:t>
      </w:r>
      <w:r w:rsidRPr="00787B61">
        <w:rPr>
          <w:rFonts w:ascii="Arial" w:eastAsia="Arial Unicode MS" w:hAnsi="Arial" w:cs="Arial"/>
          <w:bCs/>
          <w:lang w:eastAsia="ar-SA"/>
        </w:rPr>
        <w:t xml:space="preserve">przedłuża termin składania ofert do dnia </w:t>
      </w:r>
      <w:r>
        <w:rPr>
          <w:rFonts w:ascii="Arial" w:eastAsia="Arial Unicode MS" w:hAnsi="Arial" w:cs="Arial"/>
          <w:b/>
          <w:bCs/>
          <w:lang w:eastAsia="ar-SA"/>
        </w:rPr>
        <w:t>19</w:t>
      </w:r>
      <w:r w:rsidRPr="00787B61">
        <w:rPr>
          <w:rFonts w:ascii="Arial" w:eastAsia="Arial Unicode MS" w:hAnsi="Arial" w:cs="Arial"/>
          <w:b/>
          <w:lang w:eastAsia="ar-SA"/>
        </w:rPr>
        <w:t>.12.2017r.</w:t>
      </w:r>
      <w:r w:rsidRPr="00787B61">
        <w:rPr>
          <w:rFonts w:ascii="Arial" w:eastAsia="Arial Unicode MS" w:hAnsi="Arial" w:cs="Arial"/>
          <w:bCs/>
          <w:lang w:eastAsia="ar-SA"/>
        </w:rPr>
        <w:t xml:space="preserve"> do godziny </w:t>
      </w:r>
      <w:r w:rsidRPr="00787B61">
        <w:rPr>
          <w:rFonts w:ascii="Arial" w:eastAsia="Arial Unicode MS" w:hAnsi="Arial" w:cs="Arial"/>
          <w:b/>
          <w:lang w:eastAsia="ar-SA"/>
        </w:rPr>
        <w:t>10</w:t>
      </w:r>
      <w:r w:rsidRPr="00787B61">
        <w:rPr>
          <w:rFonts w:ascii="Arial" w:eastAsia="Arial Unicode MS" w:hAnsi="Arial" w:cs="Arial"/>
          <w:b/>
          <w:vertAlign w:val="superscript"/>
          <w:lang w:eastAsia="ar-SA"/>
        </w:rPr>
        <w:t>00</w:t>
      </w:r>
      <w:r w:rsidRPr="00787B61">
        <w:rPr>
          <w:rFonts w:ascii="Arial" w:eastAsia="Arial Unicode MS" w:hAnsi="Arial" w:cs="Arial"/>
          <w:bCs/>
          <w:lang w:eastAsia="ar-SA"/>
        </w:rPr>
        <w:t xml:space="preserve">. Komisyjne otwarcie ofert nastąpi w dniu </w:t>
      </w:r>
      <w:r>
        <w:rPr>
          <w:rFonts w:ascii="Arial" w:eastAsia="Arial Unicode MS" w:hAnsi="Arial" w:cs="Arial"/>
          <w:b/>
          <w:lang w:eastAsia="ar-SA"/>
        </w:rPr>
        <w:t>19</w:t>
      </w:r>
      <w:r w:rsidRPr="00787B61">
        <w:rPr>
          <w:rFonts w:ascii="Arial" w:eastAsia="Arial Unicode MS" w:hAnsi="Arial" w:cs="Arial"/>
          <w:b/>
          <w:lang w:eastAsia="ar-SA"/>
        </w:rPr>
        <w:t xml:space="preserve">.12.2017r. </w:t>
      </w:r>
      <w:r w:rsidRPr="00787B61">
        <w:rPr>
          <w:rFonts w:ascii="Arial" w:eastAsia="Arial Unicode MS" w:hAnsi="Arial" w:cs="Arial"/>
          <w:bCs/>
          <w:lang w:eastAsia="ar-SA"/>
        </w:rPr>
        <w:t xml:space="preserve"> o godz. </w:t>
      </w:r>
      <w:r w:rsidRPr="00787B61">
        <w:rPr>
          <w:rFonts w:ascii="Arial" w:eastAsia="Arial Unicode MS" w:hAnsi="Arial" w:cs="Arial"/>
          <w:b/>
          <w:lang w:eastAsia="ar-SA"/>
        </w:rPr>
        <w:t>10</w:t>
      </w:r>
      <w:r w:rsidRPr="00787B61">
        <w:rPr>
          <w:rFonts w:ascii="Arial" w:eastAsia="Arial Unicode MS" w:hAnsi="Arial" w:cs="Arial"/>
          <w:b/>
          <w:vertAlign w:val="superscript"/>
          <w:lang w:eastAsia="ar-SA"/>
        </w:rPr>
        <w:t xml:space="preserve">30 </w:t>
      </w:r>
      <w:r w:rsidRPr="00787B61">
        <w:rPr>
          <w:rFonts w:ascii="Arial" w:eastAsia="Arial Unicode MS" w:hAnsi="Arial" w:cs="Arial"/>
          <w:bCs/>
          <w:lang w:eastAsia="ar-SA"/>
        </w:rPr>
        <w:t xml:space="preserve">w siedzibie Zamawiającego </w:t>
      </w:r>
      <w:r w:rsidRPr="00787B61">
        <w:rPr>
          <w:rFonts w:ascii="Arial" w:eastAsia="Arial Unicode MS" w:hAnsi="Arial" w:cs="Arial"/>
          <w:bCs/>
          <w:szCs w:val="24"/>
          <w:lang w:eastAsia="ar-SA"/>
        </w:rPr>
        <w:t>w małej Sali konferencyjnej nr 08a – niski parter.</w:t>
      </w:r>
    </w:p>
    <w:p w:rsidR="00E13C40" w:rsidRPr="00E13C40" w:rsidRDefault="00E13C40" w:rsidP="00E13C40">
      <w:pPr>
        <w:tabs>
          <w:tab w:val="left" w:pos="357"/>
        </w:tabs>
        <w:suppressAutoHyphens/>
        <w:spacing w:after="0" w:line="240" w:lineRule="auto"/>
        <w:jc w:val="center"/>
        <w:rPr>
          <w:rFonts w:ascii="Arial" w:eastAsia="Arial Unicode MS" w:hAnsi="Arial" w:cs="Arial"/>
          <w:bCs/>
          <w:sz w:val="18"/>
          <w:szCs w:val="18"/>
          <w:lang w:eastAsia="ar-SA"/>
        </w:rPr>
      </w:pPr>
      <w:r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                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   </w:t>
      </w:r>
      <w:r w:rsidRPr="00E13C40">
        <w:rPr>
          <w:rFonts w:ascii="Arial" w:eastAsia="Arial Unicode MS" w:hAnsi="Arial" w:cs="Arial"/>
          <w:bCs/>
          <w:sz w:val="18"/>
          <w:szCs w:val="18"/>
          <w:lang w:eastAsia="ar-SA"/>
        </w:rPr>
        <w:t>Podpisał:</w:t>
      </w:r>
    </w:p>
    <w:p w:rsidR="00E13C40" w:rsidRPr="007F6B53" w:rsidRDefault="00E13C40" w:rsidP="00E13C40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E13C40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</w:t>
      </w:r>
      <w:r w:rsidRPr="007F6B53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Prezes Zarządu</w:t>
      </w:r>
    </w:p>
    <w:p w:rsidR="00E13C40" w:rsidRPr="007F6B53" w:rsidRDefault="00E13C40" w:rsidP="00E13C40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7F6B53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„Kutnowski Szpital Samorządowy” Sp. z o.o.</w:t>
      </w:r>
    </w:p>
    <w:p w:rsidR="00E13C40" w:rsidRPr="007F6B53" w:rsidRDefault="00E13C40" w:rsidP="00E13C40">
      <w:pPr>
        <w:spacing w:after="0" w:line="24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7F6B53">
        <w:rPr>
          <w:rFonts w:ascii="Arial" w:eastAsia="Times New Roman" w:hAnsi="Arial" w:cs="Arial"/>
          <w:sz w:val="18"/>
          <w:szCs w:val="18"/>
          <w:lang w:eastAsia="pl-PL"/>
        </w:rPr>
        <w:t>Marek Piotr Kiełczewski</w:t>
      </w:r>
    </w:p>
    <w:p w:rsidR="00E13C40" w:rsidRPr="007F6B53" w:rsidRDefault="00E13C40" w:rsidP="00E13C40">
      <w:pPr>
        <w:spacing w:after="0" w:line="24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7F6B53">
        <w:rPr>
          <w:rFonts w:ascii="Arial" w:eastAsia="Times New Roman" w:hAnsi="Arial" w:cs="Arial"/>
          <w:sz w:val="18"/>
          <w:szCs w:val="18"/>
          <w:lang w:eastAsia="pl-PL"/>
        </w:rPr>
        <w:t>Członek Zarządu</w:t>
      </w:r>
    </w:p>
    <w:p w:rsidR="00E13C40" w:rsidRPr="007F6B53" w:rsidRDefault="00E13C40" w:rsidP="00E13C40">
      <w:pPr>
        <w:spacing w:after="0" w:line="24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7F6B53">
        <w:rPr>
          <w:rFonts w:ascii="Arial" w:eastAsia="Times New Roman" w:hAnsi="Arial" w:cs="Arial"/>
          <w:sz w:val="18"/>
          <w:szCs w:val="18"/>
          <w:lang w:eastAsia="pl-PL"/>
        </w:rPr>
        <w:t>„Kutnowski Szpital Samorządowy” Sp. z o.o.</w:t>
      </w:r>
    </w:p>
    <w:p w:rsidR="00E13C40" w:rsidRPr="007F6B53" w:rsidRDefault="00E13C40" w:rsidP="00E13C40">
      <w:pPr>
        <w:spacing w:after="0" w:line="24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7F6B53">
        <w:rPr>
          <w:rFonts w:ascii="Arial" w:eastAsia="Times New Roman" w:hAnsi="Arial" w:cs="Arial"/>
          <w:sz w:val="18"/>
          <w:szCs w:val="18"/>
          <w:lang w:eastAsia="pl-PL"/>
        </w:rPr>
        <w:t xml:space="preserve">Maciej </w:t>
      </w:r>
      <w:proofErr w:type="spellStart"/>
      <w:r w:rsidRPr="007F6B53">
        <w:rPr>
          <w:rFonts w:ascii="Arial" w:eastAsia="Times New Roman" w:hAnsi="Arial" w:cs="Arial"/>
          <w:sz w:val="18"/>
          <w:szCs w:val="18"/>
          <w:lang w:eastAsia="pl-PL"/>
        </w:rPr>
        <w:t>Nerowski</w:t>
      </w:r>
      <w:proofErr w:type="spellEnd"/>
    </w:p>
    <w:p w:rsidR="00E13C40" w:rsidRDefault="00E13C40" w:rsidP="00E13C4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ar-SA"/>
        </w:rPr>
      </w:pPr>
      <w:r w:rsidRPr="00787B61">
        <w:rPr>
          <w:rFonts w:ascii="Arial" w:eastAsia="Times New Roman" w:hAnsi="Arial" w:cs="Arial"/>
          <w:sz w:val="20"/>
          <w:szCs w:val="24"/>
          <w:u w:val="single"/>
          <w:lang w:eastAsia="ar-SA"/>
        </w:rPr>
        <w:t xml:space="preserve">Do wiadomości </w:t>
      </w:r>
    </w:p>
    <w:p w:rsidR="00E13C40" w:rsidRPr="00E13C40" w:rsidRDefault="00E13C40" w:rsidP="00E13C4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ar-SA"/>
        </w:rPr>
      </w:pPr>
      <w:bookmarkStart w:id="0" w:name="_GoBack"/>
      <w:bookmarkEnd w:id="0"/>
      <w:r w:rsidRPr="00787B61">
        <w:rPr>
          <w:rFonts w:ascii="Arial" w:eastAsia="Times New Roman" w:hAnsi="Arial" w:cs="Arial"/>
          <w:sz w:val="20"/>
          <w:szCs w:val="24"/>
          <w:lang w:eastAsia="ar-SA"/>
        </w:rPr>
        <w:t xml:space="preserve">Wyjaśnienia zostają umieszczone </w:t>
      </w:r>
    </w:p>
    <w:p w:rsidR="00E13C40" w:rsidRPr="00D34920" w:rsidRDefault="00E13C40" w:rsidP="00E13C4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  <w:r w:rsidRPr="00787B61">
        <w:rPr>
          <w:rFonts w:ascii="Arial" w:eastAsia="Arial Unicode MS" w:hAnsi="Arial" w:cs="Arial"/>
          <w:sz w:val="20"/>
          <w:szCs w:val="24"/>
          <w:lang w:eastAsia="ar-SA"/>
        </w:rPr>
        <w:t>na stronie internetowej Zamawiającego</w:t>
      </w:r>
    </w:p>
    <w:p w:rsidR="007D161F" w:rsidRDefault="007D161F"/>
    <w:sectPr w:rsidR="007D161F" w:rsidSect="00E13C40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40348"/>
    <w:multiLevelType w:val="hybridMultilevel"/>
    <w:tmpl w:val="EF68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40"/>
    <w:rsid w:val="007D161F"/>
    <w:rsid w:val="00E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2017-12-15T11:32:00Z</dcterms:created>
  <dcterms:modified xsi:type="dcterms:W3CDTF">2017-12-15T11:33:00Z</dcterms:modified>
</cp:coreProperties>
</file>