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89" w:rsidRDefault="00AE3A89" w:rsidP="00AE3A89">
      <w:pPr>
        <w:pStyle w:val="Nagwek3"/>
        <w:rPr>
          <w:rFonts w:eastAsia="Andale Sans UI"/>
          <w:lang w:val="pl-PL"/>
        </w:rPr>
      </w:pPr>
      <w:bookmarkStart w:id="0" w:name="_GoBack"/>
      <w:bookmarkEnd w:id="0"/>
      <w:r>
        <w:rPr>
          <w:rFonts w:eastAsia="Andale Sans UI"/>
          <w:lang w:val="pl-PL"/>
        </w:rPr>
        <w:t>KONKURS</w:t>
      </w:r>
    </w:p>
    <w:p w:rsidR="00AE3A89" w:rsidRDefault="00AE3A89" w:rsidP="00AE3A89">
      <w:pPr>
        <w:pStyle w:val="Nagwek3"/>
        <w:rPr>
          <w:rFonts w:eastAsia="Andale Sans UI"/>
          <w:lang w:val="pl-PL"/>
        </w:rPr>
      </w:pPr>
      <w:r>
        <w:rPr>
          <w:rFonts w:eastAsia="Andale Sans UI"/>
          <w:lang w:val="pl-PL"/>
        </w:rPr>
        <w:t>OFERT</w:t>
      </w:r>
    </w:p>
    <w:p w:rsidR="00AE3A89" w:rsidRDefault="00AE3A89" w:rsidP="00AE3A89">
      <w:pPr>
        <w:pStyle w:val="Stopka"/>
        <w:tabs>
          <w:tab w:val="left" w:pos="708"/>
        </w:tabs>
        <w:rPr>
          <w:rFonts w:ascii="Arial" w:hAnsi="Arial" w:cs="Arial"/>
          <w:lang w:val="pl-PL"/>
        </w:rPr>
      </w:pPr>
    </w:p>
    <w:p w:rsidR="00AE3A89" w:rsidRDefault="00AE3A89" w:rsidP="00AE3A89">
      <w:pPr>
        <w:pStyle w:val="Tekstpodstawowy3"/>
        <w:jc w:val="center"/>
        <w:rPr>
          <w:b/>
          <w:lang w:val="pl-PL"/>
        </w:rPr>
      </w:pPr>
      <w:r>
        <w:rPr>
          <w:b/>
          <w:lang w:val="pl-PL"/>
        </w:rPr>
        <w:t>SZCZEGÓŁOWE WARUNKI KONKURSU</w:t>
      </w:r>
    </w:p>
    <w:p w:rsidR="00AE3A89" w:rsidRDefault="00AE3A89" w:rsidP="00AE3A89">
      <w:pPr>
        <w:pStyle w:val="Tekstpodstawowy3"/>
        <w:jc w:val="center"/>
        <w:rPr>
          <w:lang w:val="pl-PL"/>
        </w:rPr>
      </w:pPr>
      <w:r>
        <w:rPr>
          <w:lang w:val="pl-PL"/>
        </w:rPr>
        <w:t>(SWK)</w:t>
      </w:r>
    </w:p>
    <w:p w:rsidR="00AE3A89" w:rsidRDefault="00AE3A89" w:rsidP="00AE3A89">
      <w:pPr>
        <w:pStyle w:val="Tekstpodstawowy3"/>
        <w:jc w:val="center"/>
        <w:rPr>
          <w:lang w:val="pl-PL"/>
        </w:rPr>
      </w:pPr>
    </w:p>
    <w:p w:rsidR="00AE3A89" w:rsidRDefault="00AE3A89" w:rsidP="00AE3A89">
      <w:pPr>
        <w:pStyle w:val="Tekstpodstawowy3"/>
        <w:jc w:val="center"/>
        <w:rPr>
          <w:lang w:val="pl-PL"/>
        </w:rPr>
      </w:pPr>
    </w:p>
    <w:p w:rsidR="00AE3A89" w:rsidRDefault="00AE3A89" w:rsidP="00AE3A89">
      <w:pPr>
        <w:pStyle w:val="Standard"/>
        <w:keepNext/>
        <w:jc w:val="center"/>
        <w:outlineLvl w:val="2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>na udzielanie świadczeń zdrowotnych przez lekarzy specjalistów w dziedzinie chorób płuc</w:t>
      </w:r>
    </w:p>
    <w:p w:rsidR="00AE3A89" w:rsidRDefault="00AE3A89" w:rsidP="00AE3A89">
      <w:pPr>
        <w:pStyle w:val="Standard"/>
        <w:keepNext/>
        <w:jc w:val="center"/>
        <w:outlineLvl w:val="2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>w zakresie konsultacji specjalistycznych i wykonywania bronchoskopii                                                                                                                         na rzecz pacjentów „Kutnowskiego Szpitala Samorządowego” Spółka z o.o.</w:t>
      </w:r>
    </w:p>
    <w:p w:rsidR="00AE3A89" w:rsidRDefault="00AE3A89" w:rsidP="00AE3A89">
      <w:pPr>
        <w:pStyle w:val="Standard"/>
        <w:keepNext/>
        <w:spacing w:line="276" w:lineRule="auto"/>
        <w:jc w:val="center"/>
        <w:outlineLvl w:val="2"/>
        <w:rPr>
          <w:rFonts w:eastAsia="Times New Roman" w:cs="Times New Roman"/>
          <w:sz w:val="22"/>
          <w:szCs w:val="22"/>
          <w:lang w:val="pl-PL" w:eastAsia="pl-PL"/>
        </w:rPr>
      </w:pPr>
    </w:p>
    <w:p w:rsidR="00AE3A89" w:rsidRDefault="00AE3A89" w:rsidP="00AE3A89">
      <w:pPr>
        <w:pStyle w:val="Standard"/>
        <w:spacing w:line="276" w:lineRule="auto"/>
        <w:jc w:val="center"/>
        <w:rPr>
          <w:rFonts w:eastAsia="Times New Roman" w:cs="Times New Roman"/>
          <w:sz w:val="22"/>
          <w:szCs w:val="22"/>
          <w:u w:val="single"/>
          <w:lang w:val="pl-PL" w:eastAsia="pl-PL"/>
        </w:rPr>
      </w:pPr>
      <w:r>
        <w:rPr>
          <w:rFonts w:eastAsia="Times New Roman" w:cs="Times New Roman"/>
          <w:sz w:val="22"/>
          <w:szCs w:val="22"/>
          <w:u w:val="single"/>
          <w:lang w:val="pl-PL" w:eastAsia="pl-PL"/>
        </w:rPr>
        <w:t>Sygnatura postępowania: K/21/17</w:t>
      </w:r>
    </w:p>
    <w:p w:rsidR="00AE3A89" w:rsidRDefault="00AE3A89" w:rsidP="00AE3A89">
      <w:pPr>
        <w:pStyle w:val="Standard"/>
        <w:rPr>
          <w:rFonts w:ascii="Arial" w:hAnsi="Arial" w:cs="Arial"/>
          <w:b/>
          <w:bCs/>
          <w:lang w:val="pl-PL"/>
        </w:rPr>
      </w:pPr>
    </w:p>
    <w:p w:rsidR="00AE3A89" w:rsidRDefault="00AE3A89" w:rsidP="00AE3A8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Podstawa prawna przeprowadzenia postępowania konkursowego – art. 26 i 27 ustawy z dnia 15 kwietnia 2011 r. o działalności leczniczej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Dz. U. z 2016 r., poz. 1638) – dalej: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u.dz.l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3A89" w:rsidRDefault="00AE3A89" w:rsidP="00AE3A8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3A89" w:rsidRDefault="00AE3A89" w:rsidP="00AE3A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zawarcie z Zamawiającym umowy na wykonanie ww. świadczeń mogą ubiegać się podmioty wykonujące działalność leczniczą.</w:t>
      </w:r>
    </w:p>
    <w:p w:rsidR="00AE3A89" w:rsidRDefault="00AE3A89" w:rsidP="00AE3A89">
      <w:pPr>
        <w:pStyle w:val="Bezodstpw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AE3A89" w:rsidRPr="00AE3A89" w:rsidRDefault="00AE3A89" w:rsidP="00AE3A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Udzielenie zamówienia następuje w trybie konkursu ofert. Do konkursu ofert stosuje się odpowiednio </w:t>
      </w:r>
      <w:hyperlink r:id="rId6" w:anchor="hiperlinkText.rpc?hiperlink=type=tresc:nro=Powszechny.704309:part=a140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</w:rPr>
          <w:t>art. 140</w:t>
        </w:r>
      </w:hyperlink>
      <w:r w:rsidRPr="00AE3A8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anchor="hiperlinkText.rpc?hiperlink=type=tresc:nro=Powszechny.704309:part=a141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</w:rPr>
          <w:t>art. 141</w:t>
        </w:r>
      </w:hyperlink>
      <w:r w:rsidRPr="00AE3A89">
        <w:rPr>
          <w:rFonts w:ascii="Times New Roman" w:hAnsi="Times New Roman" w:cs="Times New Roman"/>
          <w:bCs/>
          <w:sz w:val="24"/>
          <w:szCs w:val="24"/>
        </w:rPr>
        <w:t>,</w:t>
      </w:r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8" w:anchor="hiperlinkText.rpc?hiperlink=type=tresc:nro=Powszechny.704309:part=a146u1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art. 146 ust. 1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9" w:anchor="hiperlinkText.rpc?hiperlink=type=tresc:nro=Powszechny.704309:part=a147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art. 147-150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10" w:anchor="hiperlinkText.rpc?hiperlink=type=tresc:nro=Powszechny.704309:part=a151u1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151 ust. 1-5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11" w:anchor="hiperlinkText.rpc?hiperlink=type=tresc:nro=Powszechny.704309:part=a152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art. 152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12" w:anchor="hiperlinkText.rpc?hiperlink=type=tresc:nro=Powszechny.704309:part=a153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153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</w:t>
      </w:r>
      <w:hyperlink r:id="rId13" w:anchor="hiperlinkText.rpc?hiperlink=type=tresc:nro=Powszechny.704309:part=a154u1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art. 154 ust. 1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</w:t>
      </w:r>
      <w:hyperlink r:id="rId14" w:anchor="hiperlinkText.rpc?hiperlink=type=tresc:nro=Powszechny.704309:part=a154u2&amp;full=1" w:history="1">
        <w:r w:rsidRPr="00AE3A89">
          <w:rPr>
            <w:rStyle w:val="Internetlink"/>
            <w:rFonts w:ascii="Times New Roman" w:hAnsi="Times New Roman" w:cs="Times New Roman"/>
            <w:bCs/>
            <w:sz w:val="24"/>
            <w:szCs w:val="24"/>
            <w:lang w:eastAsia="pl-PL"/>
          </w:rPr>
          <w:t>2</w:t>
        </w:r>
      </w:hyperlink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ustawy z dnia 27 sierpnia 2004 r. o świadczeniach opieki zdrowotnej finansowanych  ze  środków  publicznych (</w:t>
      </w:r>
      <w:proofErr w:type="spellStart"/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AE3A89">
        <w:rPr>
          <w:rFonts w:ascii="Times New Roman" w:hAnsi="Times New Roman" w:cs="Times New Roman"/>
          <w:bCs/>
          <w:sz w:val="24"/>
          <w:szCs w:val="24"/>
          <w:lang w:eastAsia="pl-PL"/>
        </w:rPr>
        <w:t>. Dz. U. z 2015 r., poz. 960),  przy czym prawa i obowiązki Prezesa Funduszu  i  dyrektora  oddziału  wojewódzkiego  Funduszu  wykonuje Kierownik Zamawiającego.</w:t>
      </w:r>
    </w:p>
    <w:p w:rsidR="00AE3A89" w:rsidRDefault="00AE3A89" w:rsidP="00AE3A8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AE3A89" w:rsidRDefault="00AE3A89" w:rsidP="00AE3A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Przedmiotem postępowania (zamówienia) w sprawie zawarcia umowy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o udzielanie niniejszego świadczenia są: świadczenia zdrowotne wykonywane przez lekarzy specjalistów w dziedzinie chorób płuc w zakresie konsultacji specjalistycznych oraz wykonywanie bronchoskopii na rzecz pacjentów „Kutnowskiego Szpitala Samorządowego” Spółka z o.o.</w:t>
      </w:r>
    </w:p>
    <w:p w:rsidR="00AE3A89" w:rsidRDefault="00AE3A89" w:rsidP="00AE3A8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AE3A89" w:rsidRDefault="00AE3A89" w:rsidP="00AE3A8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AE3A89" w:rsidRDefault="00AE3A89" w:rsidP="00AE3A89">
      <w:pPr>
        <w:pStyle w:val="Standard"/>
        <w:autoSpaceDE w:val="0"/>
        <w:rPr>
          <w:rFonts w:cs="Times New Roman"/>
          <w:bCs/>
          <w:lang w:val="pl-PL" w:eastAsia="pl-PL"/>
        </w:rPr>
      </w:pPr>
    </w:p>
    <w:p w:rsidR="00AE3A89" w:rsidRDefault="00AE3A89" w:rsidP="00AE3A89">
      <w:pPr>
        <w:pStyle w:val="Tekstpodstawowy3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                                                                                         Zatwierdzam:</w:t>
      </w:r>
    </w:p>
    <w:p w:rsidR="00AE3A89" w:rsidRDefault="00AE3A89" w:rsidP="00AE3A89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ab/>
      </w:r>
      <w:r>
        <w:rPr>
          <w:rFonts w:cs="Times New Roman"/>
          <w:bCs/>
          <w:lang w:val="pl-PL"/>
        </w:rPr>
        <w:tab/>
      </w:r>
      <w:r>
        <w:rPr>
          <w:rFonts w:cs="Times New Roman"/>
          <w:bCs/>
          <w:lang w:val="pl-PL"/>
        </w:rPr>
        <w:tab/>
      </w:r>
      <w:r>
        <w:rPr>
          <w:rFonts w:cs="Times New Roman"/>
          <w:bCs/>
          <w:lang w:val="pl-PL"/>
        </w:rPr>
        <w:tab/>
      </w:r>
      <w:r>
        <w:rPr>
          <w:rFonts w:cs="Times New Roman"/>
          <w:bCs/>
          <w:lang w:val="pl-PL"/>
        </w:rPr>
        <w:tab/>
        <w:t xml:space="preserve"> </w:t>
      </w:r>
    </w:p>
    <w:p w:rsidR="00AE3A89" w:rsidRDefault="00AE3A89" w:rsidP="00AE3A89">
      <w:pPr>
        <w:pStyle w:val="Standard"/>
        <w:keepNext/>
        <w:jc w:val="center"/>
        <w:outlineLvl w:val="2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 xml:space="preserve"> </w:t>
      </w:r>
    </w:p>
    <w:p w:rsidR="00AE3A89" w:rsidRDefault="00AE3A89" w:rsidP="00AE3A89">
      <w:pPr>
        <w:pStyle w:val="Standard"/>
        <w:ind w:left="4248" w:firstLine="708"/>
        <w:rPr>
          <w:rFonts w:eastAsia="Times New Roman" w:cs="Times New Roman"/>
          <w:bCs/>
          <w:lang w:val="pl-PL" w:eastAsia="pl-PL"/>
        </w:rPr>
      </w:pPr>
    </w:p>
    <w:p w:rsidR="00AE3A89" w:rsidRDefault="00AE3A89" w:rsidP="00AE3A89">
      <w:pPr>
        <w:pStyle w:val="Standard"/>
        <w:rPr>
          <w:rFonts w:ascii="Calibri" w:eastAsia="Times New Roman" w:hAnsi="Calibri" w:cs="Arial"/>
          <w:b/>
          <w:bCs/>
          <w:lang w:val="pl-PL" w:eastAsia="pl-PL"/>
        </w:rPr>
      </w:pPr>
      <w:r>
        <w:rPr>
          <w:rFonts w:ascii="Calibri" w:eastAsia="Times New Roman" w:hAnsi="Calibri" w:cs="Arial"/>
          <w:b/>
          <w:bCs/>
          <w:lang w:val="pl-PL" w:eastAsia="pl-PL"/>
        </w:rPr>
        <w:t xml:space="preserve">                                                                           </w:t>
      </w:r>
    </w:p>
    <w:p w:rsidR="00AE3A89" w:rsidRDefault="00AE3A89" w:rsidP="00AE3A89">
      <w:pPr>
        <w:pStyle w:val="Standard"/>
        <w:rPr>
          <w:rFonts w:ascii="Calibri" w:eastAsia="Times New Roman" w:hAnsi="Calibri" w:cs="Arial"/>
          <w:b/>
          <w:bCs/>
          <w:lang w:val="pl-PL" w:eastAsia="pl-PL"/>
        </w:rPr>
      </w:pPr>
      <w:r>
        <w:rPr>
          <w:rFonts w:ascii="Calibri" w:eastAsia="Times New Roman" w:hAnsi="Calibri" w:cs="Arial"/>
          <w:b/>
          <w:bCs/>
          <w:lang w:val="pl-PL" w:eastAsia="pl-PL"/>
        </w:rPr>
        <w:t xml:space="preserve">                                                                     </w:t>
      </w:r>
    </w:p>
    <w:p w:rsidR="00AE3A89" w:rsidRDefault="00AE3A89" w:rsidP="00AE3A89">
      <w:pPr>
        <w:pStyle w:val="Standard"/>
        <w:rPr>
          <w:rFonts w:ascii="Calibri" w:eastAsia="Times New Roman" w:hAnsi="Calibri" w:cs="Arial"/>
          <w:shd w:val="clear" w:color="auto" w:fill="FFFF99"/>
          <w:lang w:val="pl-PL" w:eastAsia="pl-PL"/>
        </w:rPr>
      </w:pPr>
    </w:p>
    <w:p w:rsidR="00AE3A89" w:rsidRDefault="00AE3A89" w:rsidP="00AE3A89">
      <w:pPr>
        <w:pStyle w:val="Standard"/>
        <w:rPr>
          <w:rFonts w:ascii="Calibri" w:eastAsia="Times New Roman" w:hAnsi="Calibri" w:cs="Arial"/>
          <w:lang w:val="pl-PL" w:eastAsia="pl-PL"/>
        </w:rPr>
      </w:pPr>
    </w:p>
    <w:p w:rsidR="00AE3A89" w:rsidRDefault="00AE3A89" w:rsidP="00AE3A89">
      <w:pPr>
        <w:pStyle w:val="Standard"/>
        <w:rPr>
          <w:rFonts w:ascii="Calibri" w:eastAsia="Times New Roman" w:hAnsi="Calibri" w:cs="Arial"/>
          <w:lang w:val="pl-PL" w:eastAsia="pl-PL"/>
        </w:rPr>
      </w:pPr>
    </w:p>
    <w:p w:rsidR="00AE3A89" w:rsidRDefault="00AE3A89" w:rsidP="00AE3A89">
      <w:pPr>
        <w:pStyle w:val="Standard"/>
        <w:rPr>
          <w:rFonts w:ascii="Calibri" w:eastAsia="Times New Roman" w:hAnsi="Calibri" w:cs="Arial"/>
          <w:lang w:val="pl-PL" w:eastAsia="pl-PL"/>
        </w:rPr>
      </w:pPr>
    </w:p>
    <w:p w:rsidR="00AE3A89" w:rsidRDefault="00AE3A89" w:rsidP="00AE3A89">
      <w:pPr>
        <w:pStyle w:val="Standard"/>
        <w:rPr>
          <w:rFonts w:ascii="Calibri" w:eastAsia="Times New Roman" w:hAnsi="Calibri" w:cs="Arial"/>
          <w:lang w:val="pl-PL" w:eastAsia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lastRenderedPageBreak/>
        <w:t>I. Przedmiot zamówienia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1. Przedmiot zamówienia obejmuje udzielanie przez lekarzy  specjalistów chorób płuc  </w:t>
      </w:r>
    </w:p>
    <w:p w:rsidR="00AE3A89" w:rsidRDefault="00AE3A89" w:rsidP="00AE3A89">
      <w:pPr>
        <w:pStyle w:val="Standard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cs="Times New Roman"/>
          <w:lang w:val="pl-PL"/>
        </w:rPr>
        <w:t xml:space="preserve">    świadczeń zdrowotnych  w zakresie </w:t>
      </w:r>
      <w:r>
        <w:rPr>
          <w:rFonts w:eastAsia="Times New Roman" w:cs="Times New Roman"/>
          <w:sz w:val="22"/>
          <w:szCs w:val="22"/>
          <w:lang w:val="pl-PL" w:eastAsia="pl-PL"/>
        </w:rPr>
        <w:t xml:space="preserve">konsultacji specjalistycznych i wykonywania bronchoskopii                                                                                                                          </w:t>
      </w:r>
    </w:p>
    <w:p w:rsidR="00AE3A89" w:rsidRDefault="00AE3A89" w:rsidP="00AE3A89">
      <w:pPr>
        <w:pStyle w:val="Standard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 xml:space="preserve">     na rzecz pacjentów „Kutnowskiego Szpitala Samorządowego” Spółka z o.o.</w:t>
      </w:r>
    </w:p>
    <w:p w:rsidR="00AE3A89" w:rsidRDefault="00AE3A89" w:rsidP="00AE3A89">
      <w:pPr>
        <w:pStyle w:val="Standard"/>
        <w:keepNext/>
        <w:spacing w:line="276" w:lineRule="auto"/>
        <w:outlineLvl w:val="2"/>
        <w:rPr>
          <w:rFonts w:cs="Times New Roman"/>
          <w:b/>
          <w:bCs/>
          <w:lang w:val="pl-PL"/>
        </w:rPr>
      </w:pPr>
      <w:r>
        <w:rPr>
          <w:rFonts w:cs="Times New Roman"/>
          <w:lang w:val="pl-PL"/>
        </w:rPr>
        <w:t>2. Preferowany okres udzielania świadczeń zdrowotnych</w:t>
      </w:r>
      <w:r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lang w:val="pl-PL"/>
        </w:rPr>
        <w:t>–</w:t>
      </w:r>
      <w:r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lang w:val="pl-PL"/>
        </w:rPr>
        <w:t xml:space="preserve">od dnia </w:t>
      </w:r>
      <w:r>
        <w:rPr>
          <w:rFonts w:cs="Times New Roman"/>
          <w:b/>
          <w:bCs/>
          <w:lang w:val="pl-PL"/>
        </w:rPr>
        <w:t xml:space="preserve">01 października 2017 r.     </w:t>
      </w:r>
    </w:p>
    <w:p w:rsidR="00AE3A89" w:rsidRDefault="00AE3A89" w:rsidP="00AE3A89">
      <w:pPr>
        <w:pStyle w:val="Standard"/>
        <w:keepNext/>
        <w:spacing w:line="276" w:lineRule="auto"/>
        <w:outlineLvl w:val="2"/>
        <w:rPr>
          <w:rFonts w:cs="Times New Roman"/>
          <w:lang w:val="pl-PL"/>
        </w:rPr>
      </w:pPr>
      <w:r>
        <w:rPr>
          <w:rFonts w:cs="Times New Roman"/>
          <w:b/>
          <w:bCs/>
          <w:lang w:val="pl-PL"/>
        </w:rPr>
        <w:t xml:space="preserve">    </w:t>
      </w:r>
      <w:r>
        <w:rPr>
          <w:rFonts w:cs="Times New Roman"/>
          <w:iCs/>
          <w:lang w:val="pl-PL"/>
        </w:rPr>
        <w:t xml:space="preserve">do dnia </w:t>
      </w:r>
      <w:r>
        <w:rPr>
          <w:rFonts w:cs="Times New Roman"/>
          <w:b/>
          <w:bCs/>
          <w:iCs/>
          <w:lang w:val="pl-PL"/>
        </w:rPr>
        <w:t>31.12.2017 r.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3. Planowany termin rozpoczęcia świadczenia usług – </w:t>
      </w:r>
      <w:r>
        <w:rPr>
          <w:rFonts w:cs="Times New Roman"/>
          <w:b/>
          <w:bCs/>
          <w:lang w:val="pl-PL"/>
        </w:rPr>
        <w:t>01.10.2017 r.</w:t>
      </w:r>
      <w:r>
        <w:rPr>
          <w:rFonts w:cs="Times New Roman"/>
          <w:lang w:val="pl-PL"/>
        </w:rPr>
        <w:t xml:space="preserve"> lub od terminu  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uzgodnionego pomiędzy Przyjmującym Zamówienie, a Udzielającym Zamawiającym.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4. Wykaz dokumentów wymaganych od Wykonawcy zawiera rozdział nr V SWK.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5. Udzielanie świadczeń będzie odbywało się zgodnie z zapotrzebowaniem pracodawcy i   </w:t>
      </w:r>
    </w:p>
    <w:p w:rsidR="00AE3A89" w:rsidRDefault="00AE3A89" w:rsidP="00AE3A89">
      <w:pPr>
        <w:pStyle w:val="Standard"/>
        <w:rPr>
          <w:rFonts w:cs="Times New Roman"/>
        </w:rPr>
      </w:pPr>
      <w:r>
        <w:rPr>
          <w:rFonts w:cs="Times New Roman"/>
          <w:lang w:val="pl-PL"/>
        </w:rPr>
        <w:t xml:space="preserve">     ustalone z Dyrektorem ds. Medycznych.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</w:rPr>
        <w:t xml:space="preserve">6. </w:t>
      </w:r>
      <w:proofErr w:type="spellStart"/>
      <w:r>
        <w:rPr>
          <w:rFonts w:cs="Times New Roman"/>
        </w:rPr>
        <w:t>Przyjmujący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zamówienie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będzie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otrzymywać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wynagrodzenie</w:t>
      </w:r>
      <w:proofErr w:type="spellEnd"/>
      <w:r>
        <w:rPr>
          <w:rFonts w:cs="Times New Roman"/>
        </w:rPr>
        <w:t>:</w:t>
      </w:r>
      <w:r>
        <w:rPr>
          <w:rFonts w:cs="Times New Roman"/>
          <w:lang w:val="pl-PL"/>
        </w:rPr>
        <w:t xml:space="preserve">  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za świadczenia zdrowotne w ramach konsultacji specjalistycznych i z a wykonywanie   </w:t>
      </w:r>
    </w:p>
    <w:p w:rsidR="00AE3A89" w:rsidRDefault="00AE3A89" w:rsidP="00AE3A89">
      <w:pPr>
        <w:pStyle w:val="Standard"/>
        <w:rPr>
          <w:rFonts w:cs="Times New Roman"/>
        </w:rPr>
      </w:pPr>
      <w:r>
        <w:rPr>
          <w:rFonts w:cs="Times New Roman"/>
          <w:lang w:val="pl-PL"/>
        </w:rPr>
        <w:t xml:space="preserve">     konsultacji specjalistycznych.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7. Kryterium oceny ofert: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najkorzystniejsza oferta pod względem cenowym 95% i 5% pod względem kwalifikacji.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Realizacja świadczeń zdrowotnych musi być zgodna z obowiązującymi normami prawnymi oraz warunkami określonymi w niniejszych SWK oraz wzorze umowy z Wykonawcą.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II. </w:t>
      </w:r>
      <w:proofErr w:type="spellStart"/>
      <w:r>
        <w:rPr>
          <w:rFonts w:cs="Times New Roman"/>
          <w:b/>
          <w:bCs/>
        </w:rPr>
        <w:t>Zasady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wykonywania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usługi</w:t>
      </w:r>
      <w:proofErr w:type="spellEnd"/>
      <w:r>
        <w:rPr>
          <w:rFonts w:cs="Times New Roman"/>
          <w:b/>
          <w:bCs/>
        </w:rPr>
        <w:t>.</w:t>
      </w:r>
    </w:p>
    <w:p w:rsidR="00AE3A89" w:rsidRDefault="00AE3A89" w:rsidP="00AE3A89">
      <w:pPr>
        <w:pStyle w:val="Standard"/>
        <w:rPr>
          <w:rFonts w:cs="Times New Roman"/>
          <w:b/>
          <w:bCs/>
          <w:u w:val="single"/>
        </w:rPr>
      </w:pPr>
    </w:p>
    <w:p w:rsidR="00AE3A89" w:rsidRDefault="00AE3A89" w:rsidP="00AE3A89">
      <w:pPr>
        <w:pStyle w:val="Standard"/>
        <w:numPr>
          <w:ilvl w:val="0"/>
          <w:numId w:val="4"/>
        </w:numPr>
        <w:rPr>
          <w:rFonts w:cs="Times New Roman"/>
          <w:lang w:val="pl-PL"/>
        </w:rPr>
      </w:pPr>
      <w:r>
        <w:rPr>
          <w:rFonts w:cs="Times New Roman"/>
          <w:lang w:val="pl-PL"/>
        </w:rPr>
        <w:t>Usługi na świadczenia zdrowotne wykonywane przez lekarzy na rzecz pacjentów „Kutnowskiego Szpitala Samorządowego” Spółka z o.o. będą realizowane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w siedzibie Zamawiającego, zwanego dalej też „Udzielającym zamówienie”.</w:t>
      </w:r>
    </w:p>
    <w:p w:rsidR="00AE3A89" w:rsidRDefault="00AE3A89" w:rsidP="00AE3A89">
      <w:pPr>
        <w:pStyle w:val="Standard"/>
        <w:numPr>
          <w:ilvl w:val="0"/>
          <w:numId w:val="5"/>
        </w:numPr>
        <w:rPr>
          <w:rFonts w:cs="Times New Roman"/>
          <w:lang w:val="pl-PL"/>
        </w:rPr>
      </w:pPr>
      <w:r>
        <w:rPr>
          <w:rFonts w:cs="Times New Roman"/>
          <w:lang w:val="pl-PL"/>
        </w:rPr>
        <w:t>Zapłata za realizację należności nastąpi do 26 dnia następnego miesiąca na rachunek wykonawcy wskazany na przedłożonym rachunku/fakturze lub załączonym stałym zleceniu na dokonywanie przekazywania wynagrodzenia.</w:t>
      </w:r>
    </w:p>
    <w:p w:rsidR="00AE3A89" w:rsidRDefault="00AE3A89" w:rsidP="00AE3A89">
      <w:pPr>
        <w:pStyle w:val="Standard"/>
        <w:numPr>
          <w:ilvl w:val="0"/>
          <w:numId w:val="5"/>
        </w:numPr>
        <w:rPr>
          <w:rFonts w:cs="Times New Roman"/>
          <w:lang w:val="pl-PL"/>
        </w:rPr>
      </w:pPr>
      <w:r>
        <w:rPr>
          <w:rFonts w:cs="Times New Roman"/>
          <w:lang w:val="pl-PL"/>
        </w:rPr>
        <w:t>Wypłata wynagrodzenia nastąpi na podstawie przedłożonego w terminie 5 dni rachunku/ faktury wraz ze złożonym zestawieniem godzinowym potwierdzonym przez Koordynatora do kancelarii Zamawiającego w zapieczętowanej kopercie* oznaczonej imieniem i nazwiskiem oraz opisem rachunek / faktura  nr ...... za usługi medyczne.</w:t>
      </w:r>
    </w:p>
    <w:p w:rsidR="00AE3A89" w:rsidRDefault="00AE3A89" w:rsidP="00AE3A89">
      <w:pPr>
        <w:pStyle w:val="Standard"/>
        <w:rPr>
          <w:rFonts w:cs="Times New Roman"/>
          <w:i/>
          <w:iCs/>
          <w:lang w:val="pl-PL"/>
        </w:rPr>
      </w:pPr>
      <w:r>
        <w:rPr>
          <w:rFonts w:cs="Times New Roman"/>
          <w:i/>
          <w:iCs/>
          <w:lang w:val="pl-PL"/>
        </w:rPr>
        <w:t>*zgodnie z Zarządzeniem wewnętrznym nr 3/IX/2013  Prezesa Zarządu „Kutnowski Szpital Samorządowy” Sp. z o.o. z dnia 12 listopada  2013 r. w sprawie wprowadzenia procedury postępowania z rachunkami/fakturami wystawionymi przez personel medyczny zatrudniony w „Kutnowski Szpital Samorządowy” Sp. z o.o. na podstawie umów cywilnoprawnych za wykonane usługi medyczne.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III. Opis sposobu przygotowania oferty.</w:t>
      </w:r>
    </w:p>
    <w:p w:rsidR="00AE3A89" w:rsidRDefault="00AE3A89" w:rsidP="00AE3A89">
      <w:pPr>
        <w:pStyle w:val="Standard"/>
        <w:rPr>
          <w:rFonts w:cs="Times New Roman"/>
          <w:b/>
          <w:bCs/>
          <w:u w:val="single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1. Wymaga się aby oferta była sporządzona na Formularzu Oferty (Załącznik nr 1),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a wszystkie wymagane dokumenty muszą stanowić załączniki do oferty.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2. Oferta ma zawierać również wypełniony w całości Formularz Cenowy (Załącznik nr 2).</w:t>
      </w:r>
    </w:p>
    <w:p w:rsidR="00AE3A89" w:rsidRDefault="00AE3A89" w:rsidP="00AE3A89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3. Oferta musi być sporządzona w formie pisemnej, zapewniającej pełną czytelność jej treści,         w języku polskim. Wszystkie zapisane strony oferty muszą być ponumerowane. Oferta powinna być podpisana (Formularz Oferty i Formularz cenowy – Załączniki Nr 1 i 2 do SWK) przez osobę wskazaną w dokumencie rejestracji firmy Wykonawcy uprawnioną do reprezentacji lub osobę posiadającą pełnomocnictwo osobę składającą ofertę.</w:t>
      </w:r>
    </w:p>
    <w:p w:rsidR="00AE3A89" w:rsidRDefault="00AE3A89" w:rsidP="00AE3A89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4. Wymagane jest aby wszystkie miejsca z ewentualnymi poprawkami były parafowane przez osobę podpisującą ofertę.</w:t>
      </w:r>
    </w:p>
    <w:p w:rsidR="00B31DC0" w:rsidRPr="00B31DC0" w:rsidRDefault="00AE3A89" w:rsidP="00B31DC0">
      <w:pPr>
        <w:pStyle w:val="Standard"/>
        <w:keepNext/>
        <w:jc w:val="both"/>
        <w:outlineLvl w:val="2"/>
        <w:rPr>
          <w:rFonts w:eastAsia="Times New Roman" w:cs="Times New Roman"/>
          <w:i/>
          <w:sz w:val="22"/>
          <w:szCs w:val="22"/>
          <w:lang w:val="pl-PL" w:eastAsia="pl-PL"/>
        </w:rPr>
      </w:pPr>
      <w:r>
        <w:rPr>
          <w:rFonts w:cs="Times New Roman"/>
          <w:lang w:val="pl-PL"/>
        </w:rPr>
        <w:lastRenderedPageBreak/>
        <w:t>5. Oferty należy składać w zamkniętych kopertach oznaczonych:</w:t>
      </w:r>
      <w:r>
        <w:rPr>
          <w:rFonts w:cs="Times New Roman"/>
          <w:i/>
          <w:iCs/>
          <w:lang w:val="pl-PL"/>
        </w:rPr>
        <w:t xml:space="preserve"> „</w:t>
      </w:r>
      <w:r w:rsidRPr="00B31DC0">
        <w:rPr>
          <w:rFonts w:cs="Times New Roman"/>
          <w:i/>
          <w:iCs/>
          <w:lang w:val="pl-PL"/>
        </w:rPr>
        <w:t xml:space="preserve">Konkurs ofert </w:t>
      </w:r>
      <w:r w:rsidR="00B31DC0" w:rsidRPr="00B31DC0">
        <w:rPr>
          <w:rFonts w:eastAsia="Times New Roman" w:cs="Times New Roman"/>
          <w:i/>
          <w:sz w:val="22"/>
          <w:szCs w:val="22"/>
          <w:lang w:val="pl-PL" w:eastAsia="pl-PL"/>
        </w:rPr>
        <w:t xml:space="preserve">na udzielanie   </w:t>
      </w:r>
    </w:p>
    <w:p w:rsidR="00B31DC0" w:rsidRPr="00B31DC0" w:rsidRDefault="00B31DC0" w:rsidP="00B31DC0">
      <w:pPr>
        <w:pStyle w:val="Standard"/>
        <w:keepNext/>
        <w:jc w:val="both"/>
        <w:outlineLvl w:val="2"/>
        <w:rPr>
          <w:rFonts w:eastAsia="Times New Roman" w:cs="Times New Roman"/>
          <w:i/>
          <w:sz w:val="22"/>
          <w:szCs w:val="22"/>
          <w:lang w:val="pl-PL" w:eastAsia="pl-PL"/>
        </w:rPr>
      </w:pPr>
      <w:r w:rsidRPr="00B31DC0">
        <w:rPr>
          <w:rFonts w:eastAsia="Times New Roman" w:cs="Times New Roman"/>
          <w:i/>
          <w:sz w:val="22"/>
          <w:szCs w:val="22"/>
          <w:lang w:val="pl-PL" w:eastAsia="pl-PL"/>
        </w:rPr>
        <w:t xml:space="preserve">    świadczeń zdrowotnych przez lekarzy w zakresie konsultacji specjalistycznych i wykonywania   </w:t>
      </w:r>
    </w:p>
    <w:p w:rsidR="00B31DC0" w:rsidRDefault="00B31DC0" w:rsidP="00B31DC0">
      <w:pPr>
        <w:pStyle w:val="Standard"/>
        <w:keepNext/>
        <w:jc w:val="both"/>
        <w:outlineLvl w:val="2"/>
        <w:rPr>
          <w:rFonts w:cs="Times New Roman"/>
          <w:i/>
          <w:iCs/>
          <w:lang w:val="pl-PL"/>
        </w:rPr>
      </w:pPr>
      <w:r w:rsidRPr="00B31DC0">
        <w:rPr>
          <w:rFonts w:eastAsia="Times New Roman" w:cs="Times New Roman"/>
          <w:i/>
          <w:sz w:val="22"/>
          <w:szCs w:val="22"/>
          <w:lang w:val="pl-PL" w:eastAsia="pl-PL"/>
        </w:rPr>
        <w:t xml:space="preserve">    bronchoskopii na rzecz pacjentów „Kutnowskiego Szpitala Samorządowego” Spółka z o.o.</w:t>
      </w:r>
      <w:r w:rsidR="00AE3A89" w:rsidRPr="00B31DC0">
        <w:rPr>
          <w:rFonts w:cs="Times New Roman"/>
          <w:i/>
          <w:iCs/>
          <w:lang w:val="pl-PL"/>
        </w:rPr>
        <w:t xml:space="preserve"> </w:t>
      </w:r>
      <w:r>
        <w:rPr>
          <w:rFonts w:cs="Times New Roman"/>
          <w:i/>
          <w:iCs/>
          <w:lang w:val="pl-PL"/>
        </w:rPr>
        <w:t xml:space="preserve">przy         </w:t>
      </w:r>
    </w:p>
    <w:p w:rsidR="00B31DC0" w:rsidRDefault="00B31DC0" w:rsidP="00B31DC0">
      <w:pPr>
        <w:pStyle w:val="Standard"/>
        <w:keepNext/>
        <w:jc w:val="both"/>
        <w:outlineLvl w:val="2"/>
        <w:rPr>
          <w:rFonts w:cs="Times New Roman"/>
          <w:bCs/>
          <w:i/>
          <w:iCs/>
          <w:lang w:val="pl-PL"/>
        </w:rPr>
      </w:pPr>
      <w:r>
        <w:rPr>
          <w:rFonts w:cs="Times New Roman"/>
          <w:i/>
          <w:iCs/>
          <w:lang w:val="pl-PL"/>
        </w:rPr>
        <w:t xml:space="preserve">    ul. </w:t>
      </w:r>
      <w:r w:rsidR="00AE3A89" w:rsidRPr="00B31DC0">
        <w:rPr>
          <w:rFonts w:cs="Times New Roman"/>
          <w:i/>
          <w:iCs/>
          <w:lang w:val="pl-PL"/>
        </w:rPr>
        <w:t>Kościuszki 52, 99-300 Kutno, sygnatura postępowania K/2</w:t>
      </w:r>
      <w:r w:rsidRPr="00B31DC0">
        <w:rPr>
          <w:rFonts w:cs="Times New Roman"/>
          <w:i/>
          <w:iCs/>
          <w:lang w:val="pl-PL"/>
        </w:rPr>
        <w:t>1</w:t>
      </w:r>
      <w:r w:rsidR="00AE3A89" w:rsidRPr="00B31DC0">
        <w:rPr>
          <w:rFonts w:cs="Times New Roman"/>
          <w:i/>
          <w:iCs/>
          <w:lang w:val="pl-PL"/>
        </w:rPr>
        <w:t>/17</w:t>
      </w:r>
      <w:r w:rsidR="00AE3A89">
        <w:rPr>
          <w:rFonts w:cs="Times New Roman"/>
          <w:i/>
          <w:iCs/>
          <w:lang w:val="pl-PL"/>
        </w:rPr>
        <w:t xml:space="preserve">” </w:t>
      </w:r>
      <w:r w:rsidR="00AE3A89">
        <w:rPr>
          <w:rFonts w:cs="Times New Roman"/>
          <w:bCs/>
          <w:i/>
          <w:iCs/>
          <w:lang w:val="pl-PL"/>
        </w:rPr>
        <w:t>do dnia 27</w:t>
      </w:r>
      <w:r>
        <w:rPr>
          <w:rFonts w:cs="Times New Roman"/>
          <w:bCs/>
          <w:i/>
          <w:iCs/>
          <w:lang w:val="pl-PL"/>
        </w:rPr>
        <w:t xml:space="preserve"> </w:t>
      </w:r>
      <w:r w:rsidR="00AE3A89">
        <w:rPr>
          <w:rFonts w:cs="Times New Roman"/>
          <w:bCs/>
          <w:i/>
          <w:iCs/>
          <w:lang w:val="pl-PL"/>
        </w:rPr>
        <w:t xml:space="preserve">września </w:t>
      </w:r>
      <w:r>
        <w:rPr>
          <w:rFonts w:cs="Times New Roman"/>
          <w:bCs/>
          <w:i/>
          <w:iCs/>
          <w:lang w:val="pl-PL"/>
        </w:rPr>
        <w:t xml:space="preserve">  </w:t>
      </w:r>
    </w:p>
    <w:p w:rsidR="00AE3A89" w:rsidRPr="00B31DC0" w:rsidRDefault="00B31DC0" w:rsidP="00B31DC0">
      <w:pPr>
        <w:pStyle w:val="Standard"/>
        <w:keepNext/>
        <w:jc w:val="both"/>
        <w:outlineLvl w:val="2"/>
        <w:rPr>
          <w:rFonts w:cs="Times New Roman"/>
          <w:i/>
          <w:iCs/>
          <w:lang w:val="pl-PL"/>
        </w:rPr>
      </w:pPr>
      <w:r>
        <w:rPr>
          <w:rFonts w:cs="Times New Roman"/>
          <w:bCs/>
          <w:i/>
          <w:iCs/>
          <w:lang w:val="pl-PL"/>
        </w:rPr>
        <w:t xml:space="preserve">    </w:t>
      </w:r>
      <w:r w:rsidR="00AE3A89">
        <w:rPr>
          <w:rFonts w:cs="Times New Roman"/>
          <w:bCs/>
          <w:i/>
          <w:iCs/>
          <w:lang w:val="pl-PL"/>
        </w:rPr>
        <w:t>2017 r</w:t>
      </w:r>
      <w:r w:rsidR="00AE3A89">
        <w:rPr>
          <w:rFonts w:cs="Times New Roman"/>
          <w:i/>
          <w:iCs/>
          <w:lang w:val="pl-PL"/>
        </w:rPr>
        <w:t xml:space="preserve">.  </w:t>
      </w:r>
      <w:r w:rsidR="00AE3A89">
        <w:rPr>
          <w:rFonts w:cs="Times New Roman"/>
          <w:bCs/>
          <w:i/>
          <w:iCs/>
          <w:lang w:val="pl-PL"/>
        </w:rPr>
        <w:t>do godz. 11:00</w:t>
      </w:r>
      <w:r w:rsidR="00AE3A89">
        <w:rPr>
          <w:rFonts w:cs="Times New Roman"/>
          <w:i/>
          <w:iCs/>
          <w:lang w:val="pl-PL"/>
        </w:rPr>
        <w:t>.</w:t>
      </w:r>
    </w:p>
    <w:p w:rsidR="00AE3A89" w:rsidRDefault="00AE3A89" w:rsidP="00AE3A89">
      <w:pPr>
        <w:pStyle w:val="Standard"/>
        <w:keepNext/>
        <w:spacing w:line="276" w:lineRule="auto"/>
        <w:jc w:val="center"/>
        <w:outlineLvl w:val="2"/>
        <w:rPr>
          <w:rFonts w:eastAsia="Times New Roman" w:cs="Times New Roman"/>
          <w:sz w:val="22"/>
          <w:szCs w:val="22"/>
          <w:lang w:val="pl-PL" w:eastAsia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  <w:lang w:val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 xml:space="preserve"> </w:t>
      </w:r>
      <w:r>
        <w:rPr>
          <w:rFonts w:cs="Times New Roman"/>
          <w:b/>
          <w:bCs/>
          <w:lang w:val="pl-PL"/>
        </w:rPr>
        <w:t>IV. Kryteria oceny ofert jakimi będzie kierowała się komisja konkursowa przy wyborze oferty: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Najkorzystniejsza oferta pod względem cenowym 95% i 5% pod względem kwalifikacji.</w:t>
      </w:r>
    </w:p>
    <w:p w:rsidR="00AE3A89" w:rsidRDefault="00AE3A89" w:rsidP="00AE3A89">
      <w:pPr>
        <w:pStyle w:val="Standard"/>
        <w:rPr>
          <w:rFonts w:cs="Times New Roman"/>
          <w:b/>
          <w:bCs/>
          <w:lang w:val="pl-PL"/>
        </w:rPr>
      </w:pPr>
      <w:r>
        <w:rPr>
          <w:rFonts w:cs="Times New Roman"/>
          <w:lang w:val="pl-PL"/>
        </w:rPr>
        <w:br/>
      </w:r>
      <w:r>
        <w:rPr>
          <w:rFonts w:cs="Times New Roman"/>
          <w:b/>
          <w:bCs/>
          <w:lang w:val="pl-PL"/>
        </w:rPr>
        <w:t>V.  Dokumenty jakie należy dostarczyć wraz z ofertą.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Lekarza wykonującego działalność leczniczą: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1. Poświadczona kopia wpisu do rejesatru specjalistycznych indywidualnych praktyk  lekarskich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2.Poświadczona kopia wpisu do ewidencji działalności gospodarczej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3. Poświadczona kopia nadania REGON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4. Poświadczona kopia nadania NIP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5. Poświadczone kopie prawa wykonywania zawodu i posiadanych specjalizacji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6. Poświadczone kopie dokumentów potwierdzających rozpoczęte specjalizacje</w:t>
      </w:r>
    </w:p>
    <w:p w:rsidR="00AE3A89" w:rsidRDefault="00AE3A89" w:rsidP="00AE3A89">
      <w:pPr>
        <w:pStyle w:val="Stopka"/>
        <w:tabs>
          <w:tab w:val="left" w:pos="708"/>
        </w:tabs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7. Poświadczona kopia polisy OC lub oświadczenie o dostarczeniu najpóżniej w dniu  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poprzedzającym realizację umowy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8. Poświadczona kopia orzeczenia lekarskiego o braku przeciwskazań zdrowotnych do wykonywania pracy na określonym stanowisku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9. Poświadczona kserokopia dowodu osobistego</w:t>
      </w:r>
    </w:p>
    <w:p w:rsidR="00AE3A89" w:rsidRDefault="00AE3A89" w:rsidP="00AE3A89">
      <w:pPr>
        <w:pStyle w:val="Tekstpodstawowywcity2"/>
        <w:spacing w:line="249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Dodatkowo certfikacty, zaświadczenia poświadczające inneuzyskane kwalifikacje,   umiejętności.</w:t>
      </w:r>
    </w:p>
    <w:p w:rsidR="00AE3A89" w:rsidRDefault="00AE3A89" w:rsidP="00AE3A89">
      <w:pPr>
        <w:pStyle w:val="Index"/>
        <w:suppressLineNumbers w:val="0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Podmiotu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wykonującego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działalność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leczniczą</w:t>
      </w:r>
      <w:proofErr w:type="spellEnd"/>
      <w:r>
        <w:rPr>
          <w:rFonts w:cs="Times New Roman"/>
          <w:b/>
          <w:bCs/>
        </w:rPr>
        <w:t>:</w:t>
      </w:r>
    </w:p>
    <w:p w:rsidR="00AE3A89" w:rsidRDefault="00AE3A89" w:rsidP="00AE3A89">
      <w:pPr>
        <w:pStyle w:val="Standard"/>
        <w:numPr>
          <w:ilvl w:val="0"/>
          <w:numId w:val="7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Poświadczona kopia wpisu do właściwego  rejestru podmiotów leczniczych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Poświadczona kopia wpisu do ewidencji działalności gospodarczej (z określeniem rodzaju działalności leczniczej oraz zakresu udzielanych świadczeń)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Poświadczona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kopia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nadania</w:t>
      </w:r>
      <w:proofErr w:type="spellEnd"/>
      <w:r>
        <w:rPr>
          <w:rFonts w:cs="Times New Roman"/>
        </w:rPr>
        <w:t xml:space="preserve">  REGON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Poświadczona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kopia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nadania</w:t>
      </w:r>
      <w:proofErr w:type="spellEnd"/>
      <w:r>
        <w:rPr>
          <w:rFonts w:cs="Times New Roman"/>
        </w:rPr>
        <w:t xml:space="preserve"> NIP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Poświadczona kopia polisy OC lub oświadczenie o dostarczeniu najpóźniej w dniu poprzedzającym realizację umowy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Wykaz lekarzy, którzy będą wykonywali umowę w imieniu podmiotu leczniczego i wymagane dokumenty potwierdzające kwalifikacje zawodowe oraz zdolność do udzielania świadczeń: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Poświadczone kopie prawa wykonywania zawodu i posiadanych specjalizacji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Poświadczone kopie dokumentów potwierdzających rozpoczęte specjalizacje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Poświadczona kopia polisy OC lub oświadczenie o dostarczeniu najpóźniej w dniu poprzedzającym realizację umowy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Poświadczona kopia zaświadczenia lekarskiego o stanie zdrowia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Poświadczona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kserokopia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dowodu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osobistego</w:t>
      </w:r>
      <w:proofErr w:type="spellEnd"/>
      <w:r>
        <w:rPr>
          <w:rFonts w:cs="Times New Roman"/>
        </w:rPr>
        <w:t>.</w:t>
      </w:r>
    </w:p>
    <w:p w:rsidR="00AE3A89" w:rsidRDefault="00AE3A89" w:rsidP="00AE3A89">
      <w:pPr>
        <w:pStyle w:val="Standard"/>
        <w:numPr>
          <w:ilvl w:val="0"/>
          <w:numId w:val="8"/>
        </w:numPr>
        <w:spacing w:line="249" w:lineRule="auto"/>
        <w:ind w:left="714" w:hanging="35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Pełnomocnictwo, o ile oferta jest składana przez osobę upoważnioną przez Oferenta do występowania w jego imieniu.</w:t>
      </w:r>
    </w:p>
    <w:p w:rsidR="00AE3A89" w:rsidRDefault="00AE3A89" w:rsidP="00AE3A89">
      <w:pPr>
        <w:pStyle w:val="Framecontents"/>
        <w:spacing w:before="120" w:after="0"/>
        <w:ind w:left="720" w:right="1219"/>
        <w:rPr>
          <w:rFonts w:ascii="Times New Roman" w:hAnsi="Times New Roman" w:cs="Times New Roman"/>
          <w:lang w:val="pl-PL"/>
        </w:rPr>
      </w:pPr>
    </w:p>
    <w:p w:rsidR="00AE3A89" w:rsidRDefault="00AE3A89" w:rsidP="00AE3A89">
      <w:pPr>
        <w:pStyle w:val="Listawypunktowana2"/>
        <w:spacing w:line="249" w:lineRule="auto"/>
        <w:rPr>
          <w:rFonts w:ascii="Times New Roman" w:hAnsi="Times New Roman" w:cs="Times New Roman"/>
          <w:b w:val="0"/>
          <w:lang w:val="pl-PL"/>
        </w:rPr>
      </w:pPr>
      <w:r>
        <w:rPr>
          <w:rFonts w:ascii="Times New Roman" w:hAnsi="Times New Roman" w:cs="Times New Roman"/>
          <w:b w:val="0"/>
          <w:lang w:val="pl-PL"/>
        </w:rPr>
        <w:t>Ww. dokumenty winny być składane w formie oryginału lub kopii poświadczonej za zgodność z oryginałem przez Wykonawcę lub osobę / osoby uprawnione do podpisania oferty z dopiskiem „za zgodność z oryginałem”.</w:t>
      </w:r>
    </w:p>
    <w:p w:rsidR="00AE3A89" w:rsidRDefault="00AE3A89" w:rsidP="00AE3A89">
      <w:pPr>
        <w:pStyle w:val="Nagwek6"/>
        <w:spacing w:line="249" w:lineRule="auto"/>
        <w:jc w:val="both"/>
        <w:rPr>
          <w:rFonts w:ascii="Times New Roman" w:eastAsia="Andale Sans UI" w:hAnsi="Times New Roman" w:cs="Times New Roman"/>
          <w:b w:val="0"/>
          <w:bCs w:val="0"/>
          <w:i w:val="0"/>
          <w:iCs w:val="0"/>
          <w:szCs w:val="24"/>
          <w:lang w:val="pl-PL"/>
        </w:rPr>
      </w:pPr>
    </w:p>
    <w:p w:rsidR="00AE3A89" w:rsidRDefault="00AE3A89" w:rsidP="00AE3A89">
      <w:pPr>
        <w:pStyle w:val="Nagwek6"/>
        <w:tabs>
          <w:tab w:val="left" w:pos="720"/>
        </w:tabs>
        <w:spacing w:line="249" w:lineRule="auto"/>
        <w:jc w:val="both"/>
        <w:rPr>
          <w:rFonts w:ascii="Times New Roman" w:eastAsia="Andale Sans UI" w:hAnsi="Times New Roman" w:cs="Times New Roman"/>
          <w:b w:val="0"/>
          <w:bCs w:val="0"/>
          <w:i w:val="0"/>
          <w:iCs w:val="0"/>
          <w:szCs w:val="24"/>
          <w:lang w:val="pl-PL"/>
        </w:rPr>
      </w:pPr>
      <w:r>
        <w:rPr>
          <w:rFonts w:ascii="Times New Roman" w:eastAsia="Andale Sans UI" w:hAnsi="Times New Roman" w:cs="Times New Roman"/>
          <w:b w:val="0"/>
          <w:bCs w:val="0"/>
          <w:i w:val="0"/>
          <w:iCs w:val="0"/>
          <w:szCs w:val="24"/>
          <w:lang w:val="pl-PL"/>
        </w:rPr>
        <w:t>Pełnomocnictwo do podpisania oferty winno być w formie oryginału lub kopii poświadczonej notarialnie.</w:t>
      </w:r>
    </w:p>
    <w:p w:rsidR="00AE3A89" w:rsidRDefault="00AE3A89" w:rsidP="00AE3A89">
      <w:pPr>
        <w:pStyle w:val="Standard"/>
        <w:tabs>
          <w:tab w:val="left" w:pos="720"/>
        </w:tabs>
        <w:spacing w:line="249" w:lineRule="auto"/>
        <w:jc w:val="both"/>
        <w:rPr>
          <w:rFonts w:cs="Times New Roman"/>
          <w:bCs/>
          <w:i/>
          <w:iCs/>
          <w:lang w:val="pl-PL"/>
        </w:rPr>
      </w:pPr>
    </w:p>
    <w:p w:rsidR="00AE3A89" w:rsidRDefault="00AE3A89" w:rsidP="00AE3A89">
      <w:pPr>
        <w:pStyle w:val="Standard"/>
        <w:tabs>
          <w:tab w:val="left" w:pos="720"/>
        </w:tabs>
        <w:spacing w:line="249" w:lineRule="auto"/>
        <w:jc w:val="both"/>
        <w:rPr>
          <w:rFonts w:cs="Times New Roman"/>
          <w:bCs/>
          <w:iCs/>
          <w:lang w:val="pl-PL"/>
        </w:rPr>
      </w:pPr>
      <w:r>
        <w:rPr>
          <w:rFonts w:cs="Times New Roman"/>
          <w:bCs/>
          <w:iCs/>
          <w:lang w:val="pl-PL"/>
        </w:rPr>
        <w:t>Dokumenty sporządzone w języku obcym są składane wraz z tłumaczeniem na język polski, poświadczonym przez Wykonawcę.</w:t>
      </w:r>
    </w:p>
    <w:p w:rsidR="00AE3A89" w:rsidRDefault="00AE3A89" w:rsidP="00AE3A89">
      <w:pPr>
        <w:pStyle w:val="Standard"/>
        <w:tabs>
          <w:tab w:val="left" w:pos="720"/>
        </w:tabs>
        <w:spacing w:line="249" w:lineRule="auto"/>
        <w:jc w:val="both"/>
        <w:rPr>
          <w:rFonts w:cs="Times New Roman"/>
          <w:b/>
          <w:bCs/>
          <w:iCs/>
          <w:lang w:val="pl-PL"/>
        </w:rPr>
      </w:pPr>
    </w:p>
    <w:p w:rsidR="00AE3A89" w:rsidRDefault="00AE3A89" w:rsidP="00AE3A89">
      <w:pPr>
        <w:pStyle w:val="Standard"/>
        <w:tabs>
          <w:tab w:val="left" w:pos="720"/>
        </w:tabs>
        <w:spacing w:line="249" w:lineRule="auto"/>
        <w:jc w:val="both"/>
        <w:rPr>
          <w:rFonts w:cs="Times New Roman"/>
          <w:b/>
          <w:bCs/>
          <w:iCs/>
          <w:lang w:val="pl-PL"/>
        </w:rPr>
      </w:pPr>
    </w:p>
    <w:p w:rsidR="00AE3A89" w:rsidRDefault="00AE3A89" w:rsidP="00AE3A89">
      <w:pPr>
        <w:pStyle w:val="Standard"/>
        <w:autoSpaceDE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VI. </w:t>
      </w:r>
      <w:proofErr w:type="spellStart"/>
      <w:r>
        <w:rPr>
          <w:rFonts w:cs="Times New Roman"/>
          <w:b/>
          <w:bCs/>
        </w:rPr>
        <w:t>Składanie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ofert</w:t>
      </w:r>
      <w:proofErr w:type="spellEnd"/>
      <w:r>
        <w:rPr>
          <w:rFonts w:cs="Times New Roman"/>
          <w:b/>
          <w:bCs/>
        </w:rPr>
        <w:t>.</w:t>
      </w:r>
    </w:p>
    <w:p w:rsidR="00B31DC0" w:rsidRPr="00B31DC0" w:rsidRDefault="00AE3A89" w:rsidP="00B31DC0">
      <w:pPr>
        <w:pStyle w:val="Standard"/>
        <w:numPr>
          <w:ilvl w:val="0"/>
          <w:numId w:val="10"/>
        </w:numPr>
        <w:spacing w:line="249" w:lineRule="auto"/>
        <w:jc w:val="both"/>
        <w:rPr>
          <w:rFonts w:cs="Times New Roman"/>
        </w:rPr>
      </w:pPr>
      <w:r>
        <w:rPr>
          <w:rFonts w:cs="Times New Roman"/>
          <w:lang w:val="pl-PL"/>
        </w:rPr>
        <w:t xml:space="preserve">Oferty należy składać w Sekretariacie „Kutnowski Szpital Samorządowy” Spółka z </w:t>
      </w:r>
      <w:r w:rsidR="00B31DC0">
        <w:rPr>
          <w:rFonts w:cs="Times New Roman"/>
          <w:lang w:val="pl-PL"/>
        </w:rPr>
        <w:t xml:space="preserve">       </w:t>
      </w:r>
    </w:p>
    <w:p w:rsidR="00AE3A89" w:rsidRDefault="00B31DC0" w:rsidP="00AE3A89">
      <w:pPr>
        <w:pStyle w:val="Standard"/>
        <w:spacing w:line="249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           </w:t>
      </w:r>
      <w:r w:rsidR="00AE3A89" w:rsidRPr="00B31DC0">
        <w:rPr>
          <w:rFonts w:cs="Times New Roman"/>
          <w:lang w:val="pl-PL"/>
        </w:rPr>
        <w:t xml:space="preserve">o.o.,  </w:t>
      </w:r>
      <w:r w:rsidR="00AE3A89">
        <w:rPr>
          <w:rFonts w:cs="Times New Roman"/>
          <w:lang w:val="pl-PL"/>
        </w:rPr>
        <w:t xml:space="preserve">99-300 Kutno, ul. </w:t>
      </w:r>
      <w:proofErr w:type="spellStart"/>
      <w:r w:rsidR="00AE3A89">
        <w:rPr>
          <w:rFonts w:cs="Times New Roman"/>
        </w:rPr>
        <w:t>Kościuszki</w:t>
      </w:r>
      <w:proofErr w:type="spellEnd"/>
      <w:r w:rsidR="00AE3A89">
        <w:rPr>
          <w:rFonts w:cs="Times New Roman"/>
        </w:rPr>
        <w:t xml:space="preserve"> 52  </w:t>
      </w:r>
      <w:r w:rsidR="00AE3A89">
        <w:rPr>
          <w:rFonts w:cs="Times New Roman"/>
          <w:b/>
          <w:bCs/>
        </w:rPr>
        <w:t xml:space="preserve">do </w:t>
      </w:r>
      <w:proofErr w:type="spellStart"/>
      <w:r w:rsidR="00AE3A89">
        <w:rPr>
          <w:rFonts w:cs="Times New Roman"/>
          <w:b/>
          <w:bCs/>
        </w:rPr>
        <w:t>dnia</w:t>
      </w:r>
      <w:proofErr w:type="spellEnd"/>
      <w:r w:rsidR="00AE3A89">
        <w:rPr>
          <w:rFonts w:cs="Times New Roman"/>
          <w:b/>
          <w:bCs/>
        </w:rPr>
        <w:t xml:space="preserve"> 27.09.2017r. do </w:t>
      </w:r>
      <w:proofErr w:type="spellStart"/>
      <w:r w:rsidR="00AE3A89">
        <w:rPr>
          <w:rFonts w:cs="Times New Roman"/>
          <w:b/>
          <w:bCs/>
        </w:rPr>
        <w:t>godz</w:t>
      </w:r>
      <w:proofErr w:type="spellEnd"/>
      <w:r w:rsidR="00AE3A89">
        <w:rPr>
          <w:rFonts w:cs="Times New Roman"/>
          <w:b/>
          <w:bCs/>
        </w:rPr>
        <w:t>. 11:00.</w:t>
      </w:r>
    </w:p>
    <w:p w:rsidR="00B31DC0" w:rsidRDefault="00B31DC0" w:rsidP="00AE3A89">
      <w:pPr>
        <w:pStyle w:val="Standard"/>
        <w:spacing w:line="249" w:lineRule="auto"/>
        <w:jc w:val="both"/>
        <w:rPr>
          <w:rFonts w:cs="Times New Roman"/>
        </w:rPr>
      </w:pPr>
    </w:p>
    <w:p w:rsidR="00AE3A89" w:rsidRDefault="00AE3A89" w:rsidP="00B31DC0">
      <w:pPr>
        <w:pStyle w:val="Standard"/>
        <w:numPr>
          <w:ilvl w:val="0"/>
          <w:numId w:val="10"/>
        </w:numPr>
        <w:spacing w:line="249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Dla ofert przesłanych do Udzielającego Zamówienia liczy się data i godzina dostarczenia oferty do siedziby Udzielającego Zamówienia – Kancelarii „Kutnowski Szpital Samorządowy” Spółka z o.o.</w:t>
      </w:r>
    </w:p>
    <w:p w:rsidR="00AE3A89" w:rsidRDefault="00AE3A89" w:rsidP="00B31DC0">
      <w:pPr>
        <w:pStyle w:val="Standard"/>
        <w:numPr>
          <w:ilvl w:val="0"/>
          <w:numId w:val="10"/>
        </w:numPr>
        <w:tabs>
          <w:tab w:val="left" w:pos="720"/>
        </w:tabs>
        <w:spacing w:line="249" w:lineRule="auto"/>
        <w:jc w:val="both"/>
        <w:rPr>
          <w:rFonts w:cs="Times New Roman"/>
          <w:iCs/>
          <w:lang w:val="pl-PL"/>
        </w:rPr>
      </w:pPr>
      <w:r>
        <w:rPr>
          <w:rFonts w:cs="Times New Roman"/>
          <w:iCs/>
          <w:lang w:val="pl-PL"/>
        </w:rPr>
        <w:t xml:space="preserve">Otwarcie ofert nastąpi w dniu </w:t>
      </w:r>
      <w:r>
        <w:rPr>
          <w:rFonts w:cs="Times New Roman"/>
          <w:b/>
          <w:bCs/>
          <w:iCs/>
          <w:lang w:val="pl-PL"/>
        </w:rPr>
        <w:t>27.09.2017 r. o godz. 11:30</w:t>
      </w:r>
      <w:r>
        <w:rPr>
          <w:rFonts w:cs="Times New Roman"/>
          <w:iCs/>
          <w:vertAlign w:val="superscript"/>
          <w:lang w:val="pl-PL"/>
        </w:rPr>
        <w:t xml:space="preserve"> </w:t>
      </w:r>
      <w:r>
        <w:rPr>
          <w:rFonts w:cs="Times New Roman"/>
          <w:iCs/>
          <w:lang w:val="pl-PL"/>
        </w:rPr>
        <w:t>w siedzibie Udzielającego zamówienia w pokoju 8a - niski parter.</w:t>
      </w:r>
    </w:p>
    <w:p w:rsidR="00AE3A89" w:rsidRDefault="00AE3A89" w:rsidP="00AE3A89">
      <w:pPr>
        <w:pStyle w:val="Standard"/>
        <w:tabs>
          <w:tab w:val="left" w:pos="720"/>
        </w:tabs>
        <w:spacing w:line="249" w:lineRule="auto"/>
        <w:jc w:val="both"/>
        <w:rPr>
          <w:rFonts w:cs="Times New Roman"/>
          <w:i/>
          <w:iCs/>
          <w:lang w:val="pl-PL"/>
        </w:rPr>
      </w:pPr>
    </w:p>
    <w:p w:rsidR="00AE3A89" w:rsidRDefault="00AE3A89" w:rsidP="00AE3A89">
      <w:pPr>
        <w:pStyle w:val="Nagwek2"/>
        <w:jc w:val="both"/>
        <w:rPr>
          <w:rFonts w:ascii="Times New Roman" w:eastAsia="Andale Sans UI" w:hAnsi="Times New Roman" w:cs="Times New Roman"/>
          <w:lang w:val="pl-PL"/>
        </w:rPr>
      </w:pPr>
      <w:r>
        <w:rPr>
          <w:rFonts w:ascii="Times New Roman" w:eastAsia="Andale Sans UI" w:hAnsi="Times New Roman" w:cs="Times New Roman"/>
          <w:lang w:val="pl-PL"/>
        </w:rPr>
        <w:t>VII. Związanie ofertą.</w:t>
      </w:r>
    </w:p>
    <w:p w:rsidR="00AE3A89" w:rsidRDefault="00AE3A89" w:rsidP="00AE3A89">
      <w:pPr>
        <w:pStyle w:val="Standard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Textbody"/>
        <w:ind w:left="480" w:hanging="48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Składający ofertę jest nią związany przez okres 30 dni od daty upływu terminu</w:t>
      </w:r>
    </w:p>
    <w:p w:rsidR="00AE3A89" w:rsidRDefault="00AE3A89" w:rsidP="00AE3A89">
      <w:pPr>
        <w:pStyle w:val="Textbody"/>
        <w:ind w:left="480" w:hanging="48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składania ofert.</w:t>
      </w:r>
    </w:p>
    <w:p w:rsidR="00AE3A89" w:rsidRDefault="00AE3A89" w:rsidP="00AE3A89">
      <w:pPr>
        <w:pStyle w:val="Nagwek2"/>
        <w:spacing w:line="249" w:lineRule="auto"/>
        <w:jc w:val="both"/>
        <w:rPr>
          <w:rFonts w:ascii="Times New Roman" w:eastAsia="Andale Sans UI" w:hAnsi="Times New Roman" w:cs="Times New Roman"/>
          <w:lang w:val="pl-PL"/>
        </w:rPr>
      </w:pPr>
      <w:r>
        <w:rPr>
          <w:rFonts w:ascii="Times New Roman" w:eastAsia="Andale Sans UI" w:hAnsi="Times New Roman" w:cs="Times New Roman"/>
          <w:lang w:val="pl-PL"/>
        </w:rPr>
        <w:t>VIII. Warunki konkursu.</w:t>
      </w: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u w:val="single"/>
          <w:lang w:val="pl-PL"/>
        </w:rPr>
      </w:pPr>
    </w:p>
    <w:p w:rsidR="00AE3A89" w:rsidRDefault="00AE3A89" w:rsidP="00AE3A89">
      <w:pPr>
        <w:pStyle w:val="Standard"/>
        <w:autoSpaceDE w:val="0"/>
        <w:spacing w:line="249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Szczegółowe informacje o warunkach konkursu ofert wraz z materiałami informacyjnymi można uzyskać w godz. 8</w:t>
      </w:r>
      <w:r>
        <w:rPr>
          <w:rFonts w:cs="Times New Roman"/>
          <w:vertAlign w:val="superscript"/>
          <w:lang w:val="pl-PL"/>
        </w:rPr>
        <w:t>00</w:t>
      </w:r>
      <w:r>
        <w:rPr>
          <w:rFonts w:cs="Times New Roman"/>
          <w:lang w:val="pl-PL"/>
        </w:rPr>
        <w:t xml:space="preserve"> - 15</w:t>
      </w:r>
      <w:r>
        <w:rPr>
          <w:rFonts w:cs="Times New Roman"/>
          <w:vertAlign w:val="superscript"/>
          <w:lang w:val="pl-PL"/>
        </w:rPr>
        <w:t>00</w:t>
      </w:r>
      <w:r>
        <w:rPr>
          <w:rFonts w:cs="Times New Roman"/>
          <w:iCs/>
          <w:lang w:val="pl-PL"/>
        </w:rPr>
        <w:t xml:space="preserve"> w Dziale Kadr i Płac , </w:t>
      </w:r>
      <w:r>
        <w:rPr>
          <w:rFonts w:cs="Times New Roman"/>
          <w:iCs/>
          <w:color w:val="000000"/>
          <w:lang w:val="pl-PL"/>
        </w:rPr>
        <w:t>tel. 24 388-02-15. Adres poczty elektronicznej</w:t>
      </w:r>
      <w:r>
        <w:rPr>
          <w:rFonts w:cs="Times New Roman"/>
          <w:iCs/>
          <w:lang w:val="pl-PL"/>
        </w:rPr>
        <w:t>: kadry@szpital.kutno.pl</w:t>
      </w:r>
    </w:p>
    <w:p w:rsidR="00AE3A89" w:rsidRDefault="00AE3A89" w:rsidP="00AE3A89">
      <w:pPr>
        <w:pStyle w:val="Standard"/>
        <w:autoSpaceDE w:val="0"/>
        <w:spacing w:line="249" w:lineRule="auto"/>
        <w:jc w:val="both"/>
        <w:rPr>
          <w:rFonts w:cs="Times New Roman"/>
          <w:iCs/>
          <w:lang w:val="pl-PL"/>
        </w:rPr>
      </w:pPr>
    </w:p>
    <w:p w:rsidR="00AE3A89" w:rsidRDefault="00AE3A89" w:rsidP="00AE3A89">
      <w:pPr>
        <w:pStyle w:val="Standard"/>
        <w:autoSpaceDE w:val="0"/>
        <w:spacing w:line="249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 w:eastAsia="pl-PL"/>
        </w:rPr>
        <w:t xml:space="preserve">Zamawiający </w:t>
      </w:r>
      <w:r>
        <w:rPr>
          <w:rFonts w:cs="Times New Roman"/>
          <w:lang w:val="pl-PL"/>
        </w:rPr>
        <w:t>odrzuci ofertę: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złożoną przez Oferenta po terminie;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zawierającą nieprawdziwe informacje;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jeżeli Oferent nie określił przedmiotu oferty lub nie podał proponowanej liczby lub ceny świadczenia zdrowotnego;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jeżeli zawiera rażąco niską cenę w stosunku do przedmiotu zamówienia;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jeżeli jest nieważna na podstawie odrębnych przepisów;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jeżeli Oferent złożył ofertę alternatywną;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jeżeli Oferent lub oferta nie spełniają wymaganych warunków określonych w przepisach prawa oraz warunków określonych przez Zamawiającego;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złożoną przez Oferenta, z którym została rozwiązana przez Zamawiającego umowa o udzielanie świadczeń zdrowotnych w określonym rodzaju lub zakresie w trybie natychmiastowym z przyczyn leżących po stronie tego Oferenta.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Oferent nie przedstawił wszystkich wymaganych dokumentów lub gdy oferta zawiera braki formalne, Zamawiający wezwie Oferenta do usunięcia tych braków w wyznaczonym terminie pod rygorem odrzucenia oferty.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unieważni postępowanie w sprawie zawarcia umowy o udzielanie świadczenia zdrowotnego, gdy: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nie wpłynęła żadna oferta;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wpłynęła jedna oferta nie podlegająca odrzuceniu, z tym zastrzeżeniem, że 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odrzucono wszystkie oferty;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kwota najkorzystniejszej oferty przewyższa kwotę, którą Fundusz przeznaczył na finansowanie świadczeń opieki zdrowotnej w danym postępowaniu;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nastąpiła istotna zmiana okoliczności powodująca, że prowadzenie postępowania lub zawarcie umowy nie leży w interesie ubezpieczonych, czego nie można było wcześniej przewidzieć.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Jeżeli nie nastąpi unieważnienie postępowania w sprawie zawarcia umowy o udzielanie świadczenia zdrowotnego, Zamawiający ogłosi o rozstrzygnięciu postępowania (wyborze oferty) na swojej stronie internetowej oraz tablicy ogłoszeń w siedzibie Zamawiającego w terminie do 2 dni roboczych od zakończenia rokowań.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Oferentom</w:t>
      </w:r>
      <w:r>
        <w:rPr>
          <w:rFonts w:ascii="Times New Roman" w:hAnsi="Times New Roman" w:cs="Times New Roman"/>
          <w:sz w:val="24"/>
          <w:szCs w:val="24"/>
          <w:lang w:eastAsia="pl-PL"/>
        </w:rPr>
        <w:t>, których interes prawny doznałby uszczerbku w wyniku naruszenia przez Zamawiającego zasad przeprowadzania postępowania w sprawie zawarcia umowy o udzielanie świadczenia zdrowotnego, przysługuje środek odwoławczy w postaci protestu na zasadach określonych w niniejszym ogłoszeniu.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Protest o którym mowa w pkt. 5 nie przysługuje na: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wybór trybu postępowania;</w:t>
      </w:r>
    </w:p>
    <w:p w:rsidR="00AE3A89" w:rsidRDefault="00AE3A89" w:rsidP="00AE3A89">
      <w:pPr>
        <w:pStyle w:val="Bezodstpw"/>
        <w:spacing w:line="249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 nie dokonanie wyboru Oferenta;</w:t>
      </w:r>
    </w:p>
    <w:p w:rsidR="00AE3A89" w:rsidRDefault="00AE3A89" w:rsidP="00AE3A89">
      <w:pPr>
        <w:pStyle w:val="Bezodstpw"/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 unieważnienie postępowania w sprawie zawarcia umowy o udzielanie świadczenia zdrowotnego.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toku postępowania w sprawie zawarcia umowy o udzielanie świadczenia zdrowotnego, do czasu zakończenia postępowania, Oferent może złożyć do Zamawiającego umotywowany protest w terminie 7 dni roboczych od dnia dokonania zaskarżonej czynności.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czasu rozpatrzenia protestu postępowanie w sprawie zawarcia umowy o udzielanie świadczenia zdrowotnego ulega zawieszeniu, chyba że z treści protestu wynika, że jest on oczywiście bezzasadny.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Zamawiający rozpatruje i rozstrzyga protest w ciągu 7 dni od dnia jego otrzymania i udziela pisemnej odpowiedzi składającemu protest. Nieuwzględnienie protestu wymaga uzasadnienia.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Protest złożony po terminie nie podlega rozpatrzeniu.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Informację o wniesieniu protestu i jego rozstrzygnięciu niezwłocznie zamieszcza się na tablicy ogłoszeń oraz na stronie internetowej Zamawiającego.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uwzględnienia protestu Zamawiający powtórzy zaskarżoną czynność.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Oferent biorący udział w postępowaniu może wnieść do Prezesa Zarządu, w terminie 7 dni od dnia ogłoszenia o rozstrzygnięciu postępowania, odwołanie dotyczące rozstrzygnięcia postępowania. Odwołanie wniesione po terminie nie podlega rozpatrzeniu.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rozpatrywane jest w terminie 7 dni od dnia jego otrzymania. Wniesienie odwołania wstrzymuje zawarcie umowy o udzielanie świadczeń zdrowotnych do czasu jego rozpatrzenia.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rozpatrzeniu odwołania Prezes Zarządu wydaje decyzję uwzględniającą lub oddalająca odwołanie. Decyzja jest zamieszczana w terminie 2 dni od dnia jej wydania, na tablicy ogłoszeń.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uwzględnienia odwołania, przeprowadza się ponownie postępowanie              w sprawie zawarcia umowy o udzielanie świadczeń zdrowotnych.</w:t>
      </w:r>
    </w:p>
    <w:p w:rsidR="00AE3A89" w:rsidRDefault="00AE3A89" w:rsidP="00AE3A89">
      <w:pPr>
        <w:pStyle w:val="Bezodstpw"/>
        <w:numPr>
          <w:ilvl w:val="0"/>
          <w:numId w:val="13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Zamawiającego rozstrzyga o wynikach postępowania nie później niż w ciągu 30 dni od daty otwarcia ofert.</w:t>
      </w:r>
    </w:p>
    <w:p w:rsidR="00AE3A89" w:rsidRDefault="00AE3A89" w:rsidP="00AE3A89">
      <w:pPr>
        <w:pStyle w:val="Standard"/>
        <w:numPr>
          <w:ilvl w:val="0"/>
          <w:numId w:val="13"/>
        </w:numPr>
        <w:spacing w:line="249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Ostateczne wyniki konkursu uznaje się za obowiązujące po ich zatwierdzeniu przez Zarząd Zamawiającego.</w:t>
      </w:r>
    </w:p>
    <w:p w:rsidR="00AE3A89" w:rsidRDefault="00AE3A89" w:rsidP="00AE3A89">
      <w:pPr>
        <w:pStyle w:val="Standard"/>
        <w:numPr>
          <w:ilvl w:val="0"/>
          <w:numId w:val="13"/>
        </w:numPr>
        <w:spacing w:line="249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Niezwłocznie po zatwierdzeniu komisja konkursowa zawiadamia na piśmie wszystkich Oferentów o zakończeniu i wynikach konkursu oraz wezwie Oferenta, który złożył najkorzystniejszą ofertę do podpisania umowy z Zamawiającym.</w:t>
      </w:r>
    </w:p>
    <w:p w:rsidR="00AE3A89" w:rsidRDefault="00AE3A89" w:rsidP="00AE3A89">
      <w:pPr>
        <w:pStyle w:val="Standard"/>
        <w:numPr>
          <w:ilvl w:val="0"/>
          <w:numId w:val="13"/>
        </w:numPr>
        <w:autoSpaceDE w:val="0"/>
        <w:spacing w:line="249" w:lineRule="auto"/>
        <w:jc w:val="both"/>
        <w:rPr>
          <w:rFonts w:cs="Times New Roman"/>
          <w:iCs/>
          <w:lang w:val="pl-PL"/>
        </w:rPr>
      </w:pPr>
      <w:r>
        <w:rPr>
          <w:rFonts w:cs="Times New Roman"/>
          <w:iCs/>
          <w:lang w:val="pl-PL"/>
        </w:rPr>
        <w:t>W przypadku, gdy do postępowania konkursowego zgłoszona została tylko jedna oferta, Zamawiający może ją przyjąć, jeżeli stwierdzi, że spełnia ona postawione przez Zamawiającego      w warunkach konkursu wymagania.</w:t>
      </w:r>
    </w:p>
    <w:p w:rsidR="00AE3A89" w:rsidRDefault="00AE3A89" w:rsidP="00AE3A89">
      <w:pPr>
        <w:pStyle w:val="Standard"/>
        <w:autoSpaceDE w:val="0"/>
        <w:spacing w:line="249" w:lineRule="auto"/>
        <w:jc w:val="both"/>
        <w:rPr>
          <w:rFonts w:cs="Times New Roman"/>
          <w:iCs/>
          <w:lang w:val="pl-PL"/>
        </w:rPr>
      </w:pPr>
    </w:p>
    <w:p w:rsidR="00AE3A89" w:rsidRDefault="00AE3A89" w:rsidP="00AE3A89">
      <w:pPr>
        <w:pStyle w:val="Standard"/>
        <w:autoSpaceDE w:val="0"/>
        <w:spacing w:line="249" w:lineRule="auto"/>
        <w:jc w:val="both"/>
        <w:rPr>
          <w:rFonts w:cs="Times New Roman"/>
          <w:iCs/>
          <w:lang w:val="pl-PL"/>
        </w:rPr>
      </w:pPr>
    </w:p>
    <w:p w:rsidR="00AE3A89" w:rsidRDefault="00AE3A89" w:rsidP="00AE3A89">
      <w:pPr>
        <w:pStyle w:val="Nagwek8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IX. </w:t>
      </w:r>
      <w:r>
        <w:rPr>
          <w:rFonts w:ascii="Times New Roman" w:hAnsi="Times New Roman" w:cs="Times New Roman"/>
          <w:sz w:val="24"/>
          <w:szCs w:val="24"/>
          <w:lang w:val="pl-PL"/>
        </w:rPr>
        <w:t>Formalności, jakie powinny zostać dopełnione w celu zawarcia umowy.</w:t>
      </w:r>
    </w:p>
    <w:p w:rsidR="00AE3A89" w:rsidRDefault="00AE3A89" w:rsidP="00AE3A89">
      <w:pPr>
        <w:pStyle w:val="Nagwek"/>
        <w:numPr>
          <w:ilvl w:val="0"/>
          <w:numId w:val="16"/>
        </w:numPr>
        <w:tabs>
          <w:tab w:val="clear" w:pos="4536"/>
          <w:tab w:val="clear" w:pos="9072"/>
          <w:tab w:val="left" w:pos="709"/>
          <w:tab w:val="center" w:pos="4896"/>
          <w:tab w:val="right" w:pos="9432"/>
        </w:tabs>
        <w:spacing w:line="249" w:lineRule="auto"/>
        <w:rPr>
          <w:rFonts w:cs="Times New Roman"/>
          <w:lang w:val="pl-PL"/>
        </w:rPr>
      </w:pPr>
      <w:r>
        <w:rPr>
          <w:rFonts w:cs="Times New Roman"/>
          <w:bCs/>
          <w:lang w:val="pl-PL"/>
        </w:rPr>
        <w:t>Wykonawca obowiązany jest do  podpisania umowy związanej ze świadczeniem przedmiotu zamówienia.</w:t>
      </w:r>
    </w:p>
    <w:p w:rsidR="00AE3A89" w:rsidRDefault="00AE3A89" w:rsidP="00AE3A89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left" w:pos="709"/>
          <w:tab w:val="center" w:pos="4896"/>
          <w:tab w:val="right" w:pos="9432"/>
        </w:tabs>
        <w:spacing w:line="249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Podpisanie umowy musi nastąpić przed upływem terminu związania z ofertą.</w:t>
      </w:r>
    </w:p>
    <w:p w:rsidR="00AE3A89" w:rsidRDefault="00AE3A89" w:rsidP="00AE3A89">
      <w:pPr>
        <w:pStyle w:val="Nagwek"/>
        <w:tabs>
          <w:tab w:val="clear" w:pos="4536"/>
          <w:tab w:val="clear" w:pos="9072"/>
          <w:tab w:val="left" w:pos="709"/>
          <w:tab w:val="center" w:pos="4896"/>
          <w:tab w:val="right" w:pos="9432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spacing w:line="249" w:lineRule="auto"/>
        <w:jc w:val="both"/>
        <w:rPr>
          <w:rFonts w:cs="Times New Roman"/>
          <w:u w:val="single"/>
          <w:lang w:val="pl-PL"/>
        </w:rPr>
      </w:pPr>
      <w:r>
        <w:rPr>
          <w:rFonts w:cs="Times New Roman"/>
          <w:u w:val="single"/>
          <w:lang w:val="pl-PL"/>
        </w:rPr>
        <w:t>Integralną częścią warunków szczegółowych udziału w postępowaniu stanowią :</w:t>
      </w:r>
    </w:p>
    <w:p w:rsidR="00AE3A89" w:rsidRDefault="00AE3A89" w:rsidP="00AE3A89">
      <w:pPr>
        <w:pStyle w:val="Standard"/>
        <w:numPr>
          <w:ilvl w:val="0"/>
          <w:numId w:val="19"/>
        </w:numPr>
        <w:spacing w:line="249" w:lineRule="auto"/>
        <w:ind w:left="357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Formularz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oferty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- </w:t>
      </w:r>
      <w:proofErr w:type="spellStart"/>
      <w:r>
        <w:rPr>
          <w:rFonts w:cs="Times New Roman"/>
        </w:rPr>
        <w:t>Załącznik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</w:rPr>
        <w:t xml:space="preserve"> 1</w:t>
      </w:r>
    </w:p>
    <w:p w:rsidR="00AE3A89" w:rsidRDefault="00AE3A89" w:rsidP="00AE3A89">
      <w:pPr>
        <w:pStyle w:val="Standard"/>
        <w:numPr>
          <w:ilvl w:val="0"/>
          <w:numId w:val="20"/>
        </w:numPr>
        <w:spacing w:line="249" w:lineRule="auto"/>
        <w:ind w:left="357" w:hanging="357"/>
        <w:jc w:val="both"/>
        <w:rPr>
          <w:rFonts w:cs="Times New Roman"/>
        </w:rPr>
      </w:pPr>
      <w:proofErr w:type="spellStart"/>
      <w:r>
        <w:rPr>
          <w:rFonts w:cs="Times New Roman"/>
        </w:rPr>
        <w:t>Formularz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cenowy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- </w:t>
      </w:r>
      <w:proofErr w:type="spellStart"/>
      <w:r>
        <w:rPr>
          <w:rFonts w:cs="Times New Roman"/>
        </w:rPr>
        <w:t>Załącznik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</w:rPr>
        <w:t xml:space="preserve"> 2      </w:t>
      </w:r>
    </w:p>
    <w:p w:rsidR="00AE3A89" w:rsidRDefault="00AE3A89" w:rsidP="00AE3A89">
      <w:pPr>
        <w:pStyle w:val="Standard"/>
        <w:numPr>
          <w:ilvl w:val="0"/>
          <w:numId w:val="20"/>
        </w:numPr>
        <w:spacing w:line="249" w:lineRule="auto"/>
        <w:ind w:left="357" w:hanging="357"/>
        <w:rPr>
          <w:rFonts w:cs="Times New Roman"/>
        </w:rPr>
      </w:pPr>
      <w:r>
        <w:rPr>
          <w:rFonts w:cs="Times New Roman"/>
        </w:rPr>
        <w:t xml:space="preserve">Projekt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- </w:t>
      </w:r>
      <w:proofErr w:type="spellStart"/>
      <w:r>
        <w:rPr>
          <w:rFonts w:cs="Times New Roman"/>
        </w:rPr>
        <w:t>Załącznik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</w:rPr>
        <w:t xml:space="preserve"> 3</w:t>
      </w:r>
    </w:p>
    <w:p w:rsidR="00AE3A89" w:rsidRDefault="00AE3A89" w:rsidP="00AE3A89">
      <w:pPr>
        <w:pStyle w:val="Bezodstpw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3A89" w:rsidRDefault="00AE3A89" w:rsidP="00AE3A89">
      <w:pPr>
        <w:pStyle w:val="Bezodstpw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3A89" w:rsidRDefault="00AE3A89" w:rsidP="00AE3A89">
      <w:pPr>
        <w:pStyle w:val="Bezodstpw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3A89" w:rsidRDefault="00AE3A89" w:rsidP="00AE3A89">
      <w:pPr>
        <w:pStyle w:val="Bezodstpw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3A89" w:rsidRDefault="00AE3A89" w:rsidP="00AE3A89">
      <w:pPr>
        <w:pStyle w:val="Bezodstpw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:rsidR="00AE3A89" w:rsidRDefault="00AE3A89" w:rsidP="00AE3A89">
      <w:pPr>
        <w:pStyle w:val="Standard"/>
        <w:ind w:left="4248" w:firstLine="708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</w:t>
      </w:r>
    </w:p>
    <w:p w:rsidR="00AE3A89" w:rsidRDefault="00AE3A89" w:rsidP="00AE3A89">
      <w:pPr>
        <w:pStyle w:val="Standard"/>
        <w:autoSpaceDE w:val="0"/>
        <w:spacing w:line="249" w:lineRule="auto"/>
        <w:ind w:left="4248" w:firstLine="708"/>
        <w:rPr>
          <w:rFonts w:ascii="Arial" w:hAnsi="Arial" w:cs="Arial"/>
          <w:iCs/>
          <w:sz w:val="20"/>
          <w:lang w:val="pl-PL"/>
        </w:rPr>
      </w:pPr>
    </w:p>
    <w:p w:rsidR="00AE3A89" w:rsidRDefault="00AE3A89" w:rsidP="00AE3A89">
      <w:pPr>
        <w:pStyle w:val="Standard"/>
        <w:autoSpaceDE w:val="0"/>
        <w:spacing w:line="249" w:lineRule="auto"/>
        <w:ind w:left="4248" w:firstLine="708"/>
        <w:rPr>
          <w:rFonts w:ascii="Arial" w:hAnsi="Arial" w:cs="Arial"/>
          <w:iCs/>
          <w:sz w:val="20"/>
          <w:lang w:val="pl-PL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b/>
          <w:bCs/>
          <w:sz w:val="22"/>
        </w:rPr>
      </w:pPr>
    </w:p>
    <w:p w:rsidR="00AE3A89" w:rsidRDefault="00B31DC0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lastRenderedPageBreak/>
        <w:t>Z</w:t>
      </w:r>
      <w:r w:rsidR="00AE3A89">
        <w:rPr>
          <w:rFonts w:ascii="Times New Roman" w:hAnsi="Times New Roman" w:cs="Times New Roman"/>
          <w:b/>
          <w:bCs/>
          <w:sz w:val="22"/>
        </w:rPr>
        <w:t>ałącznik nr 1</w:t>
      </w:r>
    </w:p>
    <w:p w:rsidR="00AE3A89" w:rsidRDefault="00AE3A89" w:rsidP="00AE3A89">
      <w:pPr>
        <w:pStyle w:val="Framecontents"/>
        <w:tabs>
          <w:tab w:val="left" w:pos="9240"/>
        </w:tabs>
        <w:spacing w:before="120" w:line="280" w:lineRule="exact"/>
        <w:ind w:right="23"/>
        <w:jc w:val="right"/>
        <w:rPr>
          <w:rFonts w:ascii="Times New Roman" w:hAnsi="Times New Roman" w:cs="Times New Roman"/>
          <w:b/>
          <w:bCs/>
          <w:sz w:val="22"/>
        </w:rPr>
      </w:pPr>
    </w:p>
    <w:p w:rsidR="00AE3A89" w:rsidRDefault="00AE3A89" w:rsidP="00AE3A89">
      <w:pPr>
        <w:pStyle w:val="Nagwek4"/>
        <w:rPr>
          <w:rFonts w:ascii="Times New Roman" w:eastAsia="Andale Sans UI" w:hAnsi="Times New Roman" w:cs="Times New Roman"/>
          <w:b w:val="0"/>
          <w:bCs w:val="0"/>
          <w:sz w:val="28"/>
          <w:lang w:val="pl-PL"/>
        </w:rPr>
      </w:pPr>
      <w:r>
        <w:rPr>
          <w:rFonts w:ascii="Times New Roman" w:eastAsia="Andale Sans UI" w:hAnsi="Times New Roman" w:cs="Times New Roman"/>
          <w:b w:val="0"/>
          <w:bCs w:val="0"/>
          <w:sz w:val="28"/>
          <w:lang w:val="pl-PL"/>
        </w:rPr>
        <w:t>FORMULARZ OFERTY</w:t>
      </w:r>
    </w:p>
    <w:p w:rsidR="00AE3A89" w:rsidRDefault="00AE3A89" w:rsidP="00AE3A89">
      <w:pPr>
        <w:pStyle w:val="Standard"/>
        <w:autoSpaceDE w:val="0"/>
        <w:jc w:val="both"/>
        <w:rPr>
          <w:rFonts w:cs="Times New Roman"/>
          <w:b/>
          <w:bCs/>
          <w:sz w:val="28"/>
          <w:lang w:val="pl-PL"/>
        </w:rPr>
      </w:pPr>
    </w:p>
    <w:p w:rsidR="00B31DC0" w:rsidRDefault="00AE3A89" w:rsidP="00B31DC0">
      <w:pPr>
        <w:pStyle w:val="Standard"/>
        <w:keepNext/>
        <w:outlineLvl w:val="2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cs="Times New Roman"/>
          <w:lang w:val="pl-PL"/>
        </w:rPr>
        <w:t xml:space="preserve">Dotyczy Konkursu ofert </w:t>
      </w:r>
      <w:r>
        <w:rPr>
          <w:rFonts w:eastAsia="Times New Roman" w:cs="Times New Roman"/>
          <w:sz w:val="22"/>
          <w:szCs w:val="22"/>
          <w:lang w:val="pl-PL" w:eastAsia="pl-PL"/>
        </w:rPr>
        <w:t xml:space="preserve">na udzielanie świadczeń zdrowotnych przez lekarzy </w:t>
      </w:r>
      <w:r w:rsidR="00B31DC0">
        <w:rPr>
          <w:rFonts w:eastAsia="Times New Roman" w:cs="Times New Roman"/>
          <w:sz w:val="22"/>
          <w:szCs w:val="22"/>
          <w:lang w:val="pl-PL" w:eastAsia="pl-PL"/>
        </w:rPr>
        <w:t xml:space="preserve">specjalistów                w dziedzinie chorób płuc w zakresie konsultacji specjalistycznych i wykonywania bronchoskopii                                                                                                                          </w:t>
      </w:r>
    </w:p>
    <w:p w:rsidR="00AE3A89" w:rsidRDefault="00AE3A89" w:rsidP="00AE3A89">
      <w:pPr>
        <w:pStyle w:val="Standard"/>
        <w:keepNext/>
        <w:spacing w:line="276" w:lineRule="auto"/>
        <w:jc w:val="both"/>
        <w:outlineLvl w:val="2"/>
        <w:rPr>
          <w:rFonts w:eastAsia="Times New Roman" w:cs="Times New Roman"/>
          <w:sz w:val="22"/>
          <w:szCs w:val="22"/>
          <w:lang w:val="pl-PL" w:eastAsia="pl-PL"/>
        </w:rPr>
      </w:pPr>
      <w:r>
        <w:rPr>
          <w:rFonts w:eastAsia="Times New Roman" w:cs="Times New Roman"/>
          <w:sz w:val="22"/>
          <w:szCs w:val="22"/>
          <w:lang w:val="pl-PL" w:eastAsia="pl-PL"/>
        </w:rPr>
        <w:t xml:space="preserve">na rzecz pacjentów „Kutnowskiego Szpitala Samorządowego” Sp. z o.o. </w:t>
      </w:r>
      <w:r>
        <w:rPr>
          <w:rFonts w:cs="Times New Roman"/>
          <w:lang w:val="pl-PL"/>
        </w:rPr>
        <w:t>- Zamawiający.</w:t>
      </w:r>
    </w:p>
    <w:p w:rsidR="00AE3A89" w:rsidRDefault="00AE3A89" w:rsidP="00AE3A89">
      <w:pPr>
        <w:pStyle w:val="Standard"/>
        <w:autoSpaceDE w:val="0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autoSpaceDE w:val="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Sygnatura postępowania: K/2</w:t>
      </w:r>
      <w:r w:rsidR="00B31DC0">
        <w:rPr>
          <w:rFonts w:cs="Times New Roman"/>
          <w:lang w:val="pl-PL"/>
        </w:rPr>
        <w:t>1</w:t>
      </w:r>
      <w:r>
        <w:rPr>
          <w:rFonts w:cs="Times New Roman"/>
          <w:lang w:val="pl-PL"/>
        </w:rPr>
        <w:t>/17</w:t>
      </w:r>
    </w:p>
    <w:p w:rsidR="00AE3A89" w:rsidRDefault="00AE3A89" w:rsidP="00AE3A89">
      <w:pPr>
        <w:pStyle w:val="Standard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Nazwa Oferenta/Wykonawcy: .....................................................................................................</w:t>
      </w:r>
    </w:p>
    <w:p w:rsidR="00AE3A89" w:rsidRDefault="00AE3A89" w:rsidP="00AE3A89">
      <w:pPr>
        <w:pStyle w:val="Standard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Siedziba : .................................................................kod pocztowy: ………….. woj..........................</w:t>
      </w:r>
    </w:p>
    <w:p w:rsidR="00AE3A89" w:rsidRDefault="00AE3A89" w:rsidP="00AE3A89">
      <w:pPr>
        <w:pStyle w:val="Standard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REGON: .............................................................................  NIP:....................................................</w:t>
      </w:r>
    </w:p>
    <w:p w:rsidR="00AE3A89" w:rsidRDefault="00AE3A89" w:rsidP="00AE3A89">
      <w:pPr>
        <w:pStyle w:val="Standard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Rejestr ………………………………………………………………………………………………..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  <w:r>
        <w:rPr>
          <w:rFonts w:cs="Times New Roman"/>
          <w:szCs w:val="20"/>
          <w:lang w:val="pl-PL"/>
        </w:rPr>
        <w:t>wpisu do w/w rejestru dokonano w dniu ................................. pod Nr ..............................</w:t>
      </w:r>
    </w:p>
    <w:p w:rsidR="00AE3A89" w:rsidRDefault="00AE3A89" w:rsidP="00AE3A89">
      <w:pPr>
        <w:pStyle w:val="Standard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Telefony kontaktowe ....................................................... faks:  ................................................</w:t>
      </w:r>
    </w:p>
    <w:p w:rsidR="00AE3A89" w:rsidRDefault="00AE3A89" w:rsidP="00AE3A89">
      <w:pPr>
        <w:pStyle w:val="Standard"/>
        <w:jc w:val="both"/>
        <w:rPr>
          <w:rFonts w:cs="Times New Roman"/>
          <w:szCs w:val="20"/>
          <w:lang w:val="pl-PL"/>
        </w:rPr>
      </w:pPr>
    </w:p>
    <w:p w:rsidR="00AE3A89" w:rsidRDefault="00AE3A89" w:rsidP="00AE3A89">
      <w:pPr>
        <w:pStyle w:val="Nagwek3"/>
        <w:jc w:val="both"/>
        <w:rPr>
          <w:rFonts w:ascii="Times New Roman" w:eastAsia="Andale Sans UI" w:hAnsi="Times New Roman" w:cs="Times New Roman"/>
          <w:lang w:val="pl-PL"/>
        </w:rPr>
      </w:pPr>
      <w:r>
        <w:rPr>
          <w:rFonts w:ascii="Times New Roman" w:eastAsia="Andale Sans UI" w:hAnsi="Times New Roman" w:cs="Times New Roman"/>
          <w:sz w:val="22"/>
          <w:szCs w:val="20"/>
          <w:lang w:val="pl-PL"/>
        </w:rPr>
        <w:t xml:space="preserve">Przystępując do konkursu ofert na </w:t>
      </w:r>
      <w:r>
        <w:rPr>
          <w:rFonts w:ascii="Times New Roman" w:eastAsia="Andale Sans UI" w:hAnsi="Times New Roman" w:cs="Times New Roman"/>
          <w:sz w:val="22"/>
          <w:lang w:val="pl-PL"/>
        </w:rPr>
        <w:t>udzielanie świadczeń zdrowotnych przez lekarzy</w:t>
      </w:r>
      <w:r>
        <w:rPr>
          <w:rFonts w:ascii="Times New Roman" w:eastAsia="Andale Sans UI" w:hAnsi="Times New Roman" w:cs="Times New Roman"/>
          <w:b/>
          <w:bCs/>
          <w:sz w:val="22"/>
          <w:lang w:val="pl-PL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0"/>
          <w:lang w:val="pl-PL"/>
        </w:rPr>
        <w:t>na</w:t>
      </w:r>
      <w:r>
        <w:rPr>
          <w:rFonts w:ascii="Times New Roman" w:eastAsia="Andale Sans UI" w:hAnsi="Times New Roman" w:cs="Times New Roman"/>
          <w:sz w:val="22"/>
          <w:lang w:val="pl-PL"/>
        </w:rPr>
        <w:t xml:space="preserve"> rzecz pacjentów</w:t>
      </w:r>
      <w:r>
        <w:rPr>
          <w:rFonts w:ascii="Times New Roman" w:eastAsia="Andale Sans UI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Andale Sans UI" w:hAnsi="Times New Roman" w:cs="Times New Roman"/>
          <w:sz w:val="22"/>
          <w:lang w:val="pl-PL"/>
        </w:rPr>
        <w:t xml:space="preserve">„Kutnowskiego Szpitala Samorządowego” Spółka z o.o. </w:t>
      </w:r>
      <w:r>
        <w:rPr>
          <w:rFonts w:ascii="Times New Roman" w:eastAsia="Andale Sans UI" w:hAnsi="Times New Roman" w:cs="Times New Roman"/>
          <w:sz w:val="22"/>
          <w:szCs w:val="20"/>
          <w:lang w:val="pl-PL"/>
        </w:rPr>
        <w:t>oferuję realizację zamówienia zgodnie z wymogami opisu przedmiotu zamówienia:</w:t>
      </w:r>
    </w:p>
    <w:p w:rsidR="00AE3A89" w:rsidRDefault="00AE3A89" w:rsidP="00AE3A89">
      <w:pPr>
        <w:pStyle w:val="Standard"/>
        <w:numPr>
          <w:ilvl w:val="0"/>
          <w:numId w:val="22"/>
        </w:numPr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Oświadczam, że zapoznałem/łam się z warunkami szczegółowymi udziału w w/w postępowaniu konkursowym (SWK) i nie wnoszę do nich zastrzeżeń oraz zdobyłem konieczne informacje do przygotowania oferty.</w:t>
      </w:r>
    </w:p>
    <w:p w:rsidR="00AE3A89" w:rsidRDefault="00AE3A89" w:rsidP="00AE3A89">
      <w:pPr>
        <w:pStyle w:val="Standard"/>
        <w:numPr>
          <w:ilvl w:val="0"/>
          <w:numId w:val="23"/>
        </w:numPr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Uważam się związany/a ofertą przez czas wskazany w warunkach SWK tj. 30 dni od jej złożenia.</w:t>
      </w:r>
    </w:p>
    <w:p w:rsidR="00AE3A89" w:rsidRDefault="00AE3A89" w:rsidP="00AE3A89">
      <w:pPr>
        <w:pStyle w:val="Standard"/>
        <w:numPr>
          <w:ilvl w:val="0"/>
          <w:numId w:val="23"/>
        </w:numPr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Oświadczam, że zawarty w  warunkach szczegółowych udziału w w/w postępowaniu konkursowym (SWK) projekt warunków umowy został przeze  mnie zaakceptowany w całości bez uwag i zobowiązujemy się w przypadku wyboru przez Zamawiającego naszej oferty jako najkorzystniejszej do zawarcia umowy na wyżej wymienionych warunkach w miejscu i terminie wyznaczonym przez Zamawiającego.</w:t>
      </w:r>
    </w:p>
    <w:p w:rsidR="00AE3A89" w:rsidRDefault="00AE3A89" w:rsidP="00AE3A89">
      <w:pPr>
        <w:pStyle w:val="Standard"/>
        <w:tabs>
          <w:tab w:val="left" w:pos="720"/>
        </w:tabs>
        <w:ind w:left="360" w:hanging="360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Oferta liczy ................................................... kolejno ponumerowanych stron.</w:t>
      </w:r>
    </w:p>
    <w:p w:rsidR="00AE3A89" w:rsidRDefault="00AE3A89" w:rsidP="00AE3A89">
      <w:pPr>
        <w:pStyle w:val="Standard"/>
        <w:tabs>
          <w:tab w:val="left" w:pos="720"/>
        </w:tabs>
        <w:spacing w:line="360" w:lineRule="auto"/>
        <w:ind w:left="360" w:hanging="360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Załącznikami do oferty są :</w:t>
      </w:r>
    </w:p>
    <w:p w:rsidR="00AE3A89" w:rsidRDefault="00AE3A89" w:rsidP="00AE3A89">
      <w:pPr>
        <w:pStyle w:val="Standard"/>
        <w:ind w:left="283" w:hanging="283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1. ..................................................................................................................................</w:t>
      </w:r>
    </w:p>
    <w:p w:rsidR="00AE3A89" w:rsidRDefault="00AE3A89" w:rsidP="00AE3A89">
      <w:pPr>
        <w:pStyle w:val="Standard"/>
        <w:ind w:left="283" w:hanging="283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2. ..................................................................................................................................</w:t>
      </w:r>
    </w:p>
    <w:p w:rsidR="00AE3A89" w:rsidRDefault="00AE3A89" w:rsidP="00AE3A89">
      <w:pPr>
        <w:pStyle w:val="Standard"/>
        <w:ind w:left="283" w:hanging="283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3. ..................................................................................................................................</w:t>
      </w:r>
    </w:p>
    <w:p w:rsidR="00AE3A89" w:rsidRDefault="00AE3A89" w:rsidP="00AE3A89">
      <w:pPr>
        <w:pStyle w:val="Standard"/>
        <w:ind w:left="283" w:hanging="283"/>
        <w:jc w:val="both"/>
        <w:rPr>
          <w:rFonts w:cs="Times New Roman"/>
          <w:szCs w:val="20"/>
          <w:lang w:val="pl-PL"/>
        </w:rPr>
      </w:pPr>
      <w:r>
        <w:rPr>
          <w:rFonts w:cs="Times New Roman"/>
          <w:szCs w:val="20"/>
          <w:lang w:val="pl-PL"/>
        </w:rPr>
        <w:t>4. ..................................................................................................................................</w:t>
      </w:r>
    </w:p>
    <w:p w:rsidR="00AE3A89" w:rsidRDefault="00AE3A89" w:rsidP="00AE3A89">
      <w:pPr>
        <w:pStyle w:val="Standard"/>
        <w:jc w:val="both"/>
        <w:rPr>
          <w:rFonts w:cs="Times New Roman"/>
          <w:i/>
          <w:szCs w:val="20"/>
          <w:lang w:val="pl-PL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  <w:szCs w:val="20"/>
          <w:lang w:val="pl-PL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  <w:szCs w:val="20"/>
          <w:lang w:val="pl-PL"/>
        </w:rPr>
      </w:pPr>
      <w:r>
        <w:rPr>
          <w:rFonts w:cs="Times New Roman"/>
          <w:i/>
          <w:szCs w:val="20"/>
          <w:lang w:val="pl-PL"/>
        </w:rPr>
        <w:t xml:space="preserve">   ...............                                                     ...............................................................</w:t>
      </w:r>
    </w:p>
    <w:p w:rsidR="00AE3A89" w:rsidRDefault="00AE3A89" w:rsidP="00AE3A89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i/>
          <w:iCs/>
          <w:sz w:val="18"/>
          <w:szCs w:val="20"/>
          <w:lang w:val="pl-PL"/>
        </w:rPr>
        <w:t xml:space="preserve">    data</w:t>
      </w:r>
      <w:r>
        <w:rPr>
          <w:rFonts w:cs="Times New Roman"/>
          <w:szCs w:val="20"/>
          <w:lang w:val="pl-PL"/>
        </w:rPr>
        <w:t xml:space="preserve">                                                                     </w:t>
      </w:r>
      <w:r>
        <w:rPr>
          <w:rFonts w:cs="Times New Roman"/>
          <w:i/>
          <w:sz w:val="18"/>
          <w:szCs w:val="18"/>
          <w:lang w:val="pl-PL"/>
        </w:rPr>
        <w:t>Przyjmujący zamówienie/oferent lub</w:t>
      </w:r>
    </w:p>
    <w:p w:rsidR="00AE3A89" w:rsidRDefault="00AE3A89" w:rsidP="00AE3A89">
      <w:pPr>
        <w:pStyle w:val="Standard"/>
        <w:jc w:val="both"/>
        <w:rPr>
          <w:rFonts w:cs="Times New Roman"/>
          <w:lang w:val="pl-PL"/>
        </w:rPr>
      </w:pPr>
      <w:r>
        <w:rPr>
          <w:rFonts w:eastAsia="Calibri" w:cs="Times New Roman"/>
          <w:i/>
          <w:sz w:val="18"/>
          <w:szCs w:val="18"/>
          <w:lang w:val="pl-PL"/>
        </w:rPr>
        <w:t xml:space="preserve">                                                                                                         </w:t>
      </w:r>
      <w:r>
        <w:rPr>
          <w:rFonts w:cs="Times New Roman"/>
          <w:i/>
          <w:sz w:val="18"/>
          <w:szCs w:val="18"/>
          <w:lang w:val="pl-PL"/>
        </w:rPr>
        <w:t>jego upoważniony przedstawiciel</w:t>
      </w:r>
    </w:p>
    <w:p w:rsidR="00AE3A89" w:rsidRDefault="00AE3A89" w:rsidP="00AE3A89">
      <w:pPr>
        <w:pStyle w:val="Standard"/>
        <w:jc w:val="both"/>
        <w:rPr>
          <w:rFonts w:cs="Times New Roman"/>
          <w:i/>
          <w:sz w:val="18"/>
          <w:szCs w:val="18"/>
          <w:lang w:val="pl-PL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  <w:sz w:val="18"/>
          <w:szCs w:val="18"/>
          <w:lang w:val="pl-PL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  <w:sz w:val="18"/>
          <w:szCs w:val="18"/>
          <w:lang w:val="pl-PL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  <w:sz w:val="18"/>
          <w:szCs w:val="18"/>
          <w:lang w:val="pl-PL"/>
        </w:rPr>
      </w:pPr>
    </w:p>
    <w:p w:rsidR="00AE3A89" w:rsidRDefault="00AE3A89" w:rsidP="00AE3A89">
      <w:pPr>
        <w:pStyle w:val="Standard"/>
        <w:jc w:val="both"/>
        <w:rPr>
          <w:rFonts w:ascii="Arial" w:hAnsi="Arial" w:cs="Arial"/>
          <w:i/>
          <w:sz w:val="18"/>
          <w:szCs w:val="18"/>
          <w:lang w:val="pl-PL"/>
        </w:rPr>
      </w:pPr>
    </w:p>
    <w:p w:rsidR="00AE3A89" w:rsidRDefault="00AE3A89" w:rsidP="00AE3A89">
      <w:pPr>
        <w:pStyle w:val="Standard"/>
        <w:rPr>
          <w:rFonts w:ascii="Arial" w:hAnsi="Arial" w:cs="Arial"/>
          <w:lang w:val="pl-PL"/>
        </w:rPr>
      </w:pPr>
    </w:p>
    <w:p w:rsidR="00AE3A89" w:rsidRDefault="00AE3A89" w:rsidP="00AE3A89">
      <w:pPr>
        <w:pStyle w:val="Nagwek9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Załącznik Nr 2</w:t>
      </w:r>
    </w:p>
    <w:p w:rsidR="00AE3A89" w:rsidRDefault="00AE3A89" w:rsidP="00AE3A89">
      <w:pPr>
        <w:pStyle w:val="Nagwek6"/>
        <w:rPr>
          <w:rFonts w:ascii="Times New Roman" w:eastAsia="Andale Sans UI" w:hAnsi="Times New Roman" w:cs="Times New Roman"/>
          <w:bCs w:val="0"/>
          <w:i w:val="0"/>
          <w:iCs w:val="0"/>
          <w:szCs w:val="24"/>
          <w:lang w:val="pl-PL"/>
        </w:rPr>
      </w:pPr>
    </w:p>
    <w:p w:rsidR="00AE3A89" w:rsidRDefault="00AE3A89" w:rsidP="00AE3A89">
      <w:pPr>
        <w:pStyle w:val="Nagwek6"/>
        <w:rPr>
          <w:rFonts w:ascii="Times New Roman" w:eastAsia="Andale Sans UI" w:hAnsi="Times New Roman" w:cs="Times New Roman"/>
          <w:bCs w:val="0"/>
          <w:i w:val="0"/>
          <w:iCs w:val="0"/>
          <w:szCs w:val="24"/>
          <w:lang w:val="pl-PL"/>
        </w:rPr>
      </w:pPr>
    </w:p>
    <w:p w:rsidR="00AE3A89" w:rsidRDefault="00AE3A89" w:rsidP="00AE3A89">
      <w:pPr>
        <w:pStyle w:val="Nagwek6"/>
        <w:rPr>
          <w:rFonts w:ascii="Times New Roman" w:eastAsia="Andale Sans UI" w:hAnsi="Times New Roman" w:cs="Times New Roman"/>
          <w:bCs w:val="0"/>
          <w:i w:val="0"/>
          <w:iCs w:val="0"/>
          <w:szCs w:val="24"/>
          <w:lang w:val="pl-PL"/>
        </w:rPr>
      </w:pPr>
      <w:r>
        <w:rPr>
          <w:rFonts w:ascii="Times New Roman" w:eastAsia="Andale Sans UI" w:hAnsi="Times New Roman" w:cs="Times New Roman"/>
          <w:bCs w:val="0"/>
          <w:i w:val="0"/>
          <w:iCs w:val="0"/>
          <w:szCs w:val="24"/>
          <w:lang w:val="pl-PL"/>
        </w:rPr>
        <w:t>FORMULARZ  CENOWY</w:t>
      </w:r>
    </w:p>
    <w:p w:rsidR="00AE3A89" w:rsidRDefault="00AE3A89" w:rsidP="00AE3A89">
      <w:pPr>
        <w:pStyle w:val="Standard"/>
        <w:jc w:val="both"/>
        <w:rPr>
          <w:rFonts w:cs="Times New Roman"/>
          <w:bCs/>
          <w:i/>
          <w:iCs/>
          <w:color w:val="000000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 tytułu realizacji przedmiotu umowy przysługuje wynagrodzenie w wysokości:</w:t>
      </w: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4050"/>
        </w:tabs>
        <w:ind w:left="36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74"/>
        <w:gridCol w:w="2755"/>
      </w:tblGrid>
      <w:tr w:rsidR="00AE3A89" w:rsidTr="00B31DC0">
        <w:trPr>
          <w:trHeight w:val="403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9" w:rsidRDefault="00AE3A89">
            <w:pPr>
              <w:pStyle w:val="Standard"/>
              <w:tabs>
                <w:tab w:val="left" w:pos="4050"/>
              </w:tabs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Rodzaj świadczenia 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9" w:rsidRDefault="00AE3A89">
            <w:pPr>
              <w:pStyle w:val="Standard"/>
              <w:tabs>
                <w:tab w:val="left" w:pos="4050"/>
              </w:tabs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cena</w:t>
            </w:r>
          </w:p>
        </w:tc>
      </w:tr>
      <w:tr w:rsidR="00AE3A89" w:rsidTr="00B31DC0">
        <w:trPr>
          <w:trHeight w:val="835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89" w:rsidRDefault="00B31DC0">
            <w:pPr>
              <w:pStyle w:val="Standard"/>
              <w:tabs>
                <w:tab w:val="left" w:pos="4050"/>
              </w:tabs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Udzielanie świadczeń zdrowotnych w ramach konsultacji specjalistycznych - pulmonologicznych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9" w:rsidRDefault="00AE3A89">
            <w:pPr>
              <w:pStyle w:val="Standard"/>
              <w:tabs>
                <w:tab w:val="left" w:pos="4050"/>
              </w:tabs>
              <w:jc w:val="both"/>
              <w:rPr>
                <w:rFonts w:cs="Times New Roman"/>
                <w:lang w:val="pl-PL"/>
              </w:rPr>
            </w:pPr>
          </w:p>
        </w:tc>
      </w:tr>
      <w:tr w:rsidR="00AE3A89" w:rsidTr="00B31DC0">
        <w:trPr>
          <w:trHeight w:val="846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89" w:rsidRDefault="00B31DC0">
            <w:pPr>
              <w:pStyle w:val="Standard"/>
              <w:tabs>
                <w:tab w:val="left" w:pos="4050"/>
              </w:tabs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Wykonywanie bronchoskopii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9" w:rsidRDefault="00AE3A89">
            <w:pPr>
              <w:pStyle w:val="Standard"/>
              <w:tabs>
                <w:tab w:val="left" w:pos="4050"/>
              </w:tabs>
              <w:jc w:val="both"/>
              <w:rPr>
                <w:rFonts w:cs="Times New Roman"/>
                <w:lang w:val="pl-PL"/>
              </w:rPr>
            </w:pPr>
          </w:p>
        </w:tc>
      </w:tr>
    </w:tbl>
    <w:p w:rsidR="00AE3A89" w:rsidRDefault="00AE3A89" w:rsidP="00AE3A89">
      <w:pPr>
        <w:pStyle w:val="Standard"/>
        <w:tabs>
          <w:tab w:val="left" w:pos="4050"/>
        </w:tabs>
        <w:ind w:left="360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4050"/>
        </w:tabs>
        <w:ind w:left="360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4050"/>
        </w:tabs>
        <w:ind w:left="360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4050"/>
        </w:tabs>
        <w:ind w:left="360"/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  <w:lang w:val="pl-PL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</w:rPr>
      </w:pPr>
    </w:p>
    <w:p w:rsidR="00AE3A89" w:rsidRDefault="00AE3A89" w:rsidP="00AE3A89">
      <w:pPr>
        <w:pStyle w:val="Standard"/>
        <w:tabs>
          <w:tab w:val="left" w:pos="3690"/>
        </w:tabs>
        <w:jc w:val="both"/>
        <w:rPr>
          <w:rFonts w:cs="Times New Roman"/>
        </w:rPr>
      </w:pPr>
    </w:p>
    <w:p w:rsidR="00AE3A89" w:rsidRDefault="00AE3A89" w:rsidP="00AE3A89">
      <w:pPr>
        <w:pStyle w:val="Standard"/>
        <w:jc w:val="both"/>
        <w:rPr>
          <w:rFonts w:cs="Times New Roman"/>
          <w:i/>
        </w:rPr>
      </w:pPr>
      <w:r>
        <w:rPr>
          <w:rFonts w:cs="Times New Roman"/>
          <w:i/>
        </w:rPr>
        <w:t>.........................                                                 ................................................................</w:t>
      </w:r>
    </w:p>
    <w:p w:rsidR="00AE3A89" w:rsidRDefault="00AE3A89" w:rsidP="00AE3A89">
      <w:pPr>
        <w:pStyle w:val="Standard"/>
        <w:ind w:left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</w:t>
      </w:r>
      <w:r>
        <w:rPr>
          <w:rFonts w:cs="Times New Roman"/>
          <w:i/>
          <w:iCs/>
          <w:lang w:val="pl-PL"/>
        </w:rPr>
        <w:t>data</w:t>
      </w:r>
      <w:r>
        <w:rPr>
          <w:rFonts w:cs="Times New Roman"/>
          <w:lang w:val="pl-PL"/>
        </w:rPr>
        <w:t xml:space="preserve">                                                   </w:t>
      </w:r>
      <w:r>
        <w:rPr>
          <w:rFonts w:cs="Times New Roman"/>
          <w:i/>
          <w:lang w:val="pl-PL"/>
        </w:rPr>
        <w:t>Przyjmujący zamówienie/oferent lub jego upoważniony</w:t>
      </w: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AE3A89" w:rsidRDefault="00AE3A89" w:rsidP="00AE3A89">
      <w:pPr>
        <w:pStyle w:val="Standard"/>
        <w:rPr>
          <w:rFonts w:cs="Times New Roman"/>
          <w:lang w:val="pl-PL"/>
        </w:rPr>
      </w:pPr>
    </w:p>
    <w:p w:rsidR="00025823" w:rsidRPr="00AE3A89" w:rsidRDefault="00025823">
      <w:pPr>
        <w:rPr>
          <w:lang w:val="pl-PL"/>
        </w:rPr>
      </w:pPr>
    </w:p>
    <w:sectPr w:rsidR="00025823" w:rsidRPr="00AE3A89" w:rsidSect="005B2D77">
      <w:pgSz w:w="11907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50C"/>
    <w:multiLevelType w:val="multilevel"/>
    <w:tmpl w:val="7C4E6114"/>
    <w:styleLink w:val="WW8Num7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Symbol"/>
        <w:lang w:val="pl-P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EFB567E"/>
    <w:multiLevelType w:val="hybridMultilevel"/>
    <w:tmpl w:val="4F9EE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A86"/>
    <w:multiLevelType w:val="multilevel"/>
    <w:tmpl w:val="22BCC73E"/>
    <w:styleLink w:val="WW8Num18"/>
    <w:lvl w:ilvl="0">
      <w:start w:val="1"/>
      <w:numFmt w:val="decimal"/>
      <w:lvlText w:val="%1)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256707C2"/>
    <w:multiLevelType w:val="multilevel"/>
    <w:tmpl w:val="9420065E"/>
    <w:styleLink w:val="WW8Num19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upperLetter"/>
      <w:lvlText w:val="%3-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37143926"/>
    <w:multiLevelType w:val="multilevel"/>
    <w:tmpl w:val="2E46BDF0"/>
    <w:styleLink w:val="WW8Num17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/>
        <w:i w:val="0"/>
        <w:color w:val="000000"/>
        <w:sz w:val="22"/>
        <w:szCs w:val="28"/>
        <w:lang w:val="pl-PL" w:eastAsia="pl-PL"/>
      </w:rPr>
    </w:lvl>
    <w:lvl w:ilvl="1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2">
      <w:start w:val="1"/>
      <w:numFmt w:val="lowerLetter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3C5666EB"/>
    <w:multiLevelType w:val="multilevel"/>
    <w:tmpl w:val="2000DFF6"/>
    <w:styleLink w:val="WW8Num11"/>
    <w:lvl w:ilvl="0">
      <w:start w:val="9"/>
      <w:numFmt w:val="upperRoman"/>
      <w:pStyle w:val="Nagwek8"/>
      <w:lvlText w:val="%1."/>
      <w:lvlJc w:val="left"/>
      <w:pPr>
        <w:ind w:left="0" w:firstLine="0"/>
      </w:pPr>
      <w:rPr>
        <w:rFonts w:ascii="Calibri" w:hAnsi="Calibri" w:cs="Calibri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5A867FA4"/>
    <w:multiLevelType w:val="multilevel"/>
    <w:tmpl w:val="13F044C4"/>
    <w:styleLink w:val="WW8Num1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i w:val="0"/>
        <w:sz w:val="22"/>
        <w:szCs w:val="28"/>
        <w:lang w:eastAsia="pl-P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60E92060"/>
    <w:multiLevelType w:val="multilevel"/>
    <w:tmpl w:val="6052A43A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6D547BDC"/>
    <w:multiLevelType w:val="hybridMultilevel"/>
    <w:tmpl w:val="B7A60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77FBD"/>
    <w:multiLevelType w:val="multilevel"/>
    <w:tmpl w:val="A754E5D8"/>
    <w:styleLink w:val="WW8Num10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Symbol"/>
        <w:bCs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DD"/>
    <w:rsid w:val="00025823"/>
    <w:rsid w:val="005B2D77"/>
    <w:rsid w:val="005D49D4"/>
    <w:rsid w:val="00AE3A89"/>
    <w:rsid w:val="00B31DC0"/>
    <w:rsid w:val="00D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A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AE3A89"/>
    <w:pPr>
      <w:keepNext/>
      <w:autoSpaceDE w:val="0"/>
      <w:outlineLvl w:val="1"/>
    </w:pPr>
    <w:rPr>
      <w:rFonts w:ascii="TimesNewRomanPS-BoldMT" w:eastAsia="Times New Roman" w:hAnsi="TimesNewRomanPS-BoldMT" w:cs="TimesNewRomanPS-BoldMT"/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AE3A89"/>
    <w:pPr>
      <w:keepNext/>
      <w:autoSpaceDE w:val="0"/>
      <w:jc w:val="center"/>
      <w:outlineLvl w:val="2"/>
    </w:pPr>
    <w:rPr>
      <w:rFonts w:ascii="Arial" w:eastAsia="Times New Roman" w:hAnsi="Arial" w:cs="Arial"/>
      <w:sz w:val="56"/>
      <w:szCs w:val="56"/>
    </w:rPr>
  </w:style>
  <w:style w:type="paragraph" w:styleId="Nagwek4">
    <w:name w:val="heading 4"/>
    <w:basedOn w:val="Standard"/>
    <w:next w:val="Standard"/>
    <w:link w:val="Nagwek4Znak"/>
    <w:semiHidden/>
    <w:unhideWhenUsed/>
    <w:qFormat/>
    <w:rsid w:val="00AE3A89"/>
    <w:pPr>
      <w:keepNext/>
      <w:autoSpaceDE w:val="0"/>
      <w:jc w:val="center"/>
      <w:outlineLvl w:val="3"/>
    </w:pPr>
    <w:rPr>
      <w:rFonts w:ascii="Arial" w:eastAsia="Times New Roman" w:hAnsi="Arial" w:cs="Arial"/>
      <w:b/>
      <w:bCs/>
    </w:rPr>
  </w:style>
  <w:style w:type="paragraph" w:styleId="Nagwek6">
    <w:name w:val="heading 6"/>
    <w:basedOn w:val="Standard"/>
    <w:next w:val="Standard"/>
    <w:link w:val="Nagwek6Znak"/>
    <w:semiHidden/>
    <w:unhideWhenUsed/>
    <w:qFormat/>
    <w:rsid w:val="00AE3A89"/>
    <w:pPr>
      <w:keepNext/>
      <w:autoSpaceDE w:val="0"/>
      <w:jc w:val="center"/>
      <w:outlineLvl w:val="5"/>
    </w:pPr>
    <w:rPr>
      <w:rFonts w:ascii="Arial" w:eastAsia="Times New Roman" w:hAnsi="Arial" w:cs="Arial"/>
      <w:b/>
      <w:bCs/>
      <w:i/>
      <w:iCs/>
      <w:szCs w:val="36"/>
    </w:rPr>
  </w:style>
  <w:style w:type="paragraph" w:styleId="Nagwek8">
    <w:name w:val="heading 8"/>
    <w:basedOn w:val="Standard"/>
    <w:next w:val="Standard"/>
    <w:link w:val="Nagwek8Znak"/>
    <w:semiHidden/>
    <w:unhideWhenUsed/>
    <w:qFormat/>
    <w:rsid w:val="00AE3A89"/>
    <w:pPr>
      <w:keepNext/>
      <w:numPr>
        <w:numId w:val="14"/>
      </w:numPr>
      <w:tabs>
        <w:tab w:val="left" w:pos="720"/>
      </w:tabs>
      <w:spacing w:after="200" w:line="276" w:lineRule="auto"/>
      <w:outlineLvl w:val="7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Standard"/>
    <w:next w:val="Standard"/>
    <w:link w:val="Nagwek9Znak"/>
    <w:semiHidden/>
    <w:unhideWhenUsed/>
    <w:qFormat/>
    <w:rsid w:val="00AE3A89"/>
    <w:pPr>
      <w:keepNext/>
      <w:spacing w:after="200" w:line="276" w:lineRule="auto"/>
      <w:jc w:val="right"/>
      <w:outlineLvl w:val="8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E3A89"/>
    <w:rPr>
      <w:rFonts w:ascii="TimesNewRomanPS-BoldMT" w:eastAsia="Times New Roman" w:hAnsi="TimesNewRomanPS-BoldMT" w:cs="TimesNewRomanPS-BoldMT"/>
      <w:b/>
      <w:bCs/>
      <w:kern w:val="3"/>
      <w:sz w:val="24"/>
      <w:szCs w:val="24"/>
      <w:lang w:val="de-DE" w:eastAsia="ja-JP" w:bidi="fa-IR"/>
    </w:rPr>
  </w:style>
  <w:style w:type="character" w:customStyle="1" w:styleId="Nagwek3Znak">
    <w:name w:val="Nagłówek 3 Znak"/>
    <w:basedOn w:val="Domylnaczcionkaakapitu"/>
    <w:link w:val="Nagwek3"/>
    <w:semiHidden/>
    <w:rsid w:val="00AE3A89"/>
    <w:rPr>
      <w:rFonts w:ascii="Arial" w:eastAsia="Times New Roman" w:hAnsi="Arial" w:cs="Arial"/>
      <w:kern w:val="3"/>
      <w:sz w:val="56"/>
      <w:szCs w:val="56"/>
      <w:lang w:val="de-DE" w:eastAsia="ja-JP" w:bidi="fa-IR"/>
    </w:rPr>
  </w:style>
  <w:style w:type="character" w:customStyle="1" w:styleId="Nagwek4Znak">
    <w:name w:val="Nagłówek 4 Znak"/>
    <w:basedOn w:val="Domylnaczcionkaakapitu"/>
    <w:link w:val="Nagwek4"/>
    <w:semiHidden/>
    <w:rsid w:val="00AE3A89"/>
    <w:rPr>
      <w:rFonts w:ascii="Arial" w:eastAsia="Times New Roman" w:hAnsi="Arial" w:cs="Arial"/>
      <w:b/>
      <w:bCs/>
      <w:kern w:val="3"/>
      <w:sz w:val="24"/>
      <w:szCs w:val="24"/>
      <w:lang w:val="de-DE" w:eastAsia="ja-JP" w:bidi="fa-IR"/>
    </w:rPr>
  </w:style>
  <w:style w:type="character" w:customStyle="1" w:styleId="Nagwek6Znak">
    <w:name w:val="Nagłówek 6 Znak"/>
    <w:basedOn w:val="Domylnaczcionkaakapitu"/>
    <w:link w:val="Nagwek6"/>
    <w:semiHidden/>
    <w:rsid w:val="00AE3A89"/>
    <w:rPr>
      <w:rFonts w:ascii="Arial" w:eastAsia="Times New Roman" w:hAnsi="Arial" w:cs="Arial"/>
      <w:b/>
      <w:bCs/>
      <w:i/>
      <w:iCs/>
      <w:kern w:val="3"/>
      <w:sz w:val="24"/>
      <w:szCs w:val="36"/>
      <w:lang w:val="de-DE" w:eastAsia="ja-JP" w:bidi="fa-IR"/>
    </w:rPr>
  </w:style>
  <w:style w:type="character" w:customStyle="1" w:styleId="Nagwek8Znak">
    <w:name w:val="Nagłówek 8 Znak"/>
    <w:basedOn w:val="Domylnaczcionkaakapitu"/>
    <w:link w:val="Nagwek8"/>
    <w:semiHidden/>
    <w:rsid w:val="00AE3A89"/>
    <w:rPr>
      <w:rFonts w:ascii="Calibri" w:eastAsia="Andale Sans UI" w:hAnsi="Calibri" w:cs="Calibri"/>
      <w:b/>
      <w:bCs/>
      <w:kern w:val="3"/>
      <w:lang w:val="de-DE" w:eastAsia="ja-JP" w:bidi="fa-IR"/>
    </w:rPr>
  </w:style>
  <w:style w:type="character" w:customStyle="1" w:styleId="Nagwek9Znak">
    <w:name w:val="Nagłówek 9 Znak"/>
    <w:basedOn w:val="Domylnaczcionkaakapitu"/>
    <w:link w:val="Nagwek9"/>
    <w:semiHidden/>
    <w:rsid w:val="00AE3A89"/>
    <w:rPr>
      <w:rFonts w:ascii="Calibri" w:eastAsia="Andale Sans UI" w:hAnsi="Calibri" w:cs="Calibri"/>
      <w:b/>
      <w:kern w:val="3"/>
      <w:lang w:val="de-DE" w:eastAsia="ja-JP" w:bidi="fa-IR"/>
    </w:rPr>
  </w:style>
  <w:style w:type="paragraph" w:styleId="Bezodstpw">
    <w:name w:val="No Spacing"/>
    <w:qFormat/>
    <w:rsid w:val="00AE3A89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zh-CN"/>
    </w:rPr>
  </w:style>
  <w:style w:type="paragraph" w:customStyle="1" w:styleId="Standard">
    <w:name w:val="Standard"/>
    <w:rsid w:val="00AE3A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E3A89"/>
    <w:pPr>
      <w:spacing w:after="120"/>
    </w:pPr>
  </w:style>
  <w:style w:type="paragraph" w:customStyle="1" w:styleId="Index">
    <w:name w:val="Index"/>
    <w:basedOn w:val="Standard"/>
    <w:rsid w:val="00AE3A89"/>
    <w:pPr>
      <w:suppressLineNumbers/>
    </w:pPr>
  </w:style>
  <w:style w:type="paragraph" w:customStyle="1" w:styleId="Framecontents">
    <w:name w:val="Frame contents"/>
    <w:basedOn w:val="Textbody"/>
    <w:rsid w:val="00AE3A89"/>
    <w:rPr>
      <w:rFonts w:ascii="Arial" w:hAnsi="Arial" w:cs="Arial"/>
      <w:lang w:val="fr-FR"/>
    </w:rPr>
  </w:style>
  <w:style w:type="paragraph" w:customStyle="1" w:styleId="Listawypunktowana2">
    <w:name w:val="Lista wypunktowana 2"/>
    <w:basedOn w:val="Standard"/>
    <w:rsid w:val="00AE3A89"/>
    <w:pPr>
      <w:jc w:val="both"/>
    </w:pPr>
    <w:rPr>
      <w:rFonts w:ascii="Calibri" w:hAnsi="Calibri" w:cs="Calibri"/>
      <w:b/>
      <w:bCs/>
    </w:rPr>
  </w:style>
  <w:style w:type="paragraph" w:styleId="Tekstpodstawowy3">
    <w:name w:val="Body Text 3"/>
    <w:basedOn w:val="Standard"/>
    <w:link w:val="Tekstpodstawowy3Znak"/>
    <w:semiHidden/>
    <w:unhideWhenUsed/>
    <w:rsid w:val="00AE3A89"/>
    <w:rPr>
      <w:rFonts w:ascii="Arial" w:hAnsi="Arial" w:cs="Arial"/>
      <w:sz w:val="36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3A89"/>
    <w:rPr>
      <w:rFonts w:ascii="Arial" w:eastAsia="Andale Sans UI" w:hAnsi="Arial" w:cs="Arial"/>
      <w:kern w:val="3"/>
      <w:sz w:val="36"/>
      <w:lang w:val="de-DE" w:eastAsia="ja-JP" w:bidi="fa-IR"/>
    </w:rPr>
  </w:style>
  <w:style w:type="paragraph" w:styleId="Stopka">
    <w:name w:val="footer"/>
    <w:basedOn w:val="Standard"/>
    <w:link w:val="StopkaZnak"/>
    <w:semiHidden/>
    <w:unhideWhenUsed/>
    <w:rsid w:val="00AE3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E3A8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wcity2">
    <w:name w:val="Body Text Indent 2"/>
    <w:basedOn w:val="Standard"/>
    <w:link w:val="Tekstpodstawowywcity2Znak"/>
    <w:semiHidden/>
    <w:unhideWhenUsed/>
    <w:rsid w:val="00AE3A89"/>
    <w:pPr>
      <w:ind w:left="540" w:hanging="540"/>
    </w:pPr>
    <w:rPr>
      <w:rFonts w:ascii="Calibri" w:hAnsi="Calibri" w:cs="Calibri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E3A89"/>
    <w:rPr>
      <w:rFonts w:ascii="Calibri" w:eastAsia="Andale Sans UI" w:hAnsi="Calibri" w:cs="Calibri"/>
      <w:kern w:val="3"/>
      <w:sz w:val="24"/>
      <w:szCs w:val="24"/>
      <w:lang w:val="fr-FR" w:eastAsia="ja-JP" w:bidi="fa-IR"/>
    </w:rPr>
  </w:style>
  <w:style w:type="paragraph" w:styleId="Nagwek">
    <w:name w:val="header"/>
    <w:basedOn w:val="Standard"/>
    <w:link w:val="NagwekZnak"/>
    <w:semiHidden/>
    <w:unhideWhenUsed/>
    <w:rsid w:val="00AE3A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3A8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AE3A89"/>
    <w:rPr>
      <w:color w:val="000080"/>
      <w:u w:val="single" w:color="000000"/>
    </w:rPr>
  </w:style>
  <w:style w:type="table" w:styleId="Tabela-Siatka">
    <w:name w:val="Table Grid"/>
    <w:basedOn w:val="Standardowy"/>
    <w:uiPriority w:val="59"/>
    <w:rsid w:val="00AE3A89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3A89"/>
    <w:rPr>
      <w:color w:val="0000FF"/>
      <w:u w:val="single"/>
    </w:rPr>
  </w:style>
  <w:style w:type="numbering" w:customStyle="1" w:styleId="WW8Num10">
    <w:name w:val="WW8Num10"/>
    <w:rsid w:val="00AE3A89"/>
    <w:pPr>
      <w:numPr>
        <w:numId w:val="3"/>
      </w:numPr>
    </w:pPr>
  </w:style>
  <w:style w:type="numbering" w:customStyle="1" w:styleId="WW8Num7">
    <w:name w:val="WW8Num7"/>
    <w:rsid w:val="00AE3A89"/>
    <w:pPr>
      <w:numPr>
        <w:numId w:val="6"/>
      </w:numPr>
    </w:pPr>
  </w:style>
  <w:style w:type="numbering" w:customStyle="1" w:styleId="WW8Num3">
    <w:name w:val="WW8Num3"/>
    <w:rsid w:val="00AE3A89"/>
    <w:pPr>
      <w:numPr>
        <w:numId w:val="9"/>
      </w:numPr>
    </w:pPr>
  </w:style>
  <w:style w:type="numbering" w:customStyle="1" w:styleId="WW8Num16">
    <w:name w:val="WW8Num16"/>
    <w:rsid w:val="00AE3A89"/>
    <w:pPr>
      <w:numPr>
        <w:numId w:val="12"/>
      </w:numPr>
    </w:pPr>
  </w:style>
  <w:style w:type="numbering" w:customStyle="1" w:styleId="WW8Num11">
    <w:name w:val="WW8Num11"/>
    <w:rsid w:val="00AE3A89"/>
    <w:pPr>
      <w:numPr>
        <w:numId w:val="14"/>
      </w:numPr>
    </w:pPr>
  </w:style>
  <w:style w:type="numbering" w:customStyle="1" w:styleId="WW8Num17">
    <w:name w:val="WW8Num17"/>
    <w:rsid w:val="00AE3A89"/>
    <w:pPr>
      <w:numPr>
        <w:numId w:val="15"/>
      </w:numPr>
    </w:pPr>
  </w:style>
  <w:style w:type="numbering" w:customStyle="1" w:styleId="WW8Num18">
    <w:name w:val="WW8Num18"/>
    <w:rsid w:val="00AE3A89"/>
    <w:pPr>
      <w:numPr>
        <w:numId w:val="18"/>
      </w:numPr>
    </w:pPr>
  </w:style>
  <w:style w:type="numbering" w:customStyle="1" w:styleId="WW8Num19">
    <w:name w:val="WW8Num19"/>
    <w:rsid w:val="00AE3A89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A8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A89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A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AE3A89"/>
    <w:pPr>
      <w:keepNext/>
      <w:autoSpaceDE w:val="0"/>
      <w:outlineLvl w:val="1"/>
    </w:pPr>
    <w:rPr>
      <w:rFonts w:ascii="TimesNewRomanPS-BoldMT" w:eastAsia="Times New Roman" w:hAnsi="TimesNewRomanPS-BoldMT" w:cs="TimesNewRomanPS-BoldMT"/>
      <w:b/>
      <w:bCs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AE3A89"/>
    <w:pPr>
      <w:keepNext/>
      <w:autoSpaceDE w:val="0"/>
      <w:jc w:val="center"/>
      <w:outlineLvl w:val="2"/>
    </w:pPr>
    <w:rPr>
      <w:rFonts w:ascii="Arial" w:eastAsia="Times New Roman" w:hAnsi="Arial" w:cs="Arial"/>
      <w:sz w:val="56"/>
      <w:szCs w:val="56"/>
    </w:rPr>
  </w:style>
  <w:style w:type="paragraph" w:styleId="Nagwek4">
    <w:name w:val="heading 4"/>
    <w:basedOn w:val="Standard"/>
    <w:next w:val="Standard"/>
    <w:link w:val="Nagwek4Znak"/>
    <w:semiHidden/>
    <w:unhideWhenUsed/>
    <w:qFormat/>
    <w:rsid w:val="00AE3A89"/>
    <w:pPr>
      <w:keepNext/>
      <w:autoSpaceDE w:val="0"/>
      <w:jc w:val="center"/>
      <w:outlineLvl w:val="3"/>
    </w:pPr>
    <w:rPr>
      <w:rFonts w:ascii="Arial" w:eastAsia="Times New Roman" w:hAnsi="Arial" w:cs="Arial"/>
      <w:b/>
      <w:bCs/>
    </w:rPr>
  </w:style>
  <w:style w:type="paragraph" w:styleId="Nagwek6">
    <w:name w:val="heading 6"/>
    <w:basedOn w:val="Standard"/>
    <w:next w:val="Standard"/>
    <w:link w:val="Nagwek6Znak"/>
    <w:semiHidden/>
    <w:unhideWhenUsed/>
    <w:qFormat/>
    <w:rsid w:val="00AE3A89"/>
    <w:pPr>
      <w:keepNext/>
      <w:autoSpaceDE w:val="0"/>
      <w:jc w:val="center"/>
      <w:outlineLvl w:val="5"/>
    </w:pPr>
    <w:rPr>
      <w:rFonts w:ascii="Arial" w:eastAsia="Times New Roman" w:hAnsi="Arial" w:cs="Arial"/>
      <w:b/>
      <w:bCs/>
      <w:i/>
      <w:iCs/>
      <w:szCs w:val="36"/>
    </w:rPr>
  </w:style>
  <w:style w:type="paragraph" w:styleId="Nagwek8">
    <w:name w:val="heading 8"/>
    <w:basedOn w:val="Standard"/>
    <w:next w:val="Standard"/>
    <w:link w:val="Nagwek8Znak"/>
    <w:semiHidden/>
    <w:unhideWhenUsed/>
    <w:qFormat/>
    <w:rsid w:val="00AE3A89"/>
    <w:pPr>
      <w:keepNext/>
      <w:numPr>
        <w:numId w:val="14"/>
      </w:numPr>
      <w:tabs>
        <w:tab w:val="left" w:pos="720"/>
      </w:tabs>
      <w:spacing w:after="200" w:line="276" w:lineRule="auto"/>
      <w:outlineLvl w:val="7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Standard"/>
    <w:next w:val="Standard"/>
    <w:link w:val="Nagwek9Znak"/>
    <w:semiHidden/>
    <w:unhideWhenUsed/>
    <w:qFormat/>
    <w:rsid w:val="00AE3A89"/>
    <w:pPr>
      <w:keepNext/>
      <w:spacing w:after="200" w:line="276" w:lineRule="auto"/>
      <w:jc w:val="right"/>
      <w:outlineLvl w:val="8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E3A89"/>
    <w:rPr>
      <w:rFonts w:ascii="TimesNewRomanPS-BoldMT" w:eastAsia="Times New Roman" w:hAnsi="TimesNewRomanPS-BoldMT" w:cs="TimesNewRomanPS-BoldMT"/>
      <w:b/>
      <w:bCs/>
      <w:kern w:val="3"/>
      <w:sz w:val="24"/>
      <w:szCs w:val="24"/>
      <w:lang w:val="de-DE" w:eastAsia="ja-JP" w:bidi="fa-IR"/>
    </w:rPr>
  </w:style>
  <w:style w:type="character" w:customStyle="1" w:styleId="Nagwek3Znak">
    <w:name w:val="Nagłówek 3 Znak"/>
    <w:basedOn w:val="Domylnaczcionkaakapitu"/>
    <w:link w:val="Nagwek3"/>
    <w:semiHidden/>
    <w:rsid w:val="00AE3A89"/>
    <w:rPr>
      <w:rFonts w:ascii="Arial" w:eastAsia="Times New Roman" w:hAnsi="Arial" w:cs="Arial"/>
      <w:kern w:val="3"/>
      <w:sz w:val="56"/>
      <w:szCs w:val="56"/>
      <w:lang w:val="de-DE" w:eastAsia="ja-JP" w:bidi="fa-IR"/>
    </w:rPr>
  </w:style>
  <w:style w:type="character" w:customStyle="1" w:styleId="Nagwek4Znak">
    <w:name w:val="Nagłówek 4 Znak"/>
    <w:basedOn w:val="Domylnaczcionkaakapitu"/>
    <w:link w:val="Nagwek4"/>
    <w:semiHidden/>
    <w:rsid w:val="00AE3A89"/>
    <w:rPr>
      <w:rFonts w:ascii="Arial" w:eastAsia="Times New Roman" w:hAnsi="Arial" w:cs="Arial"/>
      <w:b/>
      <w:bCs/>
      <w:kern w:val="3"/>
      <w:sz w:val="24"/>
      <w:szCs w:val="24"/>
      <w:lang w:val="de-DE" w:eastAsia="ja-JP" w:bidi="fa-IR"/>
    </w:rPr>
  </w:style>
  <w:style w:type="character" w:customStyle="1" w:styleId="Nagwek6Znak">
    <w:name w:val="Nagłówek 6 Znak"/>
    <w:basedOn w:val="Domylnaczcionkaakapitu"/>
    <w:link w:val="Nagwek6"/>
    <w:semiHidden/>
    <w:rsid w:val="00AE3A89"/>
    <w:rPr>
      <w:rFonts w:ascii="Arial" w:eastAsia="Times New Roman" w:hAnsi="Arial" w:cs="Arial"/>
      <w:b/>
      <w:bCs/>
      <w:i/>
      <w:iCs/>
      <w:kern w:val="3"/>
      <w:sz w:val="24"/>
      <w:szCs w:val="36"/>
      <w:lang w:val="de-DE" w:eastAsia="ja-JP" w:bidi="fa-IR"/>
    </w:rPr>
  </w:style>
  <w:style w:type="character" w:customStyle="1" w:styleId="Nagwek8Znak">
    <w:name w:val="Nagłówek 8 Znak"/>
    <w:basedOn w:val="Domylnaczcionkaakapitu"/>
    <w:link w:val="Nagwek8"/>
    <w:semiHidden/>
    <w:rsid w:val="00AE3A89"/>
    <w:rPr>
      <w:rFonts w:ascii="Calibri" w:eastAsia="Andale Sans UI" w:hAnsi="Calibri" w:cs="Calibri"/>
      <w:b/>
      <w:bCs/>
      <w:kern w:val="3"/>
      <w:lang w:val="de-DE" w:eastAsia="ja-JP" w:bidi="fa-IR"/>
    </w:rPr>
  </w:style>
  <w:style w:type="character" w:customStyle="1" w:styleId="Nagwek9Znak">
    <w:name w:val="Nagłówek 9 Znak"/>
    <w:basedOn w:val="Domylnaczcionkaakapitu"/>
    <w:link w:val="Nagwek9"/>
    <w:semiHidden/>
    <w:rsid w:val="00AE3A89"/>
    <w:rPr>
      <w:rFonts w:ascii="Calibri" w:eastAsia="Andale Sans UI" w:hAnsi="Calibri" w:cs="Calibri"/>
      <w:b/>
      <w:kern w:val="3"/>
      <w:lang w:val="de-DE" w:eastAsia="ja-JP" w:bidi="fa-IR"/>
    </w:rPr>
  </w:style>
  <w:style w:type="paragraph" w:styleId="Bezodstpw">
    <w:name w:val="No Spacing"/>
    <w:qFormat/>
    <w:rsid w:val="00AE3A89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zh-CN"/>
    </w:rPr>
  </w:style>
  <w:style w:type="paragraph" w:customStyle="1" w:styleId="Standard">
    <w:name w:val="Standard"/>
    <w:rsid w:val="00AE3A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E3A89"/>
    <w:pPr>
      <w:spacing w:after="120"/>
    </w:pPr>
  </w:style>
  <w:style w:type="paragraph" w:customStyle="1" w:styleId="Index">
    <w:name w:val="Index"/>
    <w:basedOn w:val="Standard"/>
    <w:rsid w:val="00AE3A89"/>
    <w:pPr>
      <w:suppressLineNumbers/>
    </w:pPr>
  </w:style>
  <w:style w:type="paragraph" w:customStyle="1" w:styleId="Framecontents">
    <w:name w:val="Frame contents"/>
    <w:basedOn w:val="Textbody"/>
    <w:rsid w:val="00AE3A89"/>
    <w:rPr>
      <w:rFonts w:ascii="Arial" w:hAnsi="Arial" w:cs="Arial"/>
      <w:lang w:val="fr-FR"/>
    </w:rPr>
  </w:style>
  <w:style w:type="paragraph" w:customStyle="1" w:styleId="Listawypunktowana2">
    <w:name w:val="Lista wypunktowana 2"/>
    <w:basedOn w:val="Standard"/>
    <w:rsid w:val="00AE3A89"/>
    <w:pPr>
      <w:jc w:val="both"/>
    </w:pPr>
    <w:rPr>
      <w:rFonts w:ascii="Calibri" w:hAnsi="Calibri" w:cs="Calibri"/>
      <w:b/>
      <w:bCs/>
    </w:rPr>
  </w:style>
  <w:style w:type="paragraph" w:styleId="Tekstpodstawowy3">
    <w:name w:val="Body Text 3"/>
    <w:basedOn w:val="Standard"/>
    <w:link w:val="Tekstpodstawowy3Znak"/>
    <w:semiHidden/>
    <w:unhideWhenUsed/>
    <w:rsid w:val="00AE3A89"/>
    <w:rPr>
      <w:rFonts w:ascii="Arial" w:hAnsi="Arial" w:cs="Arial"/>
      <w:sz w:val="36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3A89"/>
    <w:rPr>
      <w:rFonts w:ascii="Arial" w:eastAsia="Andale Sans UI" w:hAnsi="Arial" w:cs="Arial"/>
      <w:kern w:val="3"/>
      <w:sz w:val="36"/>
      <w:lang w:val="de-DE" w:eastAsia="ja-JP" w:bidi="fa-IR"/>
    </w:rPr>
  </w:style>
  <w:style w:type="paragraph" w:styleId="Stopka">
    <w:name w:val="footer"/>
    <w:basedOn w:val="Standard"/>
    <w:link w:val="StopkaZnak"/>
    <w:semiHidden/>
    <w:unhideWhenUsed/>
    <w:rsid w:val="00AE3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E3A8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wcity2">
    <w:name w:val="Body Text Indent 2"/>
    <w:basedOn w:val="Standard"/>
    <w:link w:val="Tekstpodstawowywcity2Znak"/>
    <w:semiHidden/>
    <w:unhideWhenUsed/>
    <w:rsid w:val="00AE3A89"/>
    <w:pPr>
      <w:ind w:left="540" w:hanging="540"/>
    </w:pPr>
    <w:rPr>
      <w:rFonts w:ascii="Calibri" w:hAnsi="Calibri" w:cs="Calibri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E3A89"/>
    <w:rPr>
      <w:rFonts w:ascii="Calibri" w:eastAsia="Andale Sans UI" w:hAnsi="Calibri" w:cs="Calibri"/>
      <w:kern w:val="3"/>
      <w:sz w:val="24"/>
      <w:szCs w:val="24"/>
      <w:lang w:val="fr-FR" w:eastAsia="ja-JP" w:bidi="fa-IR"/>
    </w:rPr>
  </w:style>
  <w:style w:type="paragraph" w:styleId="Nagwek">
    <w:name w:val="header"/>
    <w:basedOn w:val="Standard"/>
    <w:link w:val="NagwekZnak"/>
    <w:semiHidden/>
    <w:unhideWhenUsed/>
    <w:rsid w:val="00AE3A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3A8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AE3A89"/>
    <w:rPr>
      <w:color w:val="000080"/>
      <w:u w:val="single" w:color="000000"/>
    </w:rPr>
  </w:style>
  <w:style w:type="table" w:styleId="Tabela-Siatka">
    <w:name w:val="Table Grid"/>
    <w:basedOn w:val="Standardowy"/>
    <w:uiPriority w:val="59"/>
    <w:rsid w:val="00AE3A89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3A89"/>
    <w:rPr>
      <w:color w:val="0000FF"/>
      <w:u w:val="single"/>
    </w:rPr>
  </w:style>
  <w:style w:type="numbering" w:customStyle="1" w:styleId="WW8Num10">
    <w:name w:val="WW8Num10"/>
    <w:rsid w:val="00AE3A89"/>
    <w:pPr>
      <w:numPr>
        <w:numId w:val="3"/>
      </w:numPr>
    </w:pPr>
  </w:style>
  <w:style w:type="numbering" w:customStyle="1" w:styleId="WW8Num7">
    <w:name w:val="WW8Num7"/>
    <w:rsid w:val="00AE3A89"/>
    <w:pPr>
      <w:numPr>
        <w:numId w:val="6"/>
      </w:numPr>
    </w:pPr>
  </w:style>
  <w:style w:type="numbering" w:customStyle="1" w:styleId="WW8Num3">
    <w:name w:val="WW8Num3"/>
    <w:rsid w:val="00AE3A89"/>
    <w:pPr>
      <w:numPr>
        <w:numId w:val="9"/>
      </w:numPr>
    </w:pPr>
  </w:style>
  <w:style w:type="numbering" w:customStyle="1" w:styleId="WW8Num16">
    <w:name w:val="WW8Num16"/>
    <w:rsid w:val="00AE3A89"/>
    <w:pPr>
      <w:numPr>
        <w:numId w:val="12"/>
      </w:numPr>
    </w:pPr>
  </w:style>
  <w:style w:type="numbering" w:customStyle="1" w:styleId="WW8Num11">
    <w:name w:val="WW8Num11"/>
    <w:rsid w:val="00AE3A89"/>
    <w:pPr>
      <w:numPr>
        <w:numId w:val="14"/>
      </w:numPr>
    </w:pPr>
  </w:style>
  <w:style w:type="numbering" w:customStyle="1" w:styleId="WW8Num17">
    <w:name w:val="WW8Num17"/>
    <w:rsid w:val="00AE3A89"/>
    <w:pPr>
      <w:numPr>
        <w:numId w:val="15"/>
      </w:numPr>
    </w:pPr>
  </w:style>
  <w:style w:type="numbering" w:customStyle="1" w:styleId="WW8Num18">
    <w:name w:val="WW8Num18"/>
    <w:rsid w:val="00AE3A89"/>
    <w:pPr>
      <w:numPr>
        <w:numId w:val="18"/>
      </w:numPr>
    </w:pPr>
  </w:style>
  <w:style w:type="numbering" w:customStyle="1" w:styleId="WW8Num19">
    <w:name w:val="WW8Num19"/>
    <w:rsid w:val="00AE3A89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A8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A89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online-02.lex.pl/WKPLOnline/index.rpc" TargetMode="External"/><Relationship Id="rId13" Type="http://schemas.openxmlformats.org/officeDocument/2006/relationships/hyperlink" Target="http://lexonline-02.lex.pl/WKPLOnline/index.rp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hyperlink" Target="http://lexonline-02.lex.pl/WKPLOnline/index.rp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hyperlink" Target="http://lexonline-02.lex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online-02.lex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online-02.lex.pl/WKPLOnline/index.rpc" TargetMode="External"/><Relationship Id="rId14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2760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2017-09-18T09:05:00Z</cp:lastPrinted>
  <dcterms:created xsi:type="dcterms:W3CDTF">2017-09-18T08:46:00Z</dcterms:created>
  <dcterms:modified xsi:type="dcterms:W3CDTF">2017-09-19T12:47:00Z</dcterms:modified>
</cp:coreProperties>
</file>